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Default="00D85B2D" w:rsidP="00D85B2D">
      <w:pPr>
        <w:ind w:firstLine="709"/>
      </w:pPr>
    </w:p>
    <w:p w:rsidR="004703A5" w:rsidRDefault="004703A5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 w:rsidRPr="004703A5">
        <w:rPr>
          <w:b/>
        </w:rPr>
        <w:t>Прокуратурой Советского района г. Челябинска проведены надзорные мероприятия по вопросу исполнения требований законодательства в жилищно-коммунальной сфере.</w:t>
      </w:r>
    </w:p>
    <w:p w:rsidR="004703A5" w:rsidRDefault="004703A5" w:rsidP="00F72872">
      <w:pPr>
        <w:tabs>
          <w:tab w:val="left" w:pos="851"/>
        </w:tabs>
        <w:ind w:right="-5" w:firstLine="709"/>
      </w:pPr>
      <w:r w:rsidRPr="004703A5">
        <w:t>Прокуратурой района совместно с главным инспектором Челябинского территориального отдела ГУ ГЖИ по Челябинской области 23.06.2023 проведена выездная проверка исполнения федерального законодательства по содержанию общедомового имущества мн</w:t>
      </w:r>
      <w:r>
        <w:t>огоквартирного дома № 83 по ул. </w:t>
      </w:r>
      <w:r w:rsidRPr="004703A5">
        <w:t>Блюхера в г. Челябинске.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В результате бездействия сотрудников управляющей компании</w:t>
      </w:r>
      <w:r w:rsidRPr="004703A5">
        <w:t xml:space="preserve"> </w:t>
      </w:r>
      <w:r>
        <w:t>ООО «</w:t>
      </w:r>
      <w:proofErr w:type="spellStart"/>
      <w:r>
        <w:t>Авилум</w:t>
      </w:r>
      <w:proofErr w:type="spellEnd"/>
      <w:r>
        <w:t>», осуществляющей управление многоквартирным домом, происходит ухудшение эксплуатационных характеристик здания.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Установлено разрушение фундамента здания дома</w:t>
      </w:r>
      <w:r w:rsidR="00EF18D7">
        <w:t>. П</w:t>
      </w:r>
      <w:r>
        <w:t>роисходит отслоение и отпадение штукатурно-окрасочного слоя</w:t>
      </w:r>
      <w:r w:rsidR="00EF18D7">
        <w:t xml:space="preserve"> стен</w:t>
      </w:r>
      <w:r>
        <w:t xml:space="preserve">. Нарушена герметичность крыши. Балконы дома разрушены до оголения арматуры. 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 xml:space="preserve">Деревянные полы в подъездах дома </w:t>
      </w:r>
      <w:r w:rsidR="00EF18D7">
        <w:t>истерты</w:t>
      </w:r>
      <w:r>
        <w:t xml:space="preserve">. Ступени, лестницы и входы имеют дыры </w:t>
      </w:r>
      <w:r w:rsidR="00EF18D7">
        <w:t>и сколы.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Указанные бездействия приводят к нарушению обязательных требований: п. п. 11, 13, 20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290; п. п. 1.8, 2.3.1, 2.3.3, 2.3.4, 3.2.3, 4.2.3.1, 4.2.4.9, 4.7.1, 5.6.2, 5.6.4, 5.6.6 Правил и норм технической эксплуатации жилищного фонда, утвержденных Постановлением Госстроя Российской Федерации от 27.09.2003 № 170.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П</w:t>
      </w:r>
      <w:r w:rsidR="0010388D">
        <w:t xml:space="preserve">рокуратурой района в адрес директора </w:t>
      </w:r>
      <w:r w:rsidR="00EF18D7">
        <w:t xml:space="preserve">УК </w:t>
      </w:r>
      <w:r>
        <w:t>ООО «</w:t>
      </w:r>
      <w:proofErr w:type="spellStart"/>
      <w:r>
        <w:t>Авилум</w:t>
      </w:r>
      <w:proofErr w:type="spellEnd"/>
      <w:r w:rsidR="005A7D90" w:rsidRPr="00BB6D9A">
        <w:t>»</w:t>
      </w:r>
      <w:r w:rsidR="005A7D90">
        <w:t xml:space="preserve"> </w:t>
      </w:r>
      <w:r w:rsidR="0010388D">
        <w:t>внесено представление об устранении нарушений требований</w:t>
      </w:r>
      <w:r w:rsidR="005A7D90">
        <w:t xml:space="preserve"> федерального законодательства</w:t>
      </w:r>
      <w:r>
        <w:t xml:space="preserve"> </w:t>
      </w:r>
      <w:r w:rsidRPr="004703A5">
        <w:t>в жилищно-коммунальной сфере</w:t>
      </w:r>
      <w:r w:rsidR="005A7D90">
        <w:t xml:space="preserve">. </w:t>
      </w:r>
      <w:r w:rsidR="00755FF8">
        <w:t>Представление находится на рассмотрении.</w:t>
      </w:r>
      <w:r>
        <w:t xml:space="preserve"> </w:t>
      </w:r>
    </w:p>
    <w:p w:rsidR="00586873" w:rsidRDefault="004703A5" w:rsidP="004703A5">
      <w:pPr>
        <w:tabs>
          <w:tab w:val="left" w:pos="851"/>
        </w:tabs>
        <w:ind w:right="-5"/>
      </w:pPr>
      <w:r>
        <w:t>Также в отношении технического директора управляющей компании вынесено постановление о привлечении к административной ответственности, предусмотренной ч. 2 ст. 14.1.3 Кодека Российской Федерации об административных правонарушениях.</w:t>
      </w:r>
    </w:p>
    <w:p w:rsidR="005A7D90" w:rsidRDefault="005A7D90" w:rsidP="005A7D90">
      <w:pPr>
        <w:tabs>
          <w:tab w:val="left" w:pos="851"/>
        </w:tabs>
        <w:spacing w:line="240" w:lineRule="exact"/>
        <w:ind w:right="-5"/>
        <w:rPr>
          <w:lang w:val="en-US"/>
        </w:rPr>
      </w:pPr>
    </w:p>
    <w:p w:rsidR="00DE07ED" w:rsidRPr="00DE07ED" w:rsidRDefault="00DE07ED" w:rsidP="005A7D90">
      <w:pPr>
        <w:tabs>
          <w:tab w:val="left" w:pos="851"/>
        </w:tabs>
        <w:spacing w:line="240" w:lineRule="exact"/>
        <w:ind w:right="-5"/>
        <w:rPr>
          <w:lang w:val="en-US"/>
        </w:rPr>
      </w:pPr>
      <w:r>
        <w:rPr>
          <w:lang w:val="en-US"/>
        </w:rPr>
        <w:t>30.06.2023</w:t>
      </w:r>
    </w:p>
    <w:sectPr w:rsidR="00DE07ED" w:rsidRPr="00DE07ED" w:rsidSect="005A7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2C" w:rsidRDefault="00D8072C" w:rsidP="001F2CCC">
      <w:r>
        <w:separator/>
      </w:r>
    </w:p>
  </w:endnote>
  <w:endnote w:type="continuationSeparator" w:id="0">
    <w:p w:rsidR="00D8072C" w:rsidRDefault="00D8072C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2C" w:rsidRDefault="00D8072C" w:rsidP="001F2CCC">
      <w:r>
        <w:separator/>
      </w:r>
    </w:p>
  </w:footnote>
  <w:footnote w:type="continuationSeparator" w:id="0">
    <w:p w:rsidR="00D8072C" w:rsidRDefault="00D8072C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EF2EC9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DE07ED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0F65"/>
    <w:rsid w:val="00D52B06"/>
    <w:rsid w:val="00D8072C"/>
    <w:rsid w:val="00D81D46"/>
    <w:rsid w:val="00D85B2D"/>
    <w:rsid w:val="00DA4CEC"/>
    <w:rsid w:val="00DB1EC6"/>
    <w:rsid w:val="00DB3736"/>
    <w:rsid w:val="00DD191E"/>
    <w:rsid w:val="00DE07ED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EF18D7"/>
    <w:rsid w:val="00EF2EC9"/>
    <w:rsid w:val="00F02E4B"/>
    <w:rsid w:val="00F105D3"/>
    <w:rsid w:val="00F11E69"/>
    <w:rsid w:val="00F13938"/>
    <w:rsid w:val="00F33AAC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6135-26EC-4660-A190-9B136A5A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86</cp:revision>
  <cp:lastPrinted>2021-06-30T14:16:00Z</cp:lastPrinted>
  <dcterms:created xsi:type="dcterms:W3CDTF">2023-03-27T07:29:00Z</dcterms:created>
  <dcterms:modified xsi:type="dcterms:W3CDTF">2023-06-30T12:13:00Z</dcterms:modified>
</cp:coreProperties>
</file>