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097" w:rsidRPr="004A3097" w:rsidRDefault="004A3097" w:rsidP="004A3097">
      <w:pPr>
        <w:ind w:firstLine="709"/>
      </w:pPr>
      <w:r w:rsidRPr="004A3097">
        <w:t xml:space="preserve">Письмом </w:t>
      </w:r>
      <w:proofErr w:type="spellStart"/>
      <w:r w:rsidRPr="004A3097">
        <w:t>Минпросвещения</w:t>
      </w:r>
      <w:proofErr w:type="spellEnd"/>
      <w:r w:rsidRPr="004A3097">
        <w:t xml:space="preserve"> России от 03.06.2026 </w:t>
      </w:r>
      <w:r w:rsidRPr="004A3097">
        <w:rPr>
          <w:lang w:val="en-US"/>
        </w:rPr>
        <w:t>N</w:t>
      </w:r>
      <w:r w:rsidRPr="004A3097">
        <w:t>º АБ-2144/06 «О направлении Положения о паспортизации школьных музеев» утверждено Положение о паспортизации музеев образовательных организаций.</w:t>
      </w:r>
    </w:p>
    <w:p w:rsidR="004A3097" w:rsidRDefault="004A3097" w:rsidP="004A3097">
      <w:pPr>
        <w:ind w:firstLine="709"/>
        <w:rPr>
          <w:lang w:val="en-US"/>
        </w:rPr>
      </w:pPr>
      <w:r w:rsidRPr="004A3097">
        <w:t xml:space="preserve">Паспортизация музеев образовательных организаций - это учетно-регистрационная процедура, проводимая на основании заявления образовательной организации, включающая экспертизу представленной документации и материалов (в т.ч. карты самооценки) на соответствие единым требованиям, по результатам которой федеральным оператором принимается решение о включении музея во Всероссийский реестр музеев образовательных организаций (далее - Реестр) с присвоением регистрационного номера. </w:t>
      </w:r>
    </w:p>
    <w:p w:rsidR="004A3097" w:rsidRDefault="004A3097" w:rsidP="004A3097">
      <w:pPr>
        <w:ind w:firstLine="709"/>
        <w:rPr>
          <w:lang w:val="en-US"/>
        </w:rPr>
      </w:pPr>
      <w:r w:rsidRPr="004A3097">
        <w:t xml:space="preserve">Под термином «музей образовательной организации» понимаются: </w:t>
      </w:r>
      <w:proofErr w:type="spellStart"/>
      <w:r w:rsidRPr="004A3097">
        <w:t>музен</w:t>
      </w:r>
      <w:proofErr w:type="spellEnd"/>
      <w:r w:rsidRPr="004A3097">
        <w:t xml:space="preserve"> в дошкольных образовательных организациях; музеи в общеобразовательных организациях; музеи в профессиональных образовательных организациях; музеи в организациях дополнительного образования. </w:t>
      </w:r>
    </w:p>
    <w:p w:rsidR="004A3097" w:rsidRDefault="004A3097" w:rsidP="004A3097">
      <w:pPr>
        <w:ind w:firstLine="709"/>
        <w:rPr>
          <w:lang w:val="en-US"/>
        </w:rPr>
      </w:pPr>
      <w:r w:rsidRPr="004A3097">
        <w:t xml:space="preserve">Предусмотрено, что Реестр ведется федеральным оператором федеральным государственным бюджетным научным учреждением «Институт изучения детства, семьи и воспитания». </w:t>
      </w:r>
    </w:p>
    <w:p w:rsidR="004A3097" w:rsidRPr="004A3097" w:rsidRDefault="004A3097" w:rsidP="004A3097">
      <w:pPr>
        <w:ind w:firstLine="709"/>
      </w:pPr>
      <w:r w:rsidRPr="004A3097">
        <w:t>Документом также установлены единые минимальные требования к музеям образовательных организаций для включения в Реестр.</w:t>
      </w: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4A3097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29.06.2026</w:t>
      </w: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843E68" w:rsidRPr="00732A2D" w:rsidRDefault="0059545E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lastRenderedPageBreak/>
        <w:t>А.</w:t>
      </w:r>
      <w:r w:rsidR="007045E5">
        <w:rPr>
          <w:sz w:val="20"/>
          <w:szCs w:val="20"/>
        </w:rPr>
        <w:t>А</w:t>
      </w:r>
      <w:r w:rsidR="00607D10">
        <w:rPr>
          <w:sz w:val="20"/>
          <w:szCs w:val="20"/>
        </w:rPr>
        <w:t xml:space="preserve">. </w:t>
      </w:r>
      <w:r w:rsidR="007045E5">
        <w:rPr>
          <w:sz w:val="20"/>
          <w:szCs w:val="20"/>
        </w:rPr>
        <w:t>Абдуразаков</w:t>
      </w:r>
    </w:p>
    <w:sectPr w:rsidR="00843E68" w:rsidRPr="00732A2D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A3BED"/>
    <w:rsid w:val="001075A8"/>
    <w:rsid w:val="00120FA8"/>
    <w:rsid w:val="00131F72"/>
    <w:rsid w:val="001639DF"/>
    <w:rsid w:val="001A354A"/>
    <w:rsid w:val="001B3570"/>
    <w:rsid w:val="001E4FBD"/>
    <w:rsid w:val="001F19A4"/>
    <w:rsid w:val="00207552"/>
    <w:rsid w:val="00231D60"/>
    <w:rsid w:val="0024021C"/>
    <w:rsid w:val="00245822"/>
    <w:rsid w:val="002465B4"/>
    <w:rsid w:val="00252026"/>
    <w:rsid w:val="0027777E"/>
    <w:rsid w:val="00286F63"/>
    <w:rsid w:val="002D1AAC"/>
    <w:rsid w:val="002E6A1A"/>
    <w:rsid w:val="002E6E81"/>
    <w:rsid w:val="002F608C"/>
    <w:rsid w:val="00330AEA"/>
    <w:rsid w:val="003420C4"/>
    <w:rsid w:val="00373521"/>
    <w:rsid w:val="003E1492"/>
    <w:rsid w:val="003F7DAE"/>
    <w:rsid w:val="004136F1"/>
    <w:rsid w:val="00446251"/>
    <w:rsid w:val="0045256B"/>
    <w:rsid w:val="00455320"/>
    <w:rsid w:val="00461D9B"/>
    <w:rsid w:val="00494B9F"/>
    <w:rsid w:val="00496558"/>
    <w:rsid w:val="004A22F5"/>
    <w:rsid w:val="004A3097"/>
    <w:rsid w:val="004A424B"/>
    <w:rsid w:val="004B6FC1"/>
    <w:rsid w:val="004C19FB"/>
    <w:rsid w:val="004C74F1"/>
    <w:rsid w:val="004C77E5"/>
    <w:rsid w:val="004D3CB1"/>
    <w:rsid w:val="004D42B3"/>
    <w:rsid w:val="004E6171"/>
    <w:rsid w:val="00501D11"/>
    <w:rsid w:val="005067AE"/>
    <w:rsid w:val="0052718D"/>
    <w:rsid w:val="005862A3"/>
    <w:rsid w:val="0059545E"/>
    <w:rsid w:val="005A24A5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E0FA4"/>
    <w:rsid w:val="00B17CDD"/>
    <w:rsid w:val="00B2005E"/>
    <w:rsid w:val="00B753C5"/>
    <w:rsid w:val="00B80817"/>
    <w:rsid w:val="00B93A57"/>
    <w:rsid w:val="00BA69F8"/>
    <w:rsid w:val="00BD7D9C"/>
    <w:rsid w:val="00BE5ACD"/>
    <w:rsid w:val="00C1257F"/>
    <w:rsid w:val="00C15A5C"/>
    <w:rsid w:val="00C450E4"/>
    <w:rsid w:val="00C848F1"/>
    <w:rsid w:val="00CB6C9F"/>
    <w:rsid w:val="00D112BF"/>
    <w:rsid w:val="00D33AAE"/>
    <w:rsid w:val="00D81D46"/>
    <w:rsid w:val="00E41014"/>
    <w:rsid w:val="00E50744"/>
    <w:rsid w:val="00E75C74"/>
    <w:rsid w:val="00E86382"/>
    <w:rsid w:val="00FC625F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2026-06-29T05:57:00Z</dcterms:created>
  <dcterms:modified xsi:type="dcterms:W3CDTF">2026-06-29T05:57:00Z</dcterms:modified>
</cp:coreProperties>
</file>