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8E" w:rsidRDefault="007D288E" w:rsidP="007D2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88E">
        <w:rPr>
          <w:rFonts w:ascii="Times New Roman" w:eastAsia="Calibri" w:hAnsi="Times New Roman" w:cs="Times New Roman"/>
          <w:sz w:val="28"/>
          <w:szCs w:val="28"/>
        </w:rPr>
        <w:t>Мин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истерство </w:t>
      </w:r>
      <w:r w:rsidR="003B75D7" w:rsidRPr="007D288E">
        <w:rPr>
          <w:rFonts w:ascii="Times New Roman" w:eastAsia="Calibri" w:hAnsi="Times New Roman" w:cs="Times New Roman"/>
          <w:sz w:val="28"/>
          <w:szCs w:val="28"/>
        </w:rPr>
        <w:t>труд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3B75D7" w:rsidRPr="007D288E">
        <w:rPr>
          <w:rFonts w:ascii="Times New Roman" w:eastAsia="Calibri" w:hAnsi="Times New Roman" w:cs="Times New Roman"/>
          <w:sz w:val="28"/>
          <w:szCs w:val="28"/>
        </w:rPr>
        <w:t xml:space="preserve"> России разра</w:t>
      </w:r>
      <w:r>
        <w:rPr>
          <w:rFonts w:ascii="Times New Roman" w:eastAsia="Calibri" w:hAnsi="Times New Roman" w:cs="Times New Roman"/>
          <w:sz w:val="28"/>
          <w:szCs w:val="28"/>
        </w:rPr>
        <w:t>ботало</w:t>
      </w:r>
      <w:r w:rsidR="003B75D7" w:rsidRPr="007D288E">
        <w:rPr>
          <w:rFonts w:ascii="Times New Roman" w:eastAsia="Calibri" w:hAnsi="Times New Roman" w:cs="Times New Roman"/>
          <w:sz w:val="28"/>
          <w:szCs w:val="28"/>
        </w:rPr>
        <w:t xml:space="preserve"> методически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3B75D7" w:rsidRPr="007D288E">
        <w:rPr>
          <w:rFonts w:ascii="Times New Roman" w:eastAsia="Calibri" w:hAnsi="Times New Roman" w:cs="Times New Roman"/>
          <w:sz w:val="28"/>
          <w:szCs w:val="28"/>
        </w:rPr>
        <w:t xml:space="preserve"> рекомендаций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которые содержатся в письме от </w:t>
      </w:r>
      <w:r w:rsidRPr="007D288E">
        <w:rPr>
          <w:rFonts w:ascii="Times New Roman" w:eastAsia="Calibri" w:hAnsi="Times New Roman" w:cs="Times New Roman"/>
          <w:sz w:val="28"/>
          <w:szCs w:val="28"/>
        </w:rPr>
        <w:t xml:space="preserve">30.09.2020 </w:t>
      </w:r>
      <w:r>
        <w:rPr>
          <w:rFonts w:ascii="Times New Roman" w:eastAsia="Calibri" w:hAnsi="Times New Roman" w:cs="Times New Roman"/>
          <w:sz w:val="28"/>
          <w:szCs w:val="28"/>
        </w:rPr>
        <w:t>№ 18-2/10/П-9716</w:t>
      </w:r>
      <w:r w:rsidR="003B75D7" w:rsidRPr="007D288E">
        <w:rPr>
          <w:rFonts w:ascii="Times New Roman" w:eastAsia="Calibri" w:hAnsi="Times New Roman" w:cs="Times New Roman"/>
          <w:sz w:val="28"/>
          <w:szCs w:val="28"/>
        </w:rPr>
        <w:t>, предметом которых является порядок проведения оценки коррупционных рисков, возникающих при осуществлении закупочной деятельности государственным органом, органом местного самоуправления или организацией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7D288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D288E" w:rsidRDefault="003B75D7" w:rsidP="007D2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D288E">
        <w:rPr>
          <w:rFonts w:ascii="Times New Roman" w:eastAsia="Calibri" w:hAnsi="Times New Roman" w:cs="Times New Roman"/>
          <w:sz w:val="28"/>
          <w:szCs w:val="28"/>
        </w:rPr>
        <w:t>Методические рекомендации направлены, в первую очередь, на оказание помощи в проведении оценки коррупционных рисков для целей минимизации уровня коррупции подразделениям органов (организаций) по профилактике коррупционных и иных правонарушений (должностным лицам органов (организаций), ответственным за работу по профилактике корруп</w:t>
      </w:r>
      <w:r w:rsidR="007D288E">
        <w:rPr>
          <w:rFonts w:ascii="Times New Roman" w:eastAsia="Calibri" w:hAnsi="Times New Roman" w:cs="Times New Roman"/>
          <w:sz w:val="28"/>
          <w:szCs w:val="28"/>
        </w:rPr>
        <w:t>ционных и иных правонарушений).</w:t>
      </w:r>
    </w:p>
    <w:p w:rsidR="007D288E" w:rsidRDefault="003B75D7" w:rsidP="007D2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88E">
        <w:rPr>
          <w:rFonts w:ascii="Times New Roman" w:eastAsia="Calibri" w:hAnsi="Times New Roman" w:cs="Times New Roman"/>
          <w:sz w:val="28"/>
          <w:szCs w:val="28"/>
        </w:rPr>
        <w:t>Результатом использования Методических рекомендаций будет обеспечение в органах (организациях) единого п</w:t>
      </w:r>
      <w:r w:rsidR="007D288E">
        <w:rPr>
          <w:rFonts w:ascii="Times New Roman" w:eastAsia="Calibri" w:hAnsi="Times New Roman" w:cs="Times New Roman"/>
          <w:sz w:val="28"/>
          <w:szCs w:val="28"/>
        </w:rPr>
        <w:t>одхода к организации работы по:</w:t>
      </w:r>
    </w:p>
    <w:p w:rsidR="007D288E" w:rsidRDefault="003B75D7" w:rsidP="007D2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88E">
        <w:rPr>
          <w:rFonts w:ascii="Times New Roman" w:eastAsia="Calibri" w:hAnsi="Times New Roman" w:cs="Times New Roman"/>
          <w:sz w:val="28"/>
          <w:szCs w:val="28"/>
        </w:rPr>
        <w:t xml:space="preserve">- выявлению коррупционных рисков, возникающих на разных </w:t>
      </w:r>
      <w:r w:rsidR="007D288E">
        <w:rPr>
          <w:rFonts w:ascii="Times New Roman" w:eastAsia="Calibri" w:hAnsi="Times New Roman" w:cs="Times New Roman"/>
          <w:sz w:val="28"/>
          <w:szCs w:val="28"/>
        </w:rPr>
        <w:t>этапах закупочной деятельности;</w:t>
      </w:r>
    </w:p>
    <w:p w:rsidR="007D288E" w:rsidRDefault="003B75D7" w:rsidP="007D2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88E">
        <w:rPr>
          <w:rFonts w:ascii="Times New Roman" w:eastAsia="Calibri" w:hAnsi="Times New Roman" w:cs="Times New Roman"/>
          <w:sz w:val="28"/>
          <w:szCs w:val="28"/>
        </w:rPr>
        <w:t>- разработке реестра (карты) коррупционных рисков, возникающих при осуществлении за</w:t>
      </w:r>
      <w:r w:rsidR="007D288E">
        <w:rPr>
          <w:rFonts w:ascii="Times New Roman" w:eastAsia="Calibri" w:hAnsi="Times New Roman" w:cs="Times New Roman"/>
          <w:sz w:val="28"/>
          <w:szCs w:val="28"/>
        </w:rPr>
        <w:t>купок, и мер по их минимизации;</w:t>
      </w:r>
    </w:p>
    <w:p w:rsidR="003B75D7" w:rsidRDefault="003B75D7" w:rsidP="007D288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288E">
        <w:rPr>
          <w:rFonts w:ascii="Times New Roman" w:eastAsia="Calibri" w:hAnsi="Times New Roman" w:cs="Times New Roman"/>
          <w:sz w:val="28"/>
          <w:szCs w:val="28"/>
        </w:rPr>
        <w:t>- формированию индикаторов коррупции при осуществлении з</w:t>
      </w:r>
      <w:r w:rsidR="007D288E">
        <w:rPr>
          <w:rFonts w:ascii="Times New Roman" w:eastAsia="Calibri" w:hAnsi="Times New Roman" w:cs="Times New Roman"/>
          <w:sz w:val="28"/>
          <w:szCs w:val="28"/>
        </w:rPr>
        <w:t>акупок.</w:t>
      </w: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14B" w:rsidRDefault="002A514B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14B" w:rsidRDefault="002A514B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26.11.2020</w:t>
      </w: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B75D7" w:rsidRDefault="003B75D7" w:rsidP="003B75D7">
      <w:pPr>
        <w:tabs>
          <w:tab w:val="left" w:pos="708"/>
          <w:tab w:val="center" w:pos="4153"/>
          <w:tab w:val="right" w:pos="8306"/>
        </w:tabs>
        <w:suppressAutoHyphens/>
        <w:spacing w:after="0" w:line="240" w:lineRule="exact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7B4CB2" w:rsidRDefault="007B4CB2"/>
    <w:sectPr w:rsidR="007B4CB2" w:rsidSect="00D10CE6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9F1" w:rsidRDefault="004709F1" w:rsidP="001C7DC6">
      <w:pPr>
        <w:spacing w:after="0" w:line="240" w:lineRule="auto"/>
      </w:pPr>
      <w:r>
        <w:separator/>
      </w:r>
    </w:p>
  </w:endnote>
  <w:endnote w:type="continuationSeparator" w:id="0">
    <w:p w:rsidR="004709F1" w:rsidRDefault="004709F1" w:rsidP="001C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9F1" w:rsidRDefault="004709F1" w:rsidP="001C7DC6">
      <w:pPr>
        <w:spacing w:after="0" w:line="240" w:lineRule="auto"/>
      </w:pPr>
      <w:r>
        <w:separator/>
      </w:r>
    </w:p>
  </w:footnote>
  <w:footnote w:type="continuationSeparator" w:id="0">
    <w:p w:rsidR="004709F1" w:rsidRDefault="004709F1" w:rsidP="001C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4809083"/>
      <w:docPartObj>
        <w:docPartGallery w:val="Page Numbers (Top of Page)"/>
        <w:docPartUnique/>
      </w:docPartObj>
    </w:sdtPr>
    <w:sdtContent>
      <w:p w:rsidR="00D10CE6" w:rsidRDefault="001C7DC6">
        <w:pPr>
          <w:pStyle w:val="a3"/>
          <w:jc w:val="center"/>
        </w:pPr>
        <w:r>
          <w:fldChar w:fldCharType="begin"/>
        </w:r>
        <w:r w:rsidR="007D288E">
          <w:instrText>PAGE   \* MERGEFORMAT</w:instrText>
        </w:r>
        <w:r>
          <w:fldChar w:fldCharType="separate"/>
        </w:r>
        <w:r w:rsidR="007D288E">
          <w:rPr>
            <w:noProof/>
          </w:rPr>
          <w:t>2</w:t>
        </w:r>
        <w:r>
          <w:fldChar w:fldCharType="end"/>
        </w:r>
      </w:p>
    </w:sdtContent>
  </w:sdt>
  <w:p w:rsidR="00D10CE6" w:rsidRDefault="004709F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7D7"/>
    <w:rsid w:val="001C7DC6"/>
    <w:rsid w:val="002A514B"/>
    <w:rsid w:val="003B75D7"/>
    <w:rsid w:val="004709F1"/>
    <w:rsid w:val="007B4CB2"/>
    <w:rsid w:val="007D288E"/>
    <w:rsid w:val="00AD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75D7"/>
  </w:style>
  <w:style w:type="paragraph" w:styleId="a5">
    <w:name w:val="Balloon Text"/>
    <w:basedOn w:val="a"/>
    <w:link w:val="a6"/>
    <w:uiPriority w:val="99"/>
    <w:semiHidden/>
    <w:unhideWhenUsed/>
    <w:rsid w:val="007D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Кристина Вячеславовна</dc:creator>
  <cp:keywords/>
  <dc:description/>
  <cp:lastModifiedBy>balandina-mv</cp:lastModifiedBy>
  <cp:revision>3</cp:revision>
  <cp:lastPrinted>2020-11-26T07:41:00Z</cp:lastPrinted>
  <dcterms:created xsi:type="dcterms:W3CDTF">2020-11-26T07:16:00Z</dcterms:created>
  <dcterms:modified xsi:type="dcterms:W3CDTF">2020-11-30T08:52:00Z</dcterms:modified>
</cp:coreProperties>
</file>