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FD" w:rsidRDefault="00B621FD" w:rsidP="00F3266D">
      <w:pPr>
        <w:ind w:firstLine="851"/>
        <w:jc w:val="center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Прокуратурой района проведена проверка </w:t>
      </w:r>
      <w:r>
        <w:rPr>
          <w:rFonts w:eastAsiaTheme="minorHAnsi"/>
          <w:szCs w:val="28"/>
          <w:lang w:eastAsia="en-US"/>
        </w:rPr>
        <w:t xml:space="preserve">исполнения законодательства о социальной защите и социальном обслуживании инвалидов на территории Советского района </w:t>
      </w:r>
      <w:proofErr w:type="gramStart"/>
      <w:r>
        <w:rPr>
          <w:rFonts w:eastAsiaTheme="minorHAnsi"/>
          <w:szCs w:val="28"/>
          <w:lang w:eastAsia="en-US"/>
        </w:rPr>
        <w:t>г</w:t>
      </w:r>
      <w:proofErr w:type="gramEnd"/>
      <w:r>
        <w:rPr>
          <w:rFonts w:eastAsiaTheme="minorHAnsi"/>
          <w:szCs w:val="28"/>
          <w:lang w:eastAsia="en-US"/>
        </w:rPr>
        <w:t>. Челябинска</w:t>
      </w:r>
    </w:p>
    <w:p w:rsidR="00F3266D" w:rsidRDefault="00F3266D" w:rsidP="00F3266D">
      <w:pPr>
        <w:ind w:firstLine="851"/>
        <w:jc w:val="center"/>
        <w:rPr>
          <w:szCs w:val="28"/>
        </w:rPr>
      </w:pPr>
    </w:p>
    <w:p w:rsidR="00B621FD" w:rsidRPr="00B621FD" w:rsidRDefault="00B621FD" w:rsidP="00B621FD">
      <w:pPr>
        <w:ind w:firstLine="851"/>
        <w:jc w:val="both"/>
      </w:pPr>
      <w:r w:rsidRPr="00B621FD">
        <w:t xml:space="preserve">В ходе проверочных мероприятия, проведенных совместно </w:t>
      </w:r>
      <w:r w:rsidRPr="00B621FD">
        <w:br/>
        <w:t xml:space="preserve">с сотрудником Отдела по Советскому району ОКУ ЦЗН г. Челябинск </w:t>
      </w:r>
      <w:r w:rsidRPr="00B621FD">
        <w:br/>
        <w:t>в действиях ООО «ПРОМНЕФТЕГАЗ» выявлены нарушения требований федерального законодательства.</w:t>
      </w:r>
    </w:p>
    <w:p w:rsidR="00F90DDE" w:rsidRDefault="00B621FD" w:rsidP="00F90DD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621FD">
        <w:t xml:space="preserve">Так, согласно ст. 21 Федерального закона от 24.11.1995 № 181-ФЗ                               «О социальной защите инвалидов в Российской Федерации» </w:t>
      </w:r>
      <w:r w:rsidRPr="00B621FD">
        <w:rPr>
          <w:rFonts w:eastAsiaTheme="minorHAnsi"/>
          <w:szCs w:val="28"/>
          <w:lang w:eastAsia="en-US"/>
        </w:rPr>
        <w:t xml:space="preserve">работодателям, численность работников которых составляет не менее чем 35 человек </w:t>
      </w:r>
      <w:r w:rsidRPr="00B621FD">
        <w:rPr>
          <w:rFonts w:eastAsiaTheme="minorHAnsi"/>
          <w:szCs w:val="28"/>
          <w:lang w:eastAsia="en-US"/>
        </w:rPr>
        <w:br/>
        <w:t xml:space="preserve">и не более чем 100 человек, законодательством субъекта Российской Федерации может устанавливаться квота для приема на работу инвалидов </w:t>
      </w:r>
      <w:r w:rsidRPr="00B621FD">
        <w:rPr>
          <w:rFonts w:eastAsiaTheme="minorHAnsi"/>
          <w:szCs w:val="28"/>
          <w:lang w:eastAsia="en-US"/>
        </w:rPr>
        <w:br/>
        <w:t>в размере не выше 3 процентов среднесписочной численности работников.</w:t>
      </w:r>
    </w:p>
    <w:p w:rsidR="00F90DDE" w:rsidRDefault="00F90DDE" w:rsidP="00F90DD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При этом, в соответствии с ч. 3 ст. 25 Федерального закона от 19.04.1991 </w:t>
      </w:r>
      <w:r>
        <w:rPr>
          <w:rFonts w:eastAsiaTheme="minorHAnsi"/>
          <w:szCs w:val="28"/>
          <w:lang w:eastAsia="en-US"/>
        </w:rPr>
        <w:br/>
        <w:t xml:space="preserve">N 1032-1-ФЗ «О занятости населения в Российской Федерации» работодатели обязаны ежемесячно представлять органам службы занятости информацию </w:t>
      </w:r>
      <w:r>
        <w:rPr>
          <w:rFonts w:eastAsiaTheme="minorHAnsi"/>
          <w:szCs w:val="28"/>
          <w:lang w:eastAsia="en-US"/>
        </w:rPr>
        <w:br/>
        <w:t xml:space="preserve">о наличии свободных рабочих мест и вакантных должностей, созданных или выделенных рабочих местах для трудоустройства инвалидов в соответствии </w:t>
      </w:r>
      <w:r>
        <w:rPr>
          <w:rFonts w:eastAsiaTheme="minorHAnsi"/>
          <w:szCs w:val="28"/>
          <w:lang w:eastAsia="en-US"/>
        </w:rPr>
        <w:br/>
        <w:t xml:space="preserve">с установленной </w:t>
      </w:r>
      <w:hyperlink r:id="rId4" w:history="1">
        <w:r w:rsidRPr="00F90DDE">
          <w:rPr>
            <w:rFonts w:eastAsiaTheme="minorHAnsi"/>
            <w:szCs w:val="28"/>
            <w:lang w:eastAsia="en-US"/>
          </w:rPr>
          <w:t>квотой</w:t>
        </w:r>
      </w:hyperlink>
      <w:r>
        <w:rPr>
          <w:rFonts w:eastAsiaTheme="minorHAnsi"/>
          <w:szCs w:val="28"/>
          <w:lang w:eastAsia="en-US"/>
        </w:rPr>
        <w:t xml:space="preserve"> для приема на работу.</w:t>
      </w:r>
    </w:p>
    <w:p w:rsidR="00F90DDE" w:rsidRPr="00F90DDE" w:rsidRDefault="00B621FD" w:rsidP="00F90DDE">
      <w:pPr>
        <w:ind w:firstLine="708"/>
        <w:jc w:val="both"/>
      </w:pPr>
      <w:r w:rsidRPr="00F90DDE">
        <w:t xml:space="preserve">В нарушение вышеуказанных требований закона </w:t>
      </w:r>
      <w:r w:rsidR="00F90DDE" w:rsidRPr="00F90DDE">
        <w:br/>
      </w:r>
      <w:r w:rsidRPr="00F90DDE">
        <w:t>ООО «</w:t>
      </w:r>
      <w:r w:rsidR="00F90DDE" w:rsidRPr="00F90DDE">
        <w:t>ПРОМНЕФТЕГАЗ</w:t>
      </w:r>
      <w:r w:rsidRPr="00F90DDE">
        <w:t>», среднесписочная численность работников которого составляет более 35 единиц, ежемесячные сведения в ОКУ Центр занятости населения города Челябинска о наличии вакантных мест (должностей) по выполнению квоты для приема на работу инвалидов в 2019-2020 годах не направлялись.</w:t>
      </w:r>
    </w:p>
    <w:p w:rsidR="00B621FD" w:rsidRPr="003121A2" w:rsidRDefault="00B621FD" w:rsidP="00F90DDE">
      <w:pPr>
        <w:ind w:firstLine="708"/>
        <w:jc w:val="both"/>
      </w:pPr>
      <w:r w:rsidRPr="00F90DDE">
        <w:t xml:space="preserve">В этой связи, прокуратурой района директору </w:t>
      </w:r>
      <w:r w:rsidR="00F90DDE" w:rsidRPr="00F90DDE">
        <w:br/>
      </w:r>
      <w:r w:rsidRPr="00F90DDE">
        <w:t xml:space="preserve">ООО «ПРОМНЕФТЕГАЗ» внесено представление об устранении нарушения законодательства о </w:t>
      </w:r>
      <w:r w:rsidR="00F90DDE">
        <w:rPr>
          <w:rFonts w:eastAsiaTheme="minorHAnsi"/>
          <w:szCs w:val="28"/>
          <w:lang w:eastAsia="en-US"/>
        </w:rPr>
        <w:t>социальной защите и социальном обслуживании инвалидов</w:t>
      </w:r>
      <w:r w:rsidRPr="00F90DDE">
        <w:t>.</w:t>
      </w:r>
      <w:r w:rsidR="003121A2" w:rsidRPr="003121A2">
        <w:t xml:space="preserve"> </w:t>
      </w:r>
      <w:r w:rsidR="003121A2">
        <w:t xml:space="preserve">Рассмотрение представления поставлено в прокуратуре района </w:t>
      </w:r>
      <w:r w:rsidR="003121A2">
        <w:br/>
      </w:r>
      <w:bookmarkStart w:id="0" w:name="_GoBack"/>
      <w:bookmarkEnd w:id="0"/>
      <w:r w:rsidR="003121A2">
        <w:t>на контроль.</w:t>
      </w:r>
    </w:p>
    <w:p w:rsidR="00B621FD" w:rsidRDefault="00B621FD" w:rsidP="00F90DDE">
      <w:pPr>
        <w:spacing w:line="240" w:lineRule="exact"/>
        <w:jc w:val="both"/>
        <w:rPr>
          <w:szCs w:val="28"/>
        </w:rPr>
      </w:pPr>
    </w:p>
    <w:p w:rsidR="00635F5A" w:rsidRDefault="00635F5A" w:rsidP="00F90DDE">
      <w:pPr>
        <w:spacing w:line="240" w:lineRule="exact"/>
      </w:pPr>
    </w:p>
    <w:p w:rsidR="00F3266D" w:rsidRDefault="00F3266D" w:rsidP="00F90DDE">
      <w:pPr>
        <w:spacing w:line="240" w:lineRule="exact"/>
      </w:pPr>
      <w:r>
        <w:t>20.03.2020</w:t>
      </w:r>
    </w:p>
    <w:sectPr w:rsidR="00F3266D" w:rsidSect="008F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1FD"/>
    <w:rsid w:val="003121A2"/>
    <w:rsid w:val="00635F5A"/>
    <w:rsid w:val="008F1014"/>
    <w:rsid w:val="00B621FD"/>
    <w:rsid w:val="00F3266D"/>
    <w:rsid w:val="00F9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1FD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qFormat/>
    <w:rsid w:val="00B621FD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621FD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21F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21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21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621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2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621FD"/>
    <w:pPr>
      <w:ind w:right="-1050" w:firstLine="851"/>
      <w:jc w:val="both"/>
    </w:pPr>
  </w:style>
  <w:style w:type="character" w:customStyle="1" w:styleId="a6">
    <w:name w:val="Основной текст с отступом Знак"/>
    <w:basedOn w:val="a0"/>
    <w:link w:val="a5"/>
    <w:rsid w:val="00B621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6141968A1468F22AC3AF0788EC28E8842F8BA4A5FD862CED54034AE9058F0E2D3FB7BC09FFE6F33547F900C7E81D7ECBD047FCo0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 Роман Юрьевич</dc:creator>
  <cp:keywords/>
  <dc:description/>
  <cp:lastModifiedBy>balandina-mv</cp:lastModifiedBy>
  <cp:revision>3</cp:revision>
  <dcterms:created xsi:type="dcterms:W3CDTF">2020-03-18T06:38:00Z</dcterms:created>
  <dcterms:modified xsi:type="dcterms:W3CDTF">2020-03-20T05:13:00Z</dcterms:modified>
</cp:coreProperties>
</file>