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6C5" w:rsidRDefault="00B406C5" w:rsidP="00B406C5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406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Календарный план мероприятий к 100-летию ВЛКСМ</w:t>
      </w:r>
    </w:p>
    <w:p w:rsidR="00B406C5" w:rsidRPr="00B406C5" w:rsidRDefault="00B406C5" w:rsidP="00B406C5">
      <w:pPr>
        <w:shd w:val="clear" w:color="auto" w:fill="FFFFFF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406C5" w:rsidRPr="00B406C5" w:rsidRDefault="00B406C5" w:rsidP="00B406C5">
      <w:pPr>
        <w:spacing w:after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Общее описание  концепции юбилейных мероприятий</w:t>
      </w:r>
    </w:p>
    <w:p w:rsidR="00B406C5" w:rsidRPr="00B406C5" w:rsidRDefault="00B406C5" w:rsidP="00B406C5">
      <w:pPr>
        <w:spacing w:after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C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Цели.</w:t>
      </w:r>
    </w:p>
    <w:p w:rsidR="00B406C5" w:rsidRPr="00B406C5" w:rsidRDefault="00B406C5" w:rsidP="00B406C5">
      <w:pPr>
        <w:spacing w:after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являются:</w:t>
      </w:r>
    </w:p>
    <w:p w:rsidR="00B406C5" w:rsidRPr="00B406C5" w:rsidRDefault="00B406C5" w:rsidP="00B406C5">
      <w:pPr>
        <w:spacing w:after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C5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ретроспектива  исторических этапов развития молодежного движения России (от создания ВЛКСМ до современности)</w:t>
      </w:r>
    </w:p>
    <w:p w:rsidR="00B406C5" w:rsidRPr="00B406C5" w:rsidRDefault="00B406C5" w:rsidP="00B406C5">
      <w:pPr>
        <w:spacing w:after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C5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воспитание бережного  и уважительного отношения к историческому прошлому молодежного движения</w:t>
      </w:r>
    </w:p>
    <w:p w:rsidR="00B406C5" w:rsidRPr="00B406C5" w:rsidRDefault="00B406C5" w:rsidP="00B406C5">
      <w:pPr>
        <w:spacing w:after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C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привлечение внимания органов законодательной и исполнительной власти, широкой общественности к проблемам современной молодежи</w:t>
      </w:r>
    </w:p>
    <w:p w:rsidR="00B406C5" w:rsidRPr="00B406C5" w:rsidRDefault="00B406C5" w:rsidP="00B406C5">
      <w:pPr>
        <w:spacing w:after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</w:p>
    <w:p w:rsidR="00B406C5" w:rsidRPr="00B406C5" w:rsidRDefault="00B406C5" w:rsidP="00B406C5">
      <w:pPr>
        <w:spacing w:after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C5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1.Поддержка функционального и согласованного взаимодействия организаций, обеспечивающих стратегические приоритеты развития молодежного движения в Челябинской области</w:t>
      </w:r>
    </w:p>
    <w:p w:rsidR="00B406C5" w:rsidRPr="00B406C5" w:rsidRDefault="00B406C5" w:rsidP="00B406C5">
      <w:pPr>
        <w:spacing w:after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C5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2.Разработка, апробация и применение новых форм и методов воспитания в деятельности  молодежных организаций Челябинской области;</w:t>
      </w:r>
    </w:p>
    <w:p w:rsidR="00B406C5" w:rsidRPr="00B406C5" w:rsidRDefault="00B406C5" w:rsidP="00B406C5">
      <w:pPr>
        <w:spacing w:after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C5">
        <w:rPr>
          <w:rFonts w:ascii="Times New Roman" w:eastAsia="Times New Roman" w:hAnsi="Times New Roman" w:cs="Times New Roman"/>
          <w:sz w:val="28"/>
          <w:szCs w:val="28"/>
          <w:lang w:eastAsia="ru-RU"/>
        </w:rPr>
        <w:t>3.Использование потенциала комсомольского движения  в  вопросах формирования законопослушания молодежи, патриотического, трудового, нравственного воспитания</w:t>
      </w:r>
    </w:p>
    <w:p w:rsidR="00B406C5" w:rsidRPr="00B406C5" w:rsidRDefault="00B406C5" w:rsidP="00B406C5">
      <w:pPr>
        <w:numPr>
          <w:ilvl w:val="0"/>
          <w:numId w:val="1"/>
        </w:numPr>
        <w:ind w:left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Привлечение широкого круга общественности, населения к участию в юбилейных мероприятиях</w:t>
      </w:r>
    </w:p>
    <w:p w:rsidR="00B406C5" w:rsidRPr="00B406C5" w:rsidRDefault="00B406C5" w:rsidP="00B406C5">
      <w:pPr>
        <w:spacing w:after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C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реализации  мероприятий</w:t>
      </w:r>
    </w:p>
    <w:p w:rsidR="00B406C5" w:rsidRPr="00B406C5" w:rsidRDefault="00B406C5" w:rsidP="00B406C5">
      <w:pPr>
        <w:spacing w:after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C5">
        <w:rPr>
          <w:rFonts w:ascii="Times New Roman" w:eastAsia="Times New Roman" w:hAnsi="Times New Roman" w:cs="Times New Roman"/>
          <w:sz w:val="28"/>
          <w:szCs w:val="28"/>
          <w:lang w:eastAsia="ru-RU"/>
        </w:rPr>
        <w:t>1..Региональные и муниципальные органы государственной законодательной и исполнительной власти;</w:t>
      </w:r>
    </w:p>
    <w:p w:rsidR="00B406C5" w:rsidRPr="00B406C5" w:rsidRDefault="00B406C5" w:rsidP="00B406C5">
      <w:pPr>
        <w:spacing w:after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C5">
        <w:rPr>
          <w:rFonts w:ascii="Times New Roman" w:eastAsia="Times New Roman" w:hAnsi="Times New Roman" w:cs="Times New Roman"/>
          <w:sz w:val="28"/>
          <w:szCs w:val="28"/>
          <w:lang w:eastAsia="ru-RU"/>
        </w:rPr>
        <w:t>2.Организации, осуществляющие основную и дополнительную образовательную деятельность,</w:t>
      </w:r>
    </w:p>
    <w:p w:rsidR="00B406C5" w:rsidRPr="00B406C5" w:rsidRDefault="00B406C5" w:rsidP="00B406C5">
      <w:pPr>
        <w:numPr>
          <w:ilvl w:val="0"/>
          <w:numId w:val="2"/>
        </w:numPr>
        <w:ind w:left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ветеранские и молодежные организации</w:t>
      </w:r>
    </w:p>
    <w:p w:rsidR="00B406C5" w:rsidRPr="00B406C5" w:rsidRDefault="00B406C5" w:rsidP="00B406C5">
      <w:pPr>
        <w:numPr>
          <w:ilvl w:val="0"/>
          <w:numId w:val="2"/>
        </w:numPr>
        <w:ind w:left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массовой информации, библиотеки, учреждения культуры</w:t>
      </w:r>
    </w:p>
    <w:p w:rsidR="00B406C5" w:rsidRPr="00B406C5" w:rsidRDefault="00B406C5" w:rsidP="00B406C5">
      <w:pPr>
        <w:spacing w:after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06C5" w:rsidRPr="00B406C5" w:rsidRDefault="00B406C5" w:rsidP="00B406C5">
      <w:pPr>
        <w:spacing w:after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Основные мероприятия</w:t>
      </w:r>
    </w:p>
    <w:tbl>
      <w:tblPr>
        <w:tblW w:w="1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5213"/>
        <w:gridCol w:w="2797"/>
        <w:gridCol w:w="3075"/>
      </w:tblGrid>
      <w:tr w:rsidR="00B406C5" w:rsidRPr="00B406C5" w:rsidTr="00B406C5">
        <w:tc>
          <w:tcPr>
            <w:tcW w:w="450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41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65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проведение</w:t>
            </w:r>
          </w:p>
        </w:tc>
      </w:tr>
      <w:tr w:rsidR="00B406C5" w:rsidRPr="00B406C5" w:rsidTr="00B406C5">
        <w:tc>
          <w:tcPr>
            <w:tcW w:w="450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1.Организовать выступления членов оргкомитета, известных в области ветеранов комсомола и студенческих отрядов в СМИ, по радио и телевидению.</w:t>
            </w:r>
          </w:p>
        </w:tc>
        <w:tc>
          <w:tcPr>
            <w:tcW w:w="241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 подготовки</w:t>
            </w:r>
          </w:p>
        </w:tc>
        <w:tc>
          <w:tcPr>
            <w:tcW w:w="265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Рабченок</w:t>
            </w:r>
            <w:proofErr w:type="spellEnd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Л.М.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Сурков А.П.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Горюшкин С.И.</w:t>
            </w:r>
          </w:p>
        </w:tc>
      </w:tr>
      <w:tr w:rsidR="00B406C5" w:rsidRPr="00B406C5" w:rsidTr="00B406C5">
        <w:tc>
          <w:tcPr>
            <w:tcW w:w="450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Создать  интернет-сайт областного оргкомитета</w:t>
            </w:r>
            <w:proofErr w:type="gramStart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</w:t>
            </w:r>
            <w:proofErr w:type="gramEnd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ОМСОМОЛ74.РФ»и сделать его  местом виртуального общения единомышленников,  действенным инструментом </w:t>
            </w: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информационного обеспечения подготовки к юбилею ВЛКСМ.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65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Рабченок</w:t>
            </w:r>
            <w:proofErr w:type="spellEnd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Л.М.</w:t>
            </w:r>
          </w:p>
        </w:tc>
      </w:tr>
      <w:tr w:rsidR="00B406C5" w:rsidRPr="00B406C5" w:rsidTr="00B406C5">
        <w:tc>
          <w:tcPr>
            <w:tcW w:w="450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3.Создать комсомольские сайты и  странички в </w:t>
            </w:r>
            <w:proofErr w:type="gramStart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</w:t>
            </w:r>
            <w:proofErr w:type="gramEnd"/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медиа-средствах</w:t>
            </w:r>
            <w:proofErr w:type="spellEnd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средствах</w:t>
            </w:r>
            <w:proofErr w:type="gramEnd"/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массовой информации.</w:t>
            </w:r>
          </w:p>
        </w:tc>
        <w:tc>
          <w:tcPr>
            <w:tcW w:w="241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года</w:t>
            </w:r>
          </w:p>
        </w:tc>
        <w:tc>
          <w:tcPr>
            <w:tcW w:w="265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Оргкомитеты городских округов и муниципальных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районов</w:t>
            </w:r>
          </w:p>
        </w:tc>
      </w:tr>
      <w:tr w:rsidR="00B406C5" w:rsidRPr="00B406C5" w:rsidTr="00B406C5">
        <w:tc>
          <w:tcPr>
            <w:tcW w:w="450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4.Провести серию  встреч, творческих вечеров с молодёжью и учащимися, концертов, посвященных главным праздничным датам страны и области, Дню рождения комсомола с участием Лауреатов премий Ленинского комсомола, областной комсомольской премии «Орлёнок», премии имени </w:t>
            </w:r>
            <w:proofErr w:type="spellStart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В.П.Поляничко</w:t>
            </w:r>
            <w:proofErr w:type="spellEnd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 подготовки</w:t>
            </w:r>
          </w:p>
        </w:tc>
        <w:tc>
          <w:tcPr>
            <w:tcW w:w="265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Рабченок</w:t>
            </w:r>
            <w:proofErr w:type="spellEnd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Л.М.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Сурков А.П. Советы ветеранов и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оргкомитеты городских округов и  </w:t>
            </w:r>
            <w:proofErr w:type="spellStart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</w:t>
            </w:r>
            <w:proofErr w:type="spellEnd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районов</w:t>
            </w:r>
          </w:p>
        </w:tc>
      </w:tr>
      <w:tr w:rsidR="00B406C5" w:rsidRPr="00B406C5" w:rsidTr="00B406C5">
        <w:tc>
          <w:tcPr>
            <w:tcW w:w="450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Подготовить документальный телефильм, посвящённый  Челябинской областной комсомольской организации.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6.  </w:t>
            </w:r>
            <w:proofErr w:type="gramStart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 сбор экспонатов,   связанных с историей комсомола в </w:t>
            </w: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Челябинской области: фотографий, документов, книг, дневников и рукописей, вымпелов, значков,  орденов советской эпохи, почётных грамот и других наград комсомола, личных вещей комсомольцев, иных    реликвий, хранящихся в личных архивах ветеранов комсомола, или их детей, внуков, ближайших родственников.</w:t>
            </w:r>
            <w:proofErr w:type="gramEnd"/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2017 года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Апрель, декабрь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года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Рабченок</w:t>
            </w:r>
            <w:proofErr w:type="spellEnd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Л.М.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Сурков А.П.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Краснова Ю.В.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ветеранов и оргкомитеты городских округов и муниципальных образований.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406C5" w:rsidRPr="00B406C5" w:rsidTr="00B406C5">
        <w:tc>
          <w:tcPr>
            <w:tcW w:w="450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7. В связи с празднованием 95-й годовщины пионерской организации </w:t>
            </w: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провести: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торжественный приём пионерских работников;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торжественное собрание общественности, ветеранов пионерского движения и участников Российского движения школьников;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областную пионерскую линейку;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Издать книгу «Из истории пионерского движения на Южном Урале»</w:t>
            </w:r>
          </w:p>
        </w:tc>
        <w:tc>
          <w:tcPr>
            <w:tcW w:w="241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мая 2017 года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мая 2017 года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мая 2017 года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2017 года</w:t>
            </w:r>
          </w:p>
        </w:tc>
        <w:tc>
          <w:tcPr>
            <w:tcW w:w="265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Сурков А.П.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Сурков А.П.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Сурков А.П.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Сурков А.П.</w:t>
            </w:r>
          </w:p>
        </w:tc>
      </w:tr>
      <w:tr w:rsidR="00B406C5" w:rsidRPr="00B406C5" w:rsidTr="00B406C5">
        <w:tc>
          <w:tcPr>
            <w:tcW w:w="450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8. Провести областное  собрание актива фонда «Будущее Отечества» им. </w:t>
            </w:r>
            <w:proofErr w:type="spellStart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В.П.Поляничко</w:t>
            </w:r>
            <w:proofErr w:type="spellEnd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ветеранов студенческих отрядов, с участием членов оргкомитета </w:t>
            </w: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повесткой дня «О ходе подготовки к 100-летию ВЛКСМ и задачах ветеранских организаций».</w:t>
            </w:r>
          </w:p>
        </w:tc>
        <w:tc>
          <w:tcPr>
            <w:tcW w:w="241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 мая 2017 года.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Дворец пионеров и школьников им. </w:t>
            </w: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Н.К.Крупской</w:t>
            </w:r>
          </w:p>
        </w:tc>
        <w:tc>
          <w:tcPr>
            <w:tcW w:w="265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Рабченок</w:t>
            </w:r>
            <w:proofErr w:type="spellEnd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Л.М.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Горюшкин С.И.</w:t>
            </w:r>
          </w:p>
        </w:tc>
      </w:tr>
      <w:tr w:rsidR="00B406C5" w:rsidRPr="00B406C5" w:rsidTr="00B406C5">
        <w:tc>
          <w:tcPr>
            <w:tcW w:w="450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9.Провести открытые  областные конкурсы творческих работ: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студентов и учащихся на тему: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«Комсомол и наше время»;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студентов и аспирантов на лучшую исследовательскую работу по истории комсомола;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поэтов и прозаиков на лучшее литературно-художественное произведение, посвящённое комсомолу и его воспитанникам;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— журналистов на лучший очерк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тему: «Комсомол. История и современность»;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  видеофильмов, посвящённых истории областной комсомольской организации, её лидерам, лауреатам комсомольских премий, выдающимся воспитанникам </w:t>
            </w:r>
            <w:proofErr w:type="spellStart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южноуральского</w:t>
            </w:r>
            <w:proofErr w:type="spellEnd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комсомола.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 2017, май 2018 г.</w:t>
            </w:r>
          </w:p>
        </w:tc>
        <w:tc>
          <w:tcPr>
            <w:tcW w:w="265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Бобровский  В.А.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Боровский В.А.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 О.Н.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Литвинов В.Г.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Большаков П.В.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Зунтов</w:t>
            </w:r>
            <w:proofErr w:type="spellEnd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И.К.</w:t>
            </w:r>
          </w:p>
        </w:tc>
      </w:tr>
      <w:tr w:rsidR="00B406C5" w:rsidRPr="00B406C5" w:rsidTr="00B406C5">
        <w:tc>
          <w:tcPr>
            <w:tcW w:w="450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10.Провести встречу ветеранов военной службы на подводных лодках и надводных кораблях, носивших имя Ленинского комсомола, посвящённую 95-й годовщине  шефства комсомола над военно-морским флотом.</w:t>
            </w:r>
          </w:p>
        </w:tc>
        <w:tc>
          <w:tcPr>
            <w:tcW w:w="241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октября 2017 года.</w:t>
            </w:r>
          </w:p>
        </w:tc>
        <w:tc>
          <w:tcPr>
            <w:tcW w:w="265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Казанцев В.Г.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Образцов В.А.</w:t>
            </w:r>
          </w:p>
        </w:tc>
      </w:tr>
      <w:tr w:rsidR="00B406C5" w:rsidRPr="00B406C5" w:rsidTr="00B406C5">
        <w:tc>
          <w:tcPr>
            <w:tcW w:w="450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Провести  традиционную встречу </w:t>
            </w: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комсомольских поколений,  посвящённую  99-й годовщине комсомола.</w:t>
            </w:r>
          </w:p>
        </w:tc>
        <w:tc>
          <w:tcPr>
            <w:tcW w:w="241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 октября 2017 года</w:t>
            </w:r>
          </w:p>
        </w:tc>
        <w:tc>
          <w:tcPr>
            <w:tcW w:w="265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Рабочая группа </w:t>
            </w: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оргкомитета.</w:t>
            </w:r>
          </w:p>
        </w:tc>
      </w:tr>
      <w:tr w:rsidR="00B406C5" w:rsidRPr="00B406C5" w:rsidTr="00B406C5">
        <w:tc>
          <w:tcPr>
            <w:tcW w:w="450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  Организовать творческий вечер-концерт лауреатов комсомольских премий: имени Ленинского комсомола, «Орлёнок», имени </w:t>
            </w:r>
            <w:proofErr w:type="spellStart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В.П.Поляничко</w:t>
            </w:r>
            <w:proofErr w:type="spellEnd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посвящённый 99 годовщине ВЛКСМ.</w:t>
            </w:r>
          </w:p>
        </w:tc>
        <w:tc>
          <w:tcPr>
            <w:tcW w:w="241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октября 2017 года</w:t>
            </w:r>
          </w:p>
        </w:tc>
        <w:tc>
          <w:tcPr>
            <w:tcW w:w="265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Заморина</w:t>
            </w:r>
            <w:proofErr w:type="spellEnd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Т.Г.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Быкова В.И.</w:t>
            </w:r>
          </w:p>
        </w:tc>
      </w:tr>
      <w:tr w:rsidR="00B406C5" w:rsidRPr="00B406C5" w:rsidTr="00B406C5">
        <w:tc>
          <w:tcPr>
            <w:tcW w:w="450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Представить группу ветеранов комсомола, внёсших значительный вклад в дело образования и воспитания молодёжи, экономическое и социальное развитие области к государственным наградам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России.</w:t>
            </w:r>
          </w:p>
        </w:tc>
        <w:tc>
          <w:tcPr>
            <w:tcW w:w="241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декабря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года</w:t>
            </w:r>
          </w:p>
        </w:tc>
        <w:tc>
          <w:tcPr>
            <w:tcW w:w="265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Тефтелев</w:t>
            </w:r>
            <w:proofErr w:type="spellEnd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Рабченок</w:t>
            </w:r>
            <w:proofErr w:type="spellEnd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Л.М.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Сурков А.П.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Горюшкин С.И.</w:t>
            </w:r>
          </w:p>
        </w:tc>
      </w:tr>
      <w:tr w:rsidR="00B406C5" w:rsidRPr="00B406C5" w:rsidTr="00B406C5">
        <w:tc>
          <w:tcPr>
            <w:tcW w:w="450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Внести предложения  в Законодательное Собрание  и Правительство  </w:t>
            </w:r>
            <w:proofErr w:type="gramStart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Челябинской</w:t>
            </w:r>
            <w:proofErr w:type="gramEnd"/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группы ветеранов комсомола знаком отличия «За заслуги перед Челябинской областью», премиями </w:t>
            </w: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«Общественное признание», имени </w:t>
            </w:r>
            <w:proofErr w:type="spellStart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В.П.Поляничко</w:t>
            </w:r>
            <w:proofErr w:type="spellEnd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  благодарственными письмами и почётными грамотами.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1 декабря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года</w:t>
            </w:r>
          </w:p>
        </w:tc>
        <w:tc>
          <w:tcPr>
            <w:tcW w:w="265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Рабченок</w:t>
            </w:r>
            <w:proofErr w:type="spellEnd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Л.М.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Сурков А.П.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Заморина</w:t>
            </w:r>
            <w:proofErr w:type="spellEnd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Т.Г.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Горюшкин С.И.</w:t>
            </w:r>
          </w:p>
        </w:tc>
      </w:tr>
      <w:tr w:rsidR="00B406C5" w:rsidRPr="00B406C5" w:rsidTr="00B406C5">
        <w:tc>
          <w:tcPr>
            <w:tcW w:w="450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Составить календарь массовых стартов ветеранов и спортивных соревнований молодёжи на 2018 год, посвящённых столетию физкультурно-массового движения и спорта в области и  столетию Ленинского комсомола.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декабря 2017 года</w:t>
            </w:r>
          </w:p>
        </w:tc>
        <w:tc>
          <w:tcPr>
            <w:tcW w:w="265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Одер Л.Я.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B406C5" w:rsidRPr="00B406C5" w:rsidTr="00B406C5">
        <w:tc>
          <w:tcPr>
            <w:tcW w:w="450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16.Составить каталог  памятников и обелисков в челябинской области, посвящённых комсомолу, комсомольцам и пионерам; мемориальных досок на зданиях, связанных с историей комсомола; улиц, площадей, предприятий, учебных заведений, названных в честь комсомола, его воспитанников,  комсомольцев погибших на фронтах Гражданской и Великой Отечественной войн;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января 2018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Года.</w:t>
            </w:r>
          </w:p>
        </w:tc>
        <w:tc>
          <w:tcPr>
            <w:tcW w:w="265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Рабченок</w:t>
            </w:r>
            <w:proofErr w:type="spellEnd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Л.М.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Сурков А.П.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406C5" w:rsidRPr="00B406C5" w:rsidTr="00B406C5">
        <w:tc>
          <w:tcPr>
            <w:tcW w:w="450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17. Принять активное участие в озеленении и благоустройстве улиц и памятных мест, носящих имя комсомола и его воспитанников, заложить в скверах, парках  и местах отдыха аллеи имени 100-летия ВЛКСМ и видных воспитанников  комсомола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 Составить реестр </w:t>
            </w:r>
            <w:proofErr w:type="gramStart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Всесоюзных</w:t>
            </w:r>
            <w:proofErr w:type="gramEnd"/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Ударных комсомольских строек в Челябинской области.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Октябрь-ноябрь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2018 года</w:t>
            </w:r>
          </w:p>
        </w:tc>
        <w:tc>
          <w:tcPr>
            <w:tcW w:w="265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Советы ветеранов, оргкомитеты городских округов и муниципальных районов.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Золотарёва И.С.</w:t>
            </w:r>
          </w:p>
        </w:tc>
      </w:tr>
      <w:tr w:rsidR="00B406C5" w:rsidRPr="00B406C5" w:rsidTr="00B406C5">
        <w:tc>
          <w:tcPr>
            <w:tcW w:w="450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18. Провести: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областную  научно-практическую  конференцию «Комсомол в истории и судьбах поколений молодёжи».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областной фестиваль художественных кинофильмов, посвящённых комсомолу.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2018 года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2018 года</w:t>
            </w:r>
          </w:p>
        </w:tc>
        <w:tc>
          <w:tcPr>
            <w:tcW w:w="265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 В.Н.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Рушанин</w:t>
            </w:r>
            <w:proofErr w:type="spellEnd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В.Я.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Садырин В.В.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Калугина Т.Г.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Бетехтин</w:t>
            </w:r>
            <w:proofErr w:type="spellEnd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B406C5" w:rsidRPr="00B406C5" w:rsidTr="00B406C5">
        <w:tc>
          <w:tcPr>
            <w:tcW w:w="450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областной открытый фестиваль – конкурс комсомольской и современной молодёжной песни.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интерактивный урок в Институте повышения квалификации работников образования  «Комсомол и героические страницы прошлого»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презентацию книги памяти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комсомольской организации,   книг, брошюр  и очерков, посвящённых  истории городских, районных и крупных первичных комсомольских организаций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Челябинской области.</w:t>
            </w:r>
          </w:p>
        </w:tc>
        <w:tc>
          <w:tcPr>
            <w:tcW w:w="241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 2018 года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2018 года.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2018 года.</w:t>
            </w:r>
          </w:p>
        </w:tc>
        <w:tc>
          <w:tcPr>
            <w:tcW w:w="265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Бетехтин</w:t>
            </w:r>
            <w:proofErr w:type="spellEnd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Бобровский  В.А.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Рабченок</w:t>
            </w:r>
            <w:proofErr w:type="spellEnd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Л.М.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406C5" w:rsidRPr="00B406C5" w:rsidTr="00B406C5">
        <w:tc>
          <w:tcPr>
            <w:tcW w:w="450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19)  оформить выставки и  экспозиции, посвящённые истории Южно-Уральского комсомола: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   в Государственном историческом музее Южного Урала;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  в Центре историко-культурного наследия г</w:t>
            </w:r>
            <w:proofErr w:type="gramStart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елябинска;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в музеях муниципальных образований;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)в</w:t>
            </w:r>
            <w:proofErr w:type="gramEnd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библиотеках, клубах, в </w:t>
            </w:r>
            <w:proofErr w:type="spellStart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досуговых</w:t>
            </w:r>
            <w:proofErr w:type="spellEnd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учреждениях;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во Дворце спорта «Ледовая арена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«Трактор».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Сентябрь,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года</w:t>
            </w:r>
          </w:p>
        </w:tc>
        <w:tc>
          <w:tcPr>
            <w:tcW w:w="265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Богдановский</w:t>
            </w:r>
            <w:proofErr w:type="spellEnd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В.И.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Краснова Ю.В.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Бетехтин</w:t>
            </w:r>
            <w:proofErr w:type="spellEnd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Бетехтин</w:t>
            </w:r>
            <w:proofErr w:type="spellEnd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B406C5" w:rsidRPr="00B406C5" w:rsidTr="00B406C5">
        <w:tc>
          <w:tcPr>
            <w:tcW w:w="450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20. В предъюбилейную неделю: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возложить цветы к памятникам, обелискам и стелам, связанным с историей комсомола, а также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местам захоронений широко известных в прошлом лидеров комсомола;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б) торжественно открыть капсулу-послание комсомольцев ЧТЗ молодёжи XXI века;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 провести приёмы ветеранов комсомола в ЗСО, Правительстве области, в Министерствах области, в администрациях муниципальных образований, на предприятиях, в организациях и учебных заведениях;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организовать встречи-рапорты комсомольских поколений и современной молодёжи;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65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ветеранов, оргкомитеты городских округов и муниципальных районов.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</w:t>
            </w:r>
            <w:proofErr w:type="spellEnd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Тефтелев</w:t>
            </w:r>
            <w:proofErr w:type="spellEnd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Рабченок</w:t>
            </w:r>
            <w:proofErr w:type="spellEnd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Л.М.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Сурков А.П.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Горюшкин С.И.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ветеранов, оргкомитеты городских округов и муниципальных районов.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ветеранов, оргкомитеты городских округов и муниципальных районов.</w:t>
            </w:r>
          </w:p>
        </w:tc>
      </w:tr>
      <w:tr w:rsidR="00B406C5" w:rsidRPr="00B406C5" w:rsidTr="00B406C5">
        <w:tc>
          <w:tcPr>
            <w:tcW w:w="450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21. Провести во Дворце спорта</w:t>
            </w:r>
            <w:proofErr w:type="gramStart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</w:t>
            </w:r>
            <w:proofErr w:type="gramEnd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едовая арена «Трактор»  областное торжественное собрание, посвящённое 100-летию комсомола;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 Подготовить предложения о составе делегации Челябинской области на юбилейные торжества в Москву.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Октября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года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65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06C5" w:rsidRPr="00B406C5" w:rsidRDefault="00B406C5" w:rsidP="00B406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Тефтелев</w:t>
            </w:r>
            <w:proofErr w:type="spellEnd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Рабченок</w:t>
            </w:r>
            <w:proofErr w:type="spellEnd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Л.М.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Сурков А.П.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Тефтелев</w:t>
            </w:r>
            <w:proofErr w:type="spellEnd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Рабченок</w:t>
            </w:r>
            <w:proofErr w:type="spellEnd"/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Л.М.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Сурков А.П.</w:t>
            </w:r>
          </w:p>
          <w:p w:rsidR="00B406C5" w:rsidRPr="00B406C5" w:rsidRDefault="00B406C5" w:rsidP="00B406C5">
            <w:pPr>
              <w:spacing w:after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Горюшкин С.И.</w:t>
            </w:r>
          </w:p>
        </w:tc>
      </w:tr>
    </w:tbl>
    <w:p w:rsidR="00146E6A" w:rsidRPr="00B406C5" w:rsidRDefault="00146E6A">
      <w:pPr>
        <w:rPr>
          <w:rFonts w:ascii="Times New Roman" w:hAnsi="Times New Roman" w:cs="Times New Roman"/>
          <w:sz w:val="28"/>
          <w:szCs w:val="28"/>
        </w:rPr>
      </w:pPr>
    </w:p>
    <w:sectPr w:rsidR="00146E6A" w:rsidRPr="00B406C5" w:rsidSect="00B406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A4E3B"/>
    <w:multiLevelType w:val="multilevel"/>
    <w:tmpl w:val="0018F7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474B52"/>
    <w:multiLevelType w:val="multilevel"/>
    <w:tmpl w:val="6C1039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06C5"/>
    <w:rsid w:val="000435B9"/>
    <w:rsid w:val="000F7688"/>
    <w:rsid w:val="00122823"/>
    <w:rsid w:val="00146E6A"/>
    <w:rsid w:val="001722B2"/>
    <w:rsid w:val="001A62FA"/>
    <w:rsid w:val="001C1CF3"/>
    <w:rsid w:val="001F5B3B"/>
    <w:rsid w:val="002360B3"/>
    <w:rsid w:val="00255F6B"/>
    <w:rsid w:val="002834E3"/>
    <w:rsid w:val="00310F76"/>
    <w:rsid w:val="003504BF"/>
    <w:rsid w:val="0035091A"/>
    <w:rsid w:val="00381D3C"/>
    <w:rsid w:val="0039466C"/>
    <w:rsid w:val="003E6EED"/>
    <w:rsid w:val="004029E4"/>
    <w:rsid w:val="00424665"/>
    <w:rsid w:val="00460F0D"/>
    <w:rsid w:val="004715AB"/>
    <w:rsid w:val="004B30B1"/>
    <w:rsid w:val="00551009"/>
    <w:rsid w:val="00551A8C"/>
    <w:rsid w:val="0056058C"/>
    <w:rsid w:val="00564CDC"/>
    <w:rsid w:val="00572AD5"/>
    <w:rsid w:val="005D1A80"/>
    <w:rsid w:val="005F6B55"/>
    <w:rsid w:val="006172B9"/>
    <w:rsid w:val="006369C3"/>
    <w:rsid w:val="006A0F04"/>
    <w:rsid w:val="006C7310"/>
    <w:rsid w:val="007A436A"/>
    <w:rsid w:val="007E199D"/>
    <w:rsid w:val="00800184"/>
    <w:rsid w:val="008D1E43"/>
    <w:rsid w:val="008E4631"/>
    <w:rsid w:val="008F2E61"/>
    <w:rsid w:val="00953096"/>
    <w:rsid w:val="009753FE"/>
    <w:rsid w:val="009D1DCA"/>
    <w:rsid w:val="00A0780B"/>
    <w:rsid w:val="00A30C7F"/>
    <w:rsid w:val="00A32FDD"/>
    <w:rsid w:val="00A34C2B"/>
    <w:rsid w:val="00A67085"/>
    <w:rsid w:val="00AA3CF4"/>
    <w:rsid w:val="00AC02E8"/>
    <w:rsid w:val="00AC550E"/>
    <w:rsid w:val="00B002C1"/>
    <w:rsid w:val="00B37E72"/>
    <w:rsid w:val="00B406C5"/>
    <w:rsid w:val="00BE6F0F"/>
    <w:rsid w:val="00C10D64"/>
    <w:rsid w:val="00C212FA"/>
    <w:rsid w:val="00C56621"/>
    <w:rsid w:val="00C87F30"/>
    <w:rsid w:val="00CA5205"/>
    <w:rsid w:val="00CD796C"/>
    <w:rsid w:val="00D7697B"/>
    <w:rsid w:val="00D95C09"/>
    <w:rsid w:val="00DD5F73"/>
    <w:rsid w:val="00DF0721"/>
    <w:rsid w:val="00E00C47"/>
    <w:rsid w:val="00E15740"/>
    <w:rsid w:val="00EC7D27"/>
    <w:rsid w:val="00F30886"/>
    <w:rsid w:val="00F60AA1"/>
    <w:rsid w:val="00F81E0A"/>
    <w:rsid w:val="00FA1BCA"/>
    <w:rsid w:val="00FB5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6A"/>
  </w:style>
  <w:style w:type="paragraph" w:styleId="1">
    <w:name w:val="heading 1"/>
    <w:basedOn w:val="a"/>
    <w:link w:val="10"/>
    <w:uiPriority w:val="9"/>
    <w:qFormat/>
    <w:rsid w:val="00B406C5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6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406C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711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1443</Words>
  <Characters>8231</Characters>
  <Application>Microsoft Office Word</Application>
  <DocSecurity>0</DocSecurity>
  <Lines>68</Lines>
  <Paragraphs>19</Paragraphs>
  <ScaleCrop>false</ScaleCrop>
  <Company/>
  <LinksUpToDate>false</LinksUpToDate>
  <CharactersWithSpaces>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balandina-mv</dc:creator>
  <cp:lastModifiedBy>balandina-mv</cp:lastModifiedBy>
  <cp:revision>2</cp:revision>
  <dcterms:created xsi:type="dcterms:W3CDTF">2018-05-24T04:57:00Z</dcterms:created>
  <dcterms:modified xsi:type="dcterms:W3CDTF">2018-05-24T04:58:00Z</dcterms:modified>
</cp:coreProperties>
</file>