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D8B" w:rsidRDefault="00182D8B">
      <w:pPr>
        <w:spacing w:after="0" w:line="240" w:lineRule="auto"/>
        <w:jc w:val="right"/>
        <w:rPr>
          <w:rFonts w:ascii="Times New Roman" w:eastAsia="Times New Roman" w:hAnsi="Times New Roman" w:cs="Times New Roman"/>
          <w:b/>
          <w:sz w:val="28"/>
        </w:rPr>
      </w:pPr>
    </w:p>
    <w:p w:rsidR="00182D8B" w:rsidRDefault="0044524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МЕТОДИЧЕСКИЕ РЕКОМЕНДАЦИИ</w:t>
      </w:r>
    </w:p>
    <w:p w:rsidR="00182D8B" w:rsidRDefault="0044524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ПО ВОПРОСАМ ПРЕДСТАВЛЕНИЯ СВЕДЕНИЙ</w:t>
      </w:r>
    </w:p>
    <w:p w:rsidR="00182D8B" w:rsidRDefault="0044524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О ДОХОДАХ, РАСХОДАХ, ОБ ИМУЩЕСТВЕ И ОБЯЗАТЕЛЬСТВАХ ИМУЩЕСТВЕННОГО ХАРАКТЕРА </w:t>
      </w:r>
    </w:p>
    <w:p w:rsidR="00182D8B" w:rsidRDefault="0044524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И ЗАПОЛНЕНИЯ СООТВЕТСТВУЮЩЕЙ ФОРМЫ СПРАВКИ </w:t>
      </w:r>
    </w:p>
    <w:p w:rsidR="00182D8B" w:rsidRDefault="00445247">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в 2021 году (за отчетный 2020 год)</w:t>
      </w:r>
    </w:p>
    <w:p w:rsidR="00182D8B" w:rsidRDefault="00182D8B">
      <w:pPr>
        <w:spacing w:after="0" w:line="240" w:lineRule="auto"/>
        <w:jc w:val="center"/>
        <w:rPr>
          <w:rFonts w:ascii="Times New Roman" w:eastAsia="Times New Roman" w:hAnsi="Times New Roman" w:cs="Times New Roman"/>
          <w:sz w:val="28"/>
        </w:rPr>
      </w:pP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182D8B" w:rsidRDefault="00445247">
      <w:pPr>
        <w:spacing w:after="0" w:line="240" w:lineRule="auto"/>
        <w:ind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В соответствии с пунктом 25 Указа Президента Российской Федерации от 2 апреля 2013 г. </w:t>
      </w:r>
      <w:r>
        <w:rPr>
          <w:rFonts w:ascii="Segoe UI Symbol" w:eastAsia="Segoe UI Symbol" w:hAnsi="Segoe UI Symbol" w:cs="Segoe UI Symbol"/>
          <w:sz w:val="28"/>
        </w:rPr>
        <w:t>№</w:t>
      </w:r>
      <w:r>
        <w:rPr>
          <w:rFonts w:ascii="Times New Roman" w:eastAsia="Times New Roman" w:hAnsi="Times New Roman" w:cs="Times New Roman"/>
          <w:sz w:val="28"/>
        </w:rPr>
        <w:t>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w:t>
      </w:r>
      <w:proofErr w:type="gramEnd"/>
      <w:r>
        <w:rPr>
          <w:rFonts w:ascii="Times New Roman" w:eastAsia="Times New Roman" w:hAnsi="Times New Roman" w:cs="Times New Roman"/>
          <w:sz w:val="28"/>
        </w:rPr>
        <w:t xml:space="preserve">,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w:t>
      </w:r>
      <w:hyperlink r:id="rId5">
        <w:r>
          <w:rPr>
            <w:rFonts w:ascii="Times New Roman" w:eastAsia="Times New Roman" w:hAnsi="Times New Roman" w:cs="Times New Roman"/>
            <w:color w:val="0000FF"/>
            <w:sz w:val="28"/>
            <w:u w:val="single"/>
          </w:rPr>
          <w:t>методические рекомендации</w:t>
        </w:r>
      </w:hyperlink>
      <w:r>
        <w:rPr>
          <w:rFonts w:ascii="Times New Roman" w:eastAsia="Times New Roman" w:hAnsi="Times New Roman" w:cs="Times New Roman"/>
          <w:sz w:val="28"/>
        </w:rPr>
        <w:t xml:space="preserve"> и другие инструктивно-методические материалы по данным вопросам.</w:t>
      </w:r>
    </w:p>
    <w:p w:rsidR="00182D8B" w:rsidRDefault="00445247">
      <w:pPr>
        <w:spacing w:after="0" w:line="240" w:lineRule="auto"/>
        <w:ind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w:t>
      </w:r>
      <w:r>
        <w:rPr>
          <w:rFonts w:ascii="Segoe UI Symbol" w:eastAsia="Segoe UI Symbol" w:hAnsi="Segoe UI Symbol" w:cs="Segoe UI Symbol"/>
          <w:sz w:val="28"/>
        </w:rPr>
        <w:t>№</w:t>
      </w:r>
      <w:r>
        <w:rPr>
          <w:rFonts w:ascii="Times New Roman" w:eastAsia="Times New Roman" w:hAnsi="Times New Roman" w:cs="Times New Roman"/>
          <w:sz w:val="28"/>
        </w:rPr>
        <w:t>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Pr>
          <w:rFonts w:ascii="Times New Roman" w:eastAsia="Times New Roman" w:hAnsi="Times New Roman" w:cs="Times New Roman"/>
          <w:sz w:val="28"/>
        </w:rPr>
        <w:t xml:space="preserve"> органами, поручено при реализации требований законодательства о противодействии коррупции </w:t>
      </w:r>
      <w:proofErr w:type="gramStart"/>
      <w:r>
        <w:rPr>
          <w:rFonts w:ascii="Times New Roman" w:eastAsia="Times New Roman" w:hAnsi="Times New Roman" w:cs="Times New Roman"/>
          <w:sz w:val="28"/>
        </w:rPr>
        <w:t>руководствоваться</w:t>
      </w:r>
      <w:proofErr w:type="gramEnd"/>
      <w:r>
        <w:rPr>
          <w:rFonts w:ascii="Times New Roman" w:eastAsia="Times New Roman" w:hAnsi="Times New Roman" w:cs="Times New Roman"/>
          <w:sz w:val="28"/>
        </w:rPr>
        <w:t xml:space="preserve"> издаваемыми Минтрудом России методическими рекомендациями и другими инструктивно-методическими материалами.</w:t>
      </w:r>
    </w:p>
    <w:p w:rsidR="00182D8B" w:rsidRDefault="00445247">
      <w:pPr>
        <w:spacing w:after="0" w:line="240" w:lineRule="auto"/>
        <w:ind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w:t>
      </w:r>
      <w:r>
        <w:rPr>
          <w:rFonts w:ascii="Segoe UI Symbol" w:eastAsia="Segoe UI Symbol" w:hAnsi="Segoe UI Symbol" w:cs="Segoe UI Symbol"/>
          <w:sz w:val="28"/>
        </w:rPr>
        <w:t>№</w:t>
      </w:r>
      <w:r>
        <w:rPr>
          <w:rFonts w:ascii="Times New Roman" w:eastAsia="Times New Roman" w:hAnsi="Times New Roman" w:cs="Times New Roman"/>
          <w:sz w:val="28"/>
        </w:rPr>
        <w:t xml:space="preserve"> 364 "О мерах по совершенствованию организации деятельности в области </w:t>
      </w:r>
      <w:r>
        <w:rPr>
          <w:rFonts w:ascii="Times New Roman" w:eastAsia="Times New Roman" w:hAnsi="Times New Roman" w:cs="Times New Roman"/>
          <w:sz w:val="28"/>
        </w:rPr>
        <w:lastRenderedPageBreak/>
        <w:t>противодействия коррупции", уполномоченными на оказание консультативной помощи по вопросам, связанным</w:t>
      </w:r>
      <w:proofErr w:type="gramEnd"/>
      <w:r>
        <w:rPr>
          <w:rFonts w:ascii="Times New Roman" w:eastAsia="Times New Roman" w:hAnsi="Times New Roman" w:cs="Times New Roman"/>
          <w:sz w:val="28"/>
        </w:rPr>
        <w:t xml:space="preserve">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обращаются в указанное подразделение.</w:t>
      </w:r>
    </w:p>
    <w:p w:rsidR="00182D8B" w:rsidRDefault="00445247">
      <w:pPr>
        <w:spacing w:after="0" w:line="240" w:lineRule="auto"/>
        <w:ind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w:t>
      </w:r>
      <w:proofErr w:type="gramEnd"/>
      <w:r>
        <w:rPr>
          <w:rFonts w:ascii="Times New Roman" w:eastAsia="Times New Roman" w:hAnsi="Times New Roman" w:cs="Times New Roman"/>
          <w:sz w:val="28"/>
        </w:rPr>
        <w:t xml:space="preserve"> помощь такому подразделению.</w:t>
      </w:r>
    </w:p>
    <w:p w:rsidR="00182D8B" w:rsidRDefault="00182D8B">
      <w:pPr>
        <w:spacing w:after="0" w:line="240" w:lineRule="auto"/>
        <w:ind w:firstLine="567"/>
        <w:jc w:val="both"/>
        <w:rPr>
          <w:rFonts w:ascii="Times New Roman" w:eastAsia="Times New Roman" w:hAnsi="Times New Roman" w:cs="Times New Roman"/>
          <w:sz w:val="28"/>
        </w:rPr>
      </w:pPr>
    </w:p>
    <w:p w:rsidR="00182D8B" w:rsidRDefault="00445247">
      <w:pPr>
        <w:numPr>
          <w:ilvl w:val="0"/>
          <w:numId w:val="1"/>
        </w:numPr>
        <w:tabs>
          <w:tab w:val="left" w:pos="426"/>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Представление сведений о доходах, расходах,</w:t>
      </w:r>
    </w:p>
    <w:p w:rsidR="00182D8B" w:rsidRDefault="00445247">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об имуществе и обязательствах имущественного характера</w:t>
      </w:r>
    </w:p>
    <w:p w:rsidR="00182D8B" w:rsidRDefault="00182D8B">
      <w:pPr>
        <w:spacing w:after="0" w:line="240" w:lineRule="auto"/>
        <w:ind w:firstLine="709"/>
        <w:jc w:val="center"/>
        <w:rPr>
          <w:rFonts w:ascii="Times New Roman" w:eastAsia="Times New Roman" w:hAnsi="Times New Roman" w:cs="Times New Roman"/>
          <w:sz w:val="28"/>
        </w:rPr>
      </w:pPr>
    </w:p>
    <w:p w:rsidR="00182D8B" w:rsidRDefault="00445247">
      <w:pPr>
        <w:tabs>
          <w:tab w:val="left" w:pos="567"/>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w:t>
      </w:r>
      <w:proofErr w:type="spellStart"/>
      <w:r>
        <w:rPr>
          <w:rFonts w:ascii="Times New Roman" w:eastAsia="Times New Roman" w:hAnsi="Times New Roman" w:cs="Times New Roman"/>
          <w:sz w:val="28"/>
        </w:rPr>
        <w:t>антикоррупционным</w:t>
      </w:r>
      <w:proofErr w:type="spellEnd"/>
      <w:r>
        <w:rPr>
          <w:rFonts w:ascii="Times New Roman" w:eastAsia="Times New Roman" w:hAnsi="Times New Roman" w:cs="Times New Roman"/>
          <w:sz w:val="28"/>
        </w:rPr>
        <w:t xml:space="preserve"> законодательством.</w:t>
      </w:r>
    </w:p>
    <w:p w:rsidR="00182D8B" w:rsidRDefault="00445247">
      <w:pPr>
        <w:tabs>
          <w:tab w:val="left" w:pos="567"/>
        </w:tabs>
        <w:spacing w:after="0" w:line="240"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Лица, обязанные представлять сведения о доходах, расходах, об имуществе и обязательствах имущественного характера</w:t>
      </w:r>
    </w:p>
    <w:p w:rsidR="00182D8B" w:rsidRDefault="00445247">
      <w:pPr>
        <w:numPr>
          <w:ilvl w:val="0"/>
          <w:numId w:val="2"/>
        </w:numPr>
        <w:tabs>
          <w:tab w:val="left" w:pos="567"/>
          <w:tab w:val="left" w:pos="993"/>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182D8B" w:rsidRDefault="00445247">
      <w:pPr>
        <w:numPr>
          <w:ilvl w:val="0"/>
          <w:numId w:val="2"/>
        </w:numPr>
        <w:tabs>
          <w:tab w:val="left" w:pos="567"/>
        </w:tabs>
        <w:spacing w:after="0" w:line="240" w:lineRule="auto"/>
        <w:ind w:firstLine="568"/>
        <w:jc w:val="both"/>
        <w:rPr>
          <w:rFonts w:ascii="Times New Roman" w:eastAsia="Times New Roman" w:hAnsi="Times New Roman" w:cs="Times New Roman"/>
          <w:sz w:val="28"/>
        </w:rPr>
      </w:pPr>
      <w:r>
        <w:rPr>
          <w:rFonts w:ascii="Times New Roman" w:eastAsia="Times New Roman" w:hAnsi="Times New Roman" w:cs="Times New Roman"/>
          <w:sz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182D8B" w:rsidRDefault="00445247">
      <w:pPr>
        <w:numPr>
          <w:ilvl w:val="0"/>
          <w:numId w:val="2"/>
        </w:numPr>
        <w:tabs>
          <w:tab w:val="left" w:pos="567"/>
        </w:tabs>
        <w:spacing w:after="0" w:line="240" w:lineRule="auto"/>
        <w:ind w:firstLine="56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w:t>
      </w:r>
      <w:r>
        <w:rPr>
          <w:rFonts w:ascii="Times New Roman" w:eastAsia="Times New Roman" w:hAnsi="Times New Roman" w:cs="Times New Roman"/>
          <w:sz w:val="28"/>
        </w:rPr>
        <w:lastRenderedPageBreak/>
        <w:t>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w:t>
      </w:r>
      <w:proofErr w:type="gramEnd"/>
      <w:r>
        <w:rPr>
          <w:rFonts w:ascii="Times New Roman" w:eastAsia="Times New Roman" w:hAnsi="Times New Roman" w:cs="Times New Roman"/>
          <w:sz w:val="28"/>
        </w:rPr>
        <w:t xml:space="preserve"> закона от 3 декабря 2012 г. </w:t>
      </w:r>
      <w:r>
        <w:rPr>
          <w:rFonts w:ascii="Segoe UI Symbol" w:eastAsia="Segoe UI Symbol" w:hAnsi="Segoe UI Symbol" w:cs="Segoe UI Symbol"/>
          <w:sz w:val="28"/>
        </w:rPr>
        <w:t>№</w:t>
      </w:r>
      <w:r>
        <w:rPr>
          <w:rFonts w:ascii="Times New Roman" w:eastAsia="Times New Roman" w:hAnsi="Times New Roman" w:cs="Times New Roman"/>
          <w:sz w:val="28"/>
        </w:rPr>
        <w:t xml:space="preserve"> 230-ФЗ "О </w:t>
      </w:r>
      <w:proofErr w:type="gramStart"/>
      <w:r>
        <w:rPr>
          <w:rFonts w:ascii="Times New Roman" w:eastAsia="Times New Roman" w:hAnsi="Times New Roman" w:cs="Times New Roman"/>
          <w:sz w:val="28"/>
        </w:rPr>
        <w:t>контроле за</w:t>
      </w:r>
      <w:proofErr w:type="gramEnd"/>
      <w:r>
        <w:rPr>
          <w:rFonts w:ascii="Times New Roman" w:eastAsia="Times New Roman" w:hAnsi="Times New Roman" w:cs="Times New Roman"/>
          <w:sz w:val="28"/>
        </w:rPr>
        <w:t xml:space="preserve"> соответствием расходов лиц, замещающих государственные должности, и иных лиц их доходам". В случае</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82D8B" w:rsidRDefault="00445247">
      <w:pPr>
        <w:numPr>
          <w:ilvl w:val="0"/>
          <w:numId w:val="2"/>
        </w:numPr>
        <w:tabs>
          <w:tab w:val="left" w:pos="567"/>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государственными и муниципальными служащими, замещающими должности, включенные в </w:t>
      </w:r>
      <w:hyperlink r:id="rId6">
        <w:r>
          <w:rPr>
            <w:rFonts w:ascii="Times New Roman" w:eastAsia="Times New Roman" w:hAnsi="Times New Roman" w:cs="Times New Roman"/>
            <w:color w:val="0000FF"/>
            <w:sz w:val="28"/>
            <w:u w:val="single"/>
          </w:rPr>
          <w:t>перечни</w:t>
        </w:r>
      </w:hyperlink>
      <w:r>
        <w:rPr>
          <w:rFonts w:ascii="Times New Roman" w:eastAsia="Times New Roman" w:hAnsi="Times New Roman" w:cs="Times New Roman"/>
          <w:sz w:val="28"/>
        </w:rPr>
        <w:t>, утвержденные нормативными правовыми актами Российской Федерации;</w:t>
      </w:r>
    </w:p>
    <w:p w:rsidR="00182D8B" w:rsidRDefault="00445247">
      <w:pPr>
        <w:numPr>
          <w:ilvl w:val="0"/>
          <w:numId w:val="2"/>
        </w:numPr>
        <w:tabs>
          <w:tab w:val="left" w:pos="567"/>
        </w:tabs>
        <w:spacing w:after="0" w:line="240" w:lineRule="auto"/>
        <w:ind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182D8B" w:rsidRDefault="00445247">
      <w:pPr>
        <w:numPr>
          <w:ilvl w:val="0"/>
          <w:numId w:val="2"/>
        </w:numPr>
        <w:tabs>
          <w:tab w:val="left" w:pos="567"/>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7">
        <w:r>
          <w:rPr>
            <w:rFonts w:ascii="Times New Roman" w:eastAsia="Times New Roman" w:hAnsi="Times New Roman" w:cs="Times New Roman"/>
            <w:color w:val="0000FF"/>
            <w:sz w:val="28"/>
            <w:u w:val="single"/>
          </w:rPr>
          <w:t>перечень</w:t>
        </w:r>
      </w:hyperlink>
      <w:r>
        <w:rPr>
          <w:rFonts w:ascii="Times New Roman" w:eastAsia="Times New Roman" w:hAnsi="Times New Roman" w:cs="Times New Roman"/>
          <w:sz w:val="28"/>
        </w:rPr>
        <w:t>, утвержденный Советом директоров Центрального банка Российской Федерации;</w:t>
      </w:r>
    </w:p>
    <w:p w:rsidR="00182D8B" w:rsidRDefault="00445247">
      <w:pPr>
        <w:numPr>
          <w:ilvl w:val="0"/>
          <w:numId w:val="2"/>
        </w:numPr>
        <w:tabs>
          <w:tab w:val="left" w:pos="567"/>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8">
        <w:r>
          <w:rPr>
            <w:rFonts w:ascii="Times New Roman" w:eastAsia="Times New Roman" w:hAnsi="Times New Roman" w:cs="Times New Roman"/>
            <w:color w:val="0000FF"/>
            <w:sz w:val="28"/>
            <w:u w:val="single"/>
          </w:rPr>
          <w:t>перечни</w:t>
        </w:r>
      </w:hyperlink>
      <w:r>
        <w:rPr>
          <w:rFonts w:ascii="Times New Roman" w:eastAsia="Times New Roman" w:hAnsi="Times New Roman" w:cs="Times New Roman"/>
          <w:sz w:val="28"/>
        </w:rPr>
        <w:t>, утвержденные федеральными государственными органами;</w:t>
      </w:r>
    </w:p>
    <w:p w:rsidR="00182D8B" w:rsidRDefault="00445247">
      <w:pPr>
        <w:numPr>
          <w:ilvl w:val="0"/>
          <w:numId w:val="2"/>
        </w:numPr>
        <w:tabs>
          <w:tab w:val="left" w:pos="567"/>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182D8B" w:rsidRDefault="00445247">
      <w:pPr>
        <w:numPr>
          <w:ilvl w:val="0"/>
          <w:numId w:val="2"/>
        </w:numPr>
        <w:tabs>
          <w:tab w:val="left" w:pos="567"/>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182D8B" w:rsidRDefault="00445247">
      <w:pPr>
        <w:numPr>
          <w:ilvl w:val="0"/>
          <w:numId w:val="2"/>
        </w:numPr>
        <w:tabs>
          <w:tab w:val="left" w:pos="567"/>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иными лицами в соответствии с законодательством Российской Федерации.</w:t>
      </w:r>
    </w:p>
    <w:p w:rsidR="00182D8B" w:rsidRDefault="00445247">
      <w:pPr>
        <w:numPr>
          <w:ilvl w:val="0"/>
          <w:numId w:val="2"/>
        </w:numPr>
        <w:tabs>
          <w:tab w:val="left" w:pos="567"/>
          <w:tab w:val="left" w:pos="1134"/>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182D8B" w:rsidRDefault="00445247">
      <w:pPr>
        <w:numPr>
          <w:ilvl w:val="0"/>
          <w:numId w:val="2"/>
        </w:numPr>
        <w:tabs>
          <w:tab w:val="left" w:pos="0"/>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государственной должности Российской Федерации, государственной должности субъекта Российской Федерации, муниципальной должности;</w:t>
      </w:r>
    </w:p>
    <w:p w:rsidR="00182D8B" w:rsidRDefault="00445247">
      <w:pPr>
        <w:numPr>
          <w:ilvl w:val="0"/>
          <w:numId w:val="2"/>
        </w:numPr>
        <w:tabs>
          <w:tab w:val="left" w:pos="567"/>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любой должности государственной службы (</w:t>
      </w:r>
      <w:proofErr w:type="gramStart"/>
      <w:r>
        <w:rPr>
          <w:rFonts w:ascii="Times New Roman" w:eastAsia="Times New Roman" w:hAnsi="Times New Roman" w:cs="Times New Roman"/>
          <w:sz w:val="28"/>
        </w:rPr>
        <w:t>поступающим</w:t>
      </w:r>
      <w:proofErr w:type="gramEnd"/>
      <w:r>
        <w:rPr>
          <w:rFonts w:ascii="Times New Roman" w:eastAsia="Times New Roman" w:hAnsi="Times New Roman" w:cs="Times New Roman"/>
          <w:sz w:val="28"/>
        </w:rPr>
        <w:t xml:space="preserve"> на службу);</w:t>
      </w:r>
    </w:p>
    <w:p w:rsidR="00182D8B" w:rsidRDefault="00445247">
      <w:pPr>
        <w:numPr>
          <w:ilvl w:val="0"/>
          <w:numId w:val="2"/>
        </w:numPr>
        <w:tabs>
          <w:tab w:val="left" w:pos="567"/>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должности муниципальной службы, включенной в перечни, утвержденные нормативными правовыми актами Российской Федерации;</w:t>
      </w:r>
    </w:p>
    <w:p w:rsidR="00182D8B" w:rsidRDefault="00445247">
      <w:pPr>
        <w:numPr>
          <w:ilvl w:val="0"/>
          <w:numId w:val="2"/>
        </w:numPr>
        <w:tabs>
          <w:tab w:val="left" w:pos="567"/>
        </w:tabs>
        <w:spacing w:after="0" w:line="240" w:lineRule="auto"/>
        <w:ind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roofErr w:type="gramEnd"/>
    </w:p>
    <w:p w:rsidR="00182D8B" w:rsidRDefault="00445247">
      <w:pPr>
        <w:numPr>
          <w:ilvl w:val="0"/>
          <w:numId w:val="2"/>
        </w:numPr>
        <w:tabs>
          <w:tab w:val="left" w:pos="567"/>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9">
        <w:r>
          <w:rPr>
            <w:rFonts w:ascii="Times New Roman" w:eastAsia="Times New Roman" w:hAnsi="Times New Roman" w:cs="Times New Roman"/>
            <w:color w:val="0000FF"/>
            <w:sz w:val="28"/>
            <w:u w:val="single"/>
          </w:rPr>
          <w:t>перечень</w:t>
        </w:r>
      </w:hyperlink>
      <w:r>
        <w:rPr>
          <w:rFonts w:ascii="Times New Roman" w:eastAsia="Times New Roman" w:hAnsi="Times New Roman" w:cs="Times New Roman"/>
          <w:sz w:val="28"/>
        </w:rPr>
        <w:t>, утвержденный Советом директоров Центрального банка Российской Федерации;</w:t>
      </w:r>
    </w:p>
    <w:p w:rsidR="00182D8B" w:rsidRDefault="00445247">
      <w:pPr>
        <w:numPr>
          <w:ilvl w:val="0"/>
          <w:numId w:val="2"/>
        </w:numPr>
        <w:tabs>
          <w:tab w:val="left" w:pos="567"/>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0">
        <w:r>
          <w:rPr>
            <w:rFonts w:ascii="Times New Roman" w:eastAsia="Times New Roman" w:hAnsi="Times New Roman" w:cs="Times New Roman"/>
            <w:color w:val="0000FF"/>
            <w:sz w:val="28"/>
            <w:u w:val="single"/>
          </w:rPr>
          <w:t>перечни</w:t>
        </w:r>
      </w:hyperlink>
      <w:r>
        <w:rPr>
          <w:rFonts w:ascii="Times New Roman" w:eastAsia="Times New Roman" w:hAnsi="Times New Roman" w:cs="Times New Roman"/>
          <w:sz w:val="28"/>
        </w:rPr>
        <w:t>, утвержденные федеральными государственными органами;</w:t>
      </w:r>
    </w:p>
    <w:p w:rsidR="00182D8B" w:rsidRDefault="00445247">
      <w:pPr>
        <w:numPr>
          <w:ilvl w:val="0"/>
          <w:numId w:val="2"/>
        </w:numPr>
        <w:tabs>
          <w:tab w:val="left" w:pos="567"/>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182D8B" w:rsidRDefault="00445247">
      <w:pPr>
        <w:numPr>
          <w:ilvl w:val="0"/>
          <w:numId w:val="2"/>
        </w:numPr>
        <w:tabs>
          <w:tab w:val="left" w:pos="567"/>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должности финансового уполномоченного, руководителя службы обеспечения деятельности финансового уполномоченного;</w:t>
      </w:r>
    </w:p>
    <w:p w:rsidR="00182D8B" w:rsidRDefault="00445247">
      <w:pPr>
        <w:numPr>
          <w:ilvl w:val="0"/>
          <w:numId w:val="2"/>
        </w:numPr>
        <w:tabs>
          <w:tab w:val="left" w:pos="567"/>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иных должностей в соответствии с законодательством Российской Федерации.</w:t>
      </w:r>
    </w:p>
    <w:p w:rsidR="00182D8B" w:rsidRDefault="00445247">
      <w:pPr>
        <w:numPr>
          <w:ilvl w:val="0"/>
          <w:numId w:val="2"/>
        </w:numPr>
        <w:tabs>
          <w:tab w:val="left" w:pos="1134"/>
        </w:tabs>
        <w:spacing w:after="0" w:line="240" w:lineRule="auto"/>
        <w:ind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1">
        <w:r>
          <w:rPr>
            <w:rFonts w:ascii="Times New Roman" w:eastAsia="Times New Roman" w:hAnsi="Times New Roman" w:cs="Times New Roman"/>
            <w:color w:val="0000FF"/>
            <w:sz w:val="28"/>
            <w:u w:val="single"/>
          </w:rPr>
          <w:t>перечнем</w:t>
        </w:r>
      </w:hyperlink>
      <w:r>
        <w:rPr>
          <w:rFonts w:ascii="Times New Roman" w:eastAsia="Times New Roman" w:hAnsi="Times New Roman" w:cs="Times New Roman"/>
          <w:sz w:val="28"/>
        </w:rPr>
        <w:t xml:space="preserve"> должностей, утвержденным Указом Президента Российской Федерации от 18 мая 2009 г. </w:t>
      </w:r>
      <w:r>
        <w:rPr>
          <w:rFonts w:ascii="Segoe UI Symbol" w:eastAsia="Segoe UI Symbol" w:hAnsi="Segoe UI Symbol" w:cs="Segoe UI Symbol"/>
          <w:sz w:val="28"/>
        </w:rPr>
        <w:t>№</w:t>
      </w:r>
      <w:r>
        <w:rPr>
          <w:rFonts w:ascii="Times New Roman" w:eastAsia="Times New Roman" w:hAnsi="Times New Roman" w:cs="Times New Roman"/>
          <w:sz w:val="28"/>
        </w:rPr>
        <w:t>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Pr>
          <w:rFonts w:ascii="Times New Roman" w:eastAsia="Times New Roman" w:hAnsi="Times New Roman" w:cs="Times New Roman"/>
          <w:sz w:val="28"/>
        </w:rPr>
        <w:t xml:space="preserve">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182D8B" w:rsidRDefault="00445247">
      <w:pPr>
        <w:tabs>
          <w:tab w:val="left" w:pos="567"/>
        </w:tabs>
        <w:spacing w:after="0" w:line="240"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Обязательность представления сведений</w:t>
      </w:r>
    </w:p>
    <w:p w:rsidR="00182D8B" w:rsidRDefault="00445247">
      <w:pPr>
        <w:numPr>
          <w:ilvl w:val="0"/>
          <w:numId w:val="3"/>
        </w:numPr>
        <w:tabs>
          <w:tab w:val="left" w:pos="567"/>
          <w:tab w:val="left" w:pos="1134"/>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Требованиями </w:t>
      </w:r>
      <w:proofErr w:type="spellStart"/>
      <w:r>
        <w:rPr>
          <w:rFonts w:ascii="Times New Roman" w:eastAsia="Times New Roman" w:hAnsi="Times New Roman" w:cs="Times New Roman"/>
          <w:sz w:val="28"/>
        </w:rPr>
        <w:t>антикоррупционного</w:t>
      </w:r>
      <w:proofErr w:type="spellEnd"/>
      <w:r>
        <w:rPr>
          <w:rFonts w:ascii="Times New Roman" w:eastAsia="Times New Roman" w:hAnsi="Times New Roman" w:cs="Times New Roman"/>
          <w:sz w:val="28"/>
        </w:rPr>
        <w:t xml:space="preserve">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182D8B" w:rsidRDefault="00445247">
      <w:pPr>
        <w:numPr>
          <w:ilvl w:val="0"/>
          <w:numId w:val="3"/>
        </w:numPr>
        <w:tabs>
          <w:tab w:val="left" w:pos="567"/>
          <w:tab w:val="left" w:pos="1134"/>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182D8B" w:rsidRDefault="00445247">
      <w:pPr>
        <w:tabs>
          <w:tab w:val="left" w:pos="567"/>
        </w:tabs>
        <w:spacing w:after="0" w:line="240"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Сроки представления сведений</w:t>
      </w:r>
    </w:p>
    <w:p w:rsidR="00182D8B" w:rsidRDefault="00445247">
      <w:pPr>
        <w:numPr>
          <w:ilvl w:val="0"/>
          <w:numId w:val="4"/>
        </w:numPr>
        <w:tabs>
          <w:tab w:val="left" w:pos="567"/>
          <w:tab w:val="left" w:pos="1134"/>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182D8B" w:rsidRDefault="00445247">
      <w:pPr>
        <w:tabs>
          <w:tab w:val="left" w:pos="0"/>
          <w:tab w:val="left" w:pos="1134"/>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182D8B" w:rsidRDefault="00445247">
      <w:pPr>
        <w:tabs>
          <w:tab w:val="left" w:pos="1134"/>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182D8B" w:rsidRDefault="00445247">
      <w:pPr>
        <w:numPr>
          <w:ilvl w:val="0"/>
          <w:numId w:val="5"/>
        </w:numPr>
        <w:tabs>
          <w:tab w:val="left" w:pos="567"/>
          <w:tab w:val="left" w:pos="1134"/>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Служащие (работники) представляют сведения ежегодно в следующие сроки:</w:t>
      </w:r>
    </w:p>
    <w:p w:rsidR="00182D8B" w:rsidRDefault="00445247">
      <w:pPr>
        <w:numPr>
          <w:ilvl w:val="0"/>
          <w:numId w:val="5"/>
        </w:numPr>
        <w:tabs>
          <w:tab w:val="left" w:pos="567"/>
        </w:tabs>
        <w:spacing w:after="0" w:line="240" w:lineRule="auto"/>
        <w:ind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182D8B" w:rsidRDefault="00445247">
      <w:pPr>
        <w:numPr>
          <w:ilvl w:val="0"/>
          <w:numId w:val="5"/>
        </w:numPr>
        <w:tabs>
          <w:tab w:val="left" w:pos="567"/>
        </w:tabs>
        <w:spacing w:after="0" w:line="240" w:lineRule="auto"/>
        <w:ind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roofErr w:type="gramEnd"/>
    </w:p>
    <w:p w:rsidR="00182D8B" w:rsidRDefault="00445247">
      <w:pPr>
        <w:numPr>
          <w:ilvl w:val="0"/>
          <w:numId w:val="5"/>
        </w:numPr>
        <w:tabs>
          <w:tab w:val="left" w:pos="567"/>
          <w:tab w:val="left" w:pos="1134"/>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Сведения могут быть представлены служащим (работником) в любое время, начиная с 1 января года, следующего </w:t>
      </w:r>
      <w:proofErr w:type="gramStart"/>
      <w:r>
        <w:rPr>
          <w:rFonts w:ascii="Times New Roman" w:eastAsia="Times New Roman" w:hAnsi="Times New Roman" w:cs="Times New Roman"/>
          <w:sz w:val="28"/>
        </w:rPr>
        <w:t>за</w:t>
      </w:r>
      <w:proofErr w:type="gramEnd"/>
      <w:r>
        <w:rPr>
          <w:rFonts w:ascii="Times New Roman" w:eastAsia="Times New Roman" w:hAnsi="Times New Roman" w:cs="Times New Roman"/>
          <w:sz w:val="28"/>
        </w:rPr>
        <w:t xml:space="preserve"> отчетным. </w:t>
      </w:r>
    </w:p>
    <w:p w:rsidR="00182D8B" w:rsidRDefault="00445247">
      <w:pPr>
        <w:numPr>
          <w:ilvl w:val="0"/>
          <w:numId w:val="5"/>
        </w:numPr>
        <w:tabs>
          <w:tab w:val="left" w:pos="567"/>
          <w:tab w:val="left" w:pos="1134"/>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182D8B" w:rsidRDefault="00445247">
      <w:pPr>
        <w:numPr>
          <w:ilvl w:val="0"/>
          <w:numId w:val="5"/>
        </w:numPr>
        <w:tabs>
          <w:tab w:val="left" w:pos="567"/>
          <w:tab w:val="left" w:pos="1134"/>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5 настоящих Методический рекомендаций.</w:t>
      </w:r>
    </w:p>
    <w:p w:rsidR="00182D8B" w:rsidRDefault="00445247">
      <w:pPr>
        <w:tabs>
          <w:tab w:val="left" w:pos="567"/>
        </w:tabs>
        <w:spacing w:after="0" w:line="240"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Лица, в отношении которых представляются сведения</w:t>
      </w:r>
    </w:p>
    <w:p w:rsidR="00182D8B" w:rsidRDefault="00445247">
      <w:pPr>
        <w:numPr>
          <w:ilvl w:val="0"/>
          <w:numId w:val="6"/>
        </w:numPr>
        <w:tabs>
          <w:tab w:val="left" w:pos="567"/>
          <w:tab w:val="left" w:pos="1134"/>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Сведения представляются отдельно:</w:t>
      </w:r>
    </w:p>
    <w:p w:rsidR="00182D8B" w:rsidRDefault="00445247">
      <w:pPr>
        <w:tabs>
          <w:tab w:val="left" w:pos="567"/>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 в отношении служащего (работника),</w:t>
      </w:r>
    </w:p>
    <w:p w:rsidR="00182D8B" w:rsidRDefault="00445247">
      <w:pPr>
        <w:tabs>
          <w:tab w:val="left" w:pos="567"/>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 в отношении его супруги (супруга),</w:t>
      </w:r>
    </w:p>
    <w:p w:rsidR="00182D8B" w:rsidRDefault="00445247">
      <w:pPr>
        <w:tabs>
          <w:tab w:val="left" w:pos="567"/>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 в отношении каждого несовершеннолетнего ребенка служащего (работника).</w:t>
      </w:r>
    </w:p>
    <w:p w:rsidR="00182D8B" w:rsidRDefault="00445247">
      <w:pPr>
        <w:tabs>
          <w:tab w:val="left" w:pos="567"/>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182D8B" w:rsidRDefault="00445247">
      <w:pPr>
        <w:numPr>
          <w:ilvl w:val="0"/>
          <w:numId w:val="7"/>
        </w:numPr>
        <w:tabs>
          <w:tab w:val="left" w:pos="567"/>
          <w:tab w:val="left" w:pos="1134"/>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b/>
          <w:sz w:val="28"/>
        </w:rPr>
        <w:t>Отчетный период и отчетная дата представления сведений</w:t>
      </w:r>
      <w:r>
        <w:rPr>
          <w:rFonts w:ascii="Times New Roman" w:eastAsia="Times New Roman" w:hAnsi="Times New Roman" w:cs="Times New Roman"/>
          <w:sz w:val="28"/>
        </w:rPr>
        <w:t>, установленные для граждан и служащих (работников), различны:</w:t>
      </w:r>
    </w:p>
    <w:p w:rsidR="00182D8B" w:rsidRDefault="00445247">
      <w:pPr>
        <w:numPr>
          <w:ilvl w:val="0"/>
          <w:numId w:val="7"/>
        </w:numPr>
        <w:tabs>
          <w:tab w:val="left" w:pos="567"/>
          <w:tab w:val="left" w:pos="127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гражданин представляет:</w:t>
      </w:r>
    </w:p>
    <w:p w:rsidR="00182D8B" w:rsidRDefault="00445247">
      <w:pPr>
        <w:tabs>
          <w:tab w:val="left" w:pos="567"/>
          <w:tab w:val="left" w:pos="127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182D8B" w:rsidRDefault="00445247">
      <w:pPr>
        <w:tabs>
          <w:tab w:val="left" w:pos="567"/>
          <w:tab w:val="left" w:pos="127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182D8B" w:rsidRDefault="00445247">
      <w:pPr>
        <w:numPr>
          <w:ilvl w:val="0"/>
          <w:numId w:val="8"/>
        </w:numPr>
        <w:tabs>
          <w:tab w:val="left" w:pos="567"/>
          <w:tab w:val="left" w:pos="127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служащий (работник) представляет ежегодно:</w:t>
      </w:r>
    </w:p>
    <w:p w:rsidR="00182D8B" w:rsidRDefault="00445247">
      <w:pPr>
        <w:tabs>
          <w:tab w:val="left" w:pos="567"/>
          <w:tab w:val="left" w:pos="127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182D8B" w:rsidRDefault="00445247">
      <w:pPr>
        <w:tabs>
          <w:tab w:val="left" w:pos="567"/>
          <w:tab w:val="left" w:pos="127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б) сведения об имуществе, принадлежащем ему, его супруге (супругу) и несовершеннолетним детям на праве собственности, сведения о счетах в </w:t>
      </w:r>
      <w:r>
        <w:rPr>
          <w:rFonts w:ascii="Times New Roman" w:eastAsia="Times New Roman" w:hAnsi="Times New Roman" w:cs="Times New Roman"/>
          <w:sz w:val="28"/>
        </w:rPr>
        <w:lastRenderedPageBreak/>
        <w:t>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182D8B" w:rsidRDefault="00445247">
      <w:pPr>
        <w:tabs>
          <w:tab w:val="left" w:pos="567"/>
          <w:tab w:val="left" w:pos="1276"/>
        </w:tabs>
        <w:spacing w:after="0" w:line="240" w:lineRule="auto"/>
        <w:ind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w:t>
      </w:r>
      <w:proofErr w:type="gramEnd"/>
      <w:r>
        <w:rPr>
          <w:rFonts w:ascii="Times New Roman" w:eastAsia="Times New Roman" w:hAnsi="Times New Roman" w:cs="Times New Roman"/>
          <w:sz w:val="28"/>
        </w:rPr>
        <w:t xml:space="preserve">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182D8B" w:rsidRDefault="00182D8B">
      <w:pPr>
        <w:tabs>
          <w:tab w:val="left" w:pos="567"/>
          <w:tab w:val="left" w:pos="1276"/>
        </w:tabs>
        <w:spacing w:after="0" w:line="240" w:lineRule="auto"/>
        <w:ind w:firstLine="567"/>
        <w:jc w:val="both"/>
        <w:rPr>
          <w:rFonts w:ascii="Times New Roman" w:eastAsia="Times New Roman" w:hAnsi="Times New Roman" w:cs="Times New Roman"/>
          <w:b/>
          <w:sz w:val="28"/>
        </w:rPr>
      </w:pPr>
    </w:p>
    <w:p w:rsidR="00182D8B" w:rsidRDefault="00445247">
      <w:pPr>
        <w:tabs>
          <w:tab w:val="left" w:pos="567"/>
          <w:tab w:val="left" w:pos="1276"/>
        </w:tabs>
        <w:spacing w:after="0" w:line="240"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Замещение конкретной должности на отчетную дату как основание для представления сведений</w:t>
      </w:r>
    </w:p>
    <w:p w:rsidR="00182D8B" w:rsidRDefault="00445247">
      <w:pPr>
        <w:numPr>
          <w:ilvl w:val="0"/>
          <w:numId w:val="9"/>
        </w:numPr>
        <w:tabs>
          <w:tab w:val="left" w:pos="567"/>
          <w:tab w:val="left" w:pos="1134"/>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182D8B" w:rsidRDefault="00445247">
      <w:pPr>
        <w:numPr>
          <w:ilvl w:val="0"/>
          <w:numId w:val="9"/>
        </w:numPr>
        <w:tabs>
          <w:tab w:val="left" w:pos="567"/>
          <w:tab w:val="left" w:pos="1134"/>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182D8B" w:rsidRDefault="00445247">
      <w:pPr>
        <w:tabs>
          <w:tab w:val="left" w:pos="0"/>
          <w:tab w:val="left" w:pos="1134"/>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rsidR="00182D8B" w:rsidRDefault="00445247">
      <w:pPr>
        <w:numPr>
          <w:ilvl w:val="0"/>
          <w:numId w:val="10"/>
        </w:numPr>
        <w:tabs>
          <w:tab w:val="left" w:pos="567"/>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182D8B" w:rsidRDefault="00445247">
      <w:pPr>
        <w:numPr>
          <w:ilvl w:val="0"/>
          <w:numId w:val="10"/>
        </w:numPr>
        <w:tabs>
          <w:tab w:val="left" w:pos="567"/>
          <w:tab w:val="left" w:pos="1134"/>
        </w:tabs>
        <w:spacing w:after="0" w:line="240" w:lineRule="auto"/>
        <w:ind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w:t>
      </w:r>
      <w:proofErr w:type="gramEnd"/>
      <w:r>
        <w:rPr>
          <w:rFonts w:ascii="Times New Roman" w:eastAsia="Times New Roman" w:hAnsi="Times New Roman" w:cs="Times New Roman"/>
          <w:sz w:val="28"/>
        </w:rPr>
        <w:t xml:space="preserve"> обязательствах имущественного характера, </w:t>
      </w:r>
      <w:proofErr w:type="gramStart"/>
      <w:r>
        <w:rPr>
          <w:rFonts w:ascii="Times New Roman" w:eastAsia="Times New Roman" w:hAnsi="Times New Roman" w:cs="Times New Roman"/>
          <w:sz w:val="28"/>
        </w:rPr>
        <w:t>утвержденное</w:t>
      </w:r>
      <w:proofErr w:type="gramEnd"/>
      <w:r>
        <w:rPr>
          <w:rFonts w:ascii="Times New Roman" w:eastAsia="Times New Roman" w:hAnsi="Times New Roman" w:cs="Times New Roman"/>
          <w:sz w:val="28"/>
        </w:rPr>
        <w:t xml:space="preserve"> Указом Президента Российской Федерации от 18 мая 2009 г. </w:t>
      </w:r>
      <w:r>
        <w:rPr>
          <w:rFonts w:ascii="Segoe UI Symbol" w:eastAsia="Segoe UI Symbol" w:hAnsi="Segoe UI Symbol" w:cs="Segoe UI Symbol"/>
          <w:sz w:val="28"/>
        </w:rPr>
        <w:t>№</w:t>
      </w:r>
      <w:r>
        <w:rPr>
          <w:rFonts w:ascii="Times New Roman" w:eastAsia="Times New Roman" w:hAnsi="Times New Roman" w:cs="Times New Roman"/>
          <w:sz w:val="28"/>
        </w:rPr>
        <w:t xml:space="preserve"> 558).</w:t>
      </w:r>
    </w:p>
    <w:p w:rsidR="00182D8B" w:rsidRDefault="00445247">
      <w:pPr>
        <w:numPr>
          <w:ilvl w:val="0"/>
          <w:numId w:val="10"/>
        </w:numPr>
        <w:tabs>
          <w:tab w:val="left" w:pos="567"/>
          <w:tab w:val="left" w:pos="1134"/>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Представление сведений после увольнения служащего (работника) в период с 1 января по 1 (30) апреля 2021 г. не требуется.</w:t>
      </w:r>
    </w:p>
    <w:p w:rsidR="00182D8B" w:rsidRDefault="00445247">
      <w:pPr>
        <w:tabs>
          <w:tab w:val="left" w:pos="0"/>
          <w:tab w:val="left" w:pos="1134"/>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Сведения, представленные в период декларационной кампании служащим (работником), уволившимся до наступления срока размещения таких сведений, не подлежат опубликованию на официальном сайте в информационно-телекоммуникационной сети "Интернет".</w:t>
      </w:r>
    </w:p>
    <w:p w:rsidR="00182D8B" w:rsidRDefault="00445247">
      <w:pPr>
        <w:numPr>
          <w:ilvl w:val="0"/>
          <w:numId w:val="11"/>
        </w:numPr>
        <w:tabs>
          <w:tab w:val="left" w:pos="567"/>
          <w:tab w:val="left" w:pos="1134"/>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182D8B" w:rsidRDefault="00445247">
      <w:pPr>
        <w:tabs>
          <w:tab w:val="left" w:pos="567"/>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182D8B" w:rsidRDefault="00445247">
      <w:pPr>
        <w:tabs>
          <w:tab w:val="left" w:pos="567"/>
        </w:tabs>
        <w:spacing w:after="0" w:line="240"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Определение круга лиц (членов семьи), в отношении которых необходимо представить сведения</w:t>
      </w:r>
    </w:p>
    <w:p w:rsidR="00182D8B" w:rsidRDefault="00445247">
      <w:pPr>
        <w:numPr>
          <w:ilvl w:val="0"/>
          <w:numId w:val="12"/>
        </w:numPr>
        <w:tabs>
          <w:tab w:val="left" w:pos="567"/>
          <w:tab w:val="left" w:pos="127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182D8B" w:rsidRDefault="00445247">
      <w:pPr>
        <w:tabs>
          <w:tab w:val="left" w:pos="567"/>
        </w:tabs>
        <w:spacing w:after="0" w:line="240"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Супруги</w:t>
      </w:r>
    </w:p>
    <w:p w:rsidR="00182D8B" w:rsidRDefault="00445247">
      <w:pPr>
        <w:numPr>
          <w:ilvl w:val="0"/>
          <w:numId w:val="13"/>
        </w:numPr>
        <w:tabs>
          <w:tab w:val="left" w:pos="567"/>
          <w:tab w:val="left" w:pos="1134"/>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182D8B" w:rsidRDefault="00445247">
      <w:pPr>
        <w:numPr>
          <w:ilvl w:val="0"/>
          <w:numId w:val="13"/>
        </w:numPr>
        <w:tabs>
          <w:tab w:val="left" w:pos="567"/>
          <w:tab w:val="left" w:pos="1134"/>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182D8B" w:rsidRDefault="00445247">
      <w:pPr>
        <w:tabs>
          <w:tab w:val="left" w:pos="567"/>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Перечень ситуаций и рекомендуемые действия (таблица </w:t>
      </w:r>
      <w:r>
        <w:rPr>
          <w:rFonts w:ascii="Segoe UI Symbol" w:eastAsia="Segoe UI Symbol" w:hAnsi="Segoe UI Symbol" w:cs="Segoe UI Symbol"/>
          <w:sz w:val="28"/>
        </w:rPr>
        <w:t>№</w:t>
      </w:r>
      <w:r>
        <w:rPr>
          <w:rFonts w:ascii="Times New Roman" w:eastAsia="Times New Roman" w:hAnsi="Times New Roman" w:cs="Times New Roman"/>
          <w:sz w:val="28"/>
        </w:rPr>
        <w:t> 1):</w:t>
      </w:r>
    </w:p>
    <w:p w:rsidR="00182D8B" w:rsidRDefault="00182D8B">
      <w:pPr>
        <w:spacing w:after="0" w:line="240" w:lineRule="auto"/>
        <w:ind w:firstLine="851"/>
        <w:jc w:val="both"/>
        <w:rPr>
          <w:rFonts w:ascii="Times New Roman" w:eastAsia="Times New Roman" w:hAnsi="Times New Roman" w:cs="Times New Roman"/>
          <w:sz w:val="28"/>
        </w:rPr>
      </w:pPr>
    </w:p>
    <w:tbl>
      <w:tblPr>
        <w:tblW w:w="0" w:type="auto"/>
        <w:tblInd w:w="108" w:type="dxa"/>
        <w:tblCellMar>
          <w:left w:w="10" w:type="dxa"/>
          <w:right w:w="10" w:type="dxa"/>
        </w:tblCellMar>
        <w:tblLook w:val="04A0"/>
      </w:tblPr>
      <w:tblGrid>
        <w:gridCol w:w="2941"/>
        <w:gridCol w:w="6522"/>
      </w:tblGrid>
      <w:tr w:rsidR="00182D8B">
        <w:trPr>
          <w:trHeight w:val="1"/>
        </w:trPr>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82D8B" w:rsidRDefault="00445247">
            <w:pPr>
              <w:spacing w:after="0" w:line="240" w:lineRule="auto"/>
              <w:jc w:val="both"/>
            </w:pPr>
            <w:r>
              <w:rPr>
                <w:rFonts w:ascii="Times New Roman" w:eastAsia="Times New Roman" w:hAnsi="Times New Roman" w:cs="Times New Roman"/>
                <w:sz w:val="28"/>
              </w:rPr>
              <w:t xml:space="preserve">Пример: служащий (работник) представляет сведения в 2021 году </w:t>
            </w:r>
            <w:r>
              <w:rPr>
                <w:rFonts w:ascii="Times New Roman" w:eastAsia="Times New Roman" w:hAnsi="Times New Roman" w:cs="Times New Roman"/>
                <w:sz w:val="28"/>
              </w:rPr>
              <w:br/>
              <w:t>(за отчетный 2020 г.)</w:t>
            </w:r>
          </w:p>
        </w:tc>
      </w:tr>
      <w:tr w:rsidR="00182D8B">
        <w:trPr>
          <w:trHeight w:val="1"/>
        </w:trPr>
        <w:tc>
          <w:tcPr>
            <w:tcW w:w="31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82D8B" w:rsidRDefault="00445247">
            <w:pPr>
              <w:spacing w:after="0" w:line="240" w:lineRule="auto"/>
            </w:pPr>
            <w:r>
              <w:rPr>
                <w:rFonts w:ascii="Times New Roman" w:eastAsia="Times New Roman" w:hAnsi="Times New Roman" w:cs="Times New Roman"/>
                <w:sz w:val="28"/>
              </w:rPr>
              <w:t>Брак заключен в органах записи актов гражданского состояния (далее – ЗАГС) в ноябре 2020 года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82D8B" w:rsidRDefault="00445247">
            <w:pPr>
              <w:spacing w:after="0" w:line="240" w:lineRule="auto"/>
              <w:jc w:val="both"/>
            </w:pPr>
            <w:r>
              <w:rPr>
                <w:rFonts w:ascii="Times New Roman" w:eastAsia="Times New Roman" w:hAnsi="Times New Roman" w:cs="Times New Roman"/>
                <w:sz w:val="28"/>
              </w:rPr>
              <w:t>сведения в отношении супруги (супруга) представляются, поскольку по состоянию на отчетную дату (31 декабря 2020 года) служащий (работник) состоял в браке</w:t>
            </w:r>
          </w:p>
        </w:tc>
      </w:tr>
      <w:tr w:rsidR="00182D8B">
        <w:trPr>
          <w:trHeight w:val="1"/>
        </w:trPr>
        <w:tc>
          <w:tcPr>
            <w:tcW w:w="31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82D8B" w:rsidRDefault="00445247">
            <w:pPr>
              <w:spacing w:after="0" w:line="240" w:lineRule="auto"/>
              <w:jc w:val="both"/>
            </w:pPr>
            <w:r>
              <w:rPr>
                <w:rFonts w:ascii="Times New Roman" w:eastAsia="Times New Roman" w:hAnsi="Times New Roman" w:cs="Times New Roman"/>
                <w:sz w:val="28"/>
              </w:rPr>
              <w:t xml:space="preserve">Брак заключен в </w:t>
            </w:r>
            <w:proofErr w:type="spellStart"/>
            <w:r>
              <w:rPr>
                <w:rFonts w:ascii="Times New Roman" w:eastAsia="Times New Roman" w:hAnsi="Times New Roman" w:cs="Times New Roman"/>
                <w:sz w:val="28"/>
              </w:rPr>
              <w:t>ЗАГСе</w:t>
            </w:r>
            <w:proofErr w:type="spellEnd"/>
            <w:r>
              <w:rPr>
                <w:rFonts w:ascii="Times New Roman" w:eastAsia="Times New Roman" w:hAnsi="Times New Roman" w:cs="Times New Roman"/>
                <w:sz w:val="28"/>
              </w:rPr>
              <w:t xml:space="preserve"> в марте 2021 </w:t>
            </w:r>
            <w:r>
              <w:rPr>
                <w:rFonts w:ascii="Times New Roman" w:eastAsia="Times New Roman" w:hAnsi="Times New Roman" w:cs="Times New Roman"/>
                <w:sz w:val="28"/>
              </w:rPr>
              <w:lastRenderedPageBreak/>
              <w:t>года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82D8B" w:rsidRDefault="00445247">
            <w:pPr>
              <w:spacing w:after="0" w:line="240" w:lineRule="auto"/>
              <w:jc w:val="both"/>
            </w:pPr>
            <w:r>
              <w:rPr>
                <w:rFonts w:ascii="Times New Roman" w:eastAsia="Times New Roman" w:hAnsi="Times New Roman" w:cs="Times New Roman"/>
                <w:sz w:val="28"/>
              </w:rPr>
              <w:lastRenderedPageBreak/>
              <w:t xml:space="preserve">сведения в отношении супруги (супруга) не представляются, поскольку по состоянию на </w:t>
            </w:r>
            <w:r>
              <w:rPr>
                <w:rFonts w:ascii="Times New Roman" w:eastAsia="Times New Roman" w:hAnsi="Times New Roman" w:cs="Times New Roman"/>
                <w:sz w:val="28"/>
              </w:rPr>
              <w:lastRenderedPageBreak/>
              <w:t xml:space="preserve">отчетную дату (31 декабря 2020 года) служащий (работник) не состоял в браке </w:t>
            </w:r>
          </w:p>
        </w:tc>
      </w:tr>
      <w:tr w:rsidR="00182D8B">
        <w:trPr>
          <w:trHeight w:val="1"/>
        </w:trPr>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82D8B" w:rsidRDefault="00445247">
            <w:pPr>
              <w:spacing w:after="0" w:line="240" w:lineRule="auto"/>
              <w:ind w:left="34"/>
              <w:jc w:val="both"/>
            </w:pPr>
            <w:r>
              <w:rPr>
                <w:rFonts w:ascii="Times New Roman" w:eastAsia="Times New Roman" w:hAnsi="Times New Roman" w:cs="Times New Roman"/>
                <w:sz w:val="28"/>
              </w:rPr>
              <w:lastRenderedPageBreak/>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182D8B">
        <w:trPr>
          <w:trHeight w:val="660"/>
        </w:trPr>
        <w:tc>
          <w:tcPr>
            <w:tcW w:w="31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82D8B" w:rsidRDefault="00445247">
            <w:pPr>
              <w:spacing w:after="0" w:line="240" w:lineRule="auto"/>
              <w:ind w:left="34"/>
              <w:jc w:val="both"/>
            </w:pPr>
            <w:r>
              <w:rPr>
                <w:rFonts w:ascii="Times New Roman" w:eastAsia="Times New Roman" w:hAnsi="Times New Roman" w:cs="Times New Roman"/>
                <w:sz w:val="28"/>
              </w:rPr>
              <w:t>Брак заключен 1 февраля 2021 года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82D8B" w:rsidRDefault="00445247">
            <w:pPr>
              <w:spacing w:after="0" w:line="240" w:lineRule="auto"/>
              <w:ind w:left="34"/>
              <w:jc w:val="both"/>
            </w:pPr>
            <w:r>
              <w:rPr>
                <w:rFonts w:ascii="Times New Roman" w:eastAsia="Times New Roman" w:hAnsi="Times New Roman" w:cs="Times New Roman"/>
                <w:sz w:val="28"/>
              </w:rPr>
              <w:t>сведения в отношении супруги представляются, поскольку по состоянию на отчетную дату (1 августа 2021 года) гражданин состоял в браке</w:t>
            </w:r>
          </w:p>
        </w:tc>
      </w:tr>
      <w:tr w:rsidR="00182D8B">
        <w:trPr>
          <w:trHeight w:val="131"/>
        </w:trPr>
        <w:tc>
          <w:tcPr>
            <w:tcW w:w="31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82D8B" w:rsidRDefault="00445247">
            <w:pPr>
              <w:spacing w:after="0" w:line="240" w:lineRule="auto"/>
              <w:ind w:left="34"/>
              <w:jc w:val="both"/>
            </w:pPr>
            <w:r>
              <w:rPr>
                <w:rFonts w:ascii="Times New Roman" w:eastAsia="Times New Roman" w:hAnsi="Times New Roman" w:cs="Times New Roman"/>
                <w:sz w:val="28"/>
              </w:rPr>
              <w:t>Брак заключен 2 августа 2021 года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82D8B" w:rsidRDefault="00445247">
            <w:pPr>
              <w:spacing w:after="0" w:line="240" w:lineRule="auto"/>
              <w:ind w:left="34"/>
              <w:jc w:val="both"/>
            </w:pPr>
            <w:r>
              <w:rPr>
                <w:rFonts w:ascii="Times New Roman" w:eastAsia="Times New Roman" w:hAnsi="Times New Roman" w:cs="Times New Roman"/>
                <w:sz w:val="28"/>
              </w:rPr>
              <w:t>сведения в отношении супруги не представляются, поскольку по состоянию на отчетную дату (1 августа 2021 года) гражданин еще не вступил в брак</w:t>
            </w:r>
          </w:p>
        </w:tc>
      </w:tr>
    </w:tbl>
    <w:p w:rsidR="00182D8B" w:rsidRDefault="00182D8B">
      <w:pPr>
        <w:tabs>
          <w:tab w:val="left" w:pos="1134"/>
        </w:tabs>
        <w:spacing w:after="0" w:line="240" w:lineRule="auto"/>
        <w:ind w:left="709" w:firstLine="851"/>
        <w:jc w:val="both"/>
        <w:rPr>
          <w:rFonts w:ascii="Times New Roman" w:eastAsia="Times New Roman" w:hAnsi="Times New Roman" w:cs="Times New Roman"/>
          <w:sz w:val="28"/>
        </w:rPr>
      </w:pPr>
    </w:p>
    <w:p w:rsidR="00182D8B" w:rsidRDefault="00445247">
      <w:pPr>
        <w:numPr>
          <w:ilvl w:val="0"/>
          <w:numId w:val="14"/>
        </w:numPr>
        <w:tabs>
          <w:tab w:val="left" w:pos="567"/>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182D8B" w:rsidRDefault="00445247">
      <w:pPr>
        <w:tabs>
          <w:tab w:val="left" w:pos="567"/>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Перечень ситуаций и рекомендуемые действия (таблица </w:t>
      </w:r>
      <w:r>
        <w:rPr>
          <w:rFonts w:ascii="Segoe UI Symbol" w:eastAsia="Segoe UI Symbol" w:hAnsi="Segoe UI Symbol" w:cs="Segoe UI Symbol"/>
          <w:sz w:val="28"/>
        </w:rPr>
        <w:t>№</w:t>
      </w:r>
      <w:r>
        <w:rPr>
          <w:rFonts w:ascii="Times New Roman" w:eastAsia="Times New Roman" w:hAnsi="Times New Roman" w:cs="Times New Roman"/>
          <w:sz w:val="28"/>
        </w:rPr>
        <w:t> 2)</w:t>
      </w:r>
    </w:p>
    <w:p w:rsidR="00182D8B" w:rsidRDefault="00182D8B">
      <w:pPr>
        <w:spacing w:after="0" w:line="240" w:lineRule="auto"/>
        <w:ind w:firstLine="851"/>
        <w:jc w:val="both"/>
        <w:rPr>
          <w:rFonts w:ascii="Times New Roman" w:eastAsia="Times New Roman" w:hAnsi="Times New Roman" w:cs="Times New Roman"/>
          <w:sz w:val="28"/>
        </w:rPr>
      </w:pPr>
    </w:p>
    <w:tbl>
      <w:tblPr>
        <w:tblW w:w="0" w:type="auto"/>
        <w:tblInd w:w="108" w:type="dxa"/>
        <w:tblCellMar>
          <w:left w:w="10" w:type="dxa"/>
          <w:right w:w="10" w:type="dxa"/>
        </w:tblCellMar>
        <w:tblLook w:val="04A0"/>
      </w:tblPr>
      <w:tblGrid>
        <w:gridCol w:w="2984"/>
        <w:gridCol w:w="6479"/>
      </w:tblGrid>
      <w:tr w:rsidR="00182D8B">
        <w:trPr>
          <w:trHeight w:val="435"/>
        </w:trPr>
        <w:tc>
          <w:tcPr>
            <w:tcW w:w="103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2D8B" w:rsidRDefault="00445247">
            <w:pPr>
              <w:spacing w:after="0" w:line="240" w:lineRule="auto"/>
              <w:jc w:val="both"/>
            </w:pPr>
            <w:r>
              <w:rPr>
                <w:rFonts w:ascii="Times New Roman" w:eastAsia="Times New Roman" w:hAnsi="Times New Roman" w:cs="Times New Roman"/>
                <w:sz w:val="28"/>
              </w:rPr>
              <w:t>Пример: служащий (работник) представляет сведения в 2021 году (за отчетный 2020 г.)</w:t>
            </w:r>
          </w:p>
        </w:tc>
      </w:tr>
      <w:tr w:rsidR="00182D8B">
        <w:trPr>
          <w:trHeight w:val="435"/>
        </w:trPr>
        <w:tc>
          <w:tcPr>
            <w:tcW w:w="3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2D8B" w:rsidRDefault="00445247">
            <w:pPr>
              <w:spacing w:after="0" w:line="240" w:lineRule="auto"/>
              <w:jc w:val="both"/>
            </w:pPr>
            <w:r>
              <w:rPr>
                <w:rFonts w:ascii="Times New Roman" w:eastAsia="Times New Roman" w:hAnsi="Times New Roman" w:cs="Times New Roman"/>
                <w:sz w:val="28"/>
              </w:rPr>
              <w:t xml:space="preserve">Брак </w:t>
            </w:r>
            <w:proofErr w:type="gramStart"/>
            <w:r>
              <w:rPr>
                <w:rFonts w:ascii="Times New Roman" w:eastAsia="Times New Roman" w:hAnsi="Times New Roman" w:cs="Times New Roman"/>
                <w:sz w:val="28"/>
              </w:rPr>
              <w:t>был</w:t>
            </w:r>
            <w:proofErr w:type="gramEnd"/>
            <w:r>
              <w:rPr>
                <w:rFonts w:ascii="Times New Roman" w:eastAsia="Times New Roman" w:hAnsi="Times New Roman" w:cs="Times New Roman"/>
                <w:sz w:val="28"/>
              </w:rPr>
              <w:t xml:space="preserve"> расторгнут в </w:t>
            </w:r>
            <w:proofErr w:type="spellStart"/>
            <w:r>
              <w:rPr>
                <w:rFonts w:ascii="Times New Roman" w:eastAsia="Times New Roman" w:hAnsi="Times New Roman" w:cs="Times New Roman"/>
                <w:sz w:val="28"/>
              </w:rPr>
              <w:t>ЗАГСе</w:t>
            </w:r>
            <w:proofErr w:type="spellEnd"/>
            <w:r>
              <w:rPr>
                <w:rFonts w:ascii="Times New Roman" w:eastAsia="Times New Roman" w:hAnsi="Times New Roman" w:cs="Times New Roman"/>
                <w:sz w:val="28"/>
              </w:rPr>
              <w:t xml:space="preserve"> в ноябре 2020 года</w:t>
            </w:r>
          </w:p>
        </w:tc>
        <w:tc>
          <w:tcPr>
            <w:tcW w:w="7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2D8B" w:rsidRDefault="00445247">
            <w:pPr>
              <w:spacing w:after="0" w:line="240" w:lineRule="auto"/>
              <w:jc w:val="both"/>
            </w:pPr>
            <w:r>
              <w:rPr>
                <w:rFonts w:ascii="Times New Roman" w:eastAsia="Times New Roman" w:hAnsi="Times New Roman" w:cs="Times New Roman"/>
                <w:sz w:val="28"/>
              </w:rPr>
              <w:t>сведения в отношении бывшей супруги не представляются, поскольку по состоянию на отчетную дату (31 декабря 2020 года) служащий (работник) не состоял в браке</w:t>
            </w:r>
          </w:p>
        </w:tc>
      </w:tr>
      <w:tr w:rsidR="00182D8B">
        <w:trPr>
          <w:trHeight w:val="435"/>
        </w:trPr>
        <w:tc>
          <w:tcPr>
            <w:tcW w:w="3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2D8B" w:rsidRDefault="00445247">
            <w:pPr>
              <w:spacing w:after="0" w:line="240" w:lineRule="auto"/>
              <w:jc w:val="both"/>
            </w:pPr>
            <w:r>
              <w:rPr>
                <w:rFonts w:ascii="Times New Roman" w:eastAsia="Times New Roman" w:hAnsi="Times New Roman" w:cs="Times New Roman"/>
                <w:sz w:val="28"/>
              </w:rPr>
              <w:t>Окончательное решение о расторжении брака было принято судом 12 декабря 2020 года и вступило в законную силу 12 января 2021 года</w:t>
            </w:r>
          </w:p>
        </w:tc>
        <w:tc>
          <w:tcPr>
            <w:tcW w:w="7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2D8B" w:rsidRDefault="00445247">
            <w:pPr>
              <w:spacing w:after="0" w:line="240" w:lineRule="auto"/>
              <w:jc w:val="both"/>
            </w:pPr>
            <w:r>
              <w:rPr>
                <w:rFonts w:ascii="Times New Roman" w:eastAsia="Times New Roman" w:hAnsi="Times New Roman" w:cs="Times New Roman"/>
                <w:sz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2021 года. Таким образом, по состоянию на отчетную дату (31 декабря 2020 года) служащий (работник) считался состоявшим в браке</w:t>
            </w:r>
          </w:p>
        </w:tc>
      </w:tr>
      <w:tr w:rsidR="00182D8B">
        <w:trPr>
          <w:trHeight w:val="435"/>
        </w:trPr>
        <w:tc>
          <w:tcPr>
            <w:tcW w:w="3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2D8B" w:rsidRDefault="00445247">
            <w:pPr>
              <w:spacing w:after="0" w:line="240" w:lineRule="auto"/>
              <w:jc w:val="both"/>
            </w:pPr>
            <w:r>
              <w:rPr>
                <w:rFonts w:ascii="Times New Roman" w:eastAsia="Times New Roman" w:hAnsi="Times New Roman" w:cs="Times New Roman"/>
                <w:sz w:val="28"/>
              </w:rPr>
              <w:t xml:space="preserve">Брак </w:t>
            </w:r>
            <w:proofErr w:type="gramStart"/>
            <w:r>
              <w:rPr>
                <w:rFonts w:ascii="Times New Roman" w:eastAsia="Times New Roman" w:hAnsi="Times New Roman" w:cs="Times New Roman"/>
                <w:sz w:val="28"/>
              </w:rPr>
              <w:t>был</w:t>
            </w:r>
            <w:proofErr w:type="gramEnd"/>
            <w:r>
              <w:rPr>
                <w:rFonts w:ascii="Times New Roman" w:eastAsia="Times New Roman" w:hAnsi="Times New Roman" w:cs="Times New Roman"/>
                <w:sz w:val="28"/>
              </w:rPr>
              <w:t xml:space="preserve"> расторгнут в </w:t>
            </w:r>
            <w:proofErr w:type="spellStart"/>
            <w:r>
              <w:rPr>
                <w:rFonts w:ascii="Times New Roman" w:eastAsia="Times New Roman" w:hAnsi="Times New Roman" w:cs="Times New Roman"/>
                <w:sz w:val="28"/>
              </w:rPr>
              <w:t>ЗАГСе</w:t>
            </w:r>
            <w:proofErr w:type="spellEnd"/>
            <w:r>
              <w:rPr>
                <w:rFonts w:ascii="Times New Roman" w:eastAsia="Times New Roman" w:hAnsi="Times New Roman" w:cs="Times New Roman"/>
                <w:sz w:val="28"/>
              </w:rPr>
              <w:t xml:space="preserve"> в марте 2021 года </w:t>
            </w:r>
          </w:p>
        </w:tc>
        <w:tc>
          <w:tcPr>
            <w:tcW w:w="7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2D8B" w:rsidRDefault="00445247">
            <w:pPr>
              <w:spacing w:after="0" w:line="240" w:lineRule="auto"/>
              <w:jc w:val="both"/>
            </w:pPr>
            <w:r>
              <w:rPr>
                <w:rFonts w:ascii="Times New Roman" w:eastAsia="Times New Roman" w:hAnsi="Times New Roman" w:cs="Times New Roman"/>
                <w:sz w:val="28"/>
              </w:rPr>
              <w:t>сведения в отношении бывшей супруги представляются, поскольку по состоянию на отчетную дату (31 декабря 2020 года) служащий (работник) состоял в браке</w:t>
            </w:r>
          </w:p>
        </w:tc>
      </w:tr>
      <w:tr w:rsidR="00182D8B">
        <w:trPr>
          <w:trHeight w:val="435"/>
        </w:trPr>
        <w:tc>
          <w:tcPr>
            <w:tcW w:w="103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2D8B" w:rsidRDefault="00445247">
            <w:pPr>
              <w:spacing w:after="0" w:line="240" w:lineRule="auto"/>
              <w:jc w:val="both"/>
            </w:pPr>
            <w:r>
              <w:rPr>
                <w:rFonts w:ascii="Times New Roman" w:eastAsia="Times New Roman" w:hAnsi="Times New Roman" w:cs="Times New Roman"/>
                <w:sz w:val="28"/>
              </w:rP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182D8B">
        <w:trPr>
          <w:trHeight w:val="435"/>
        </w:trPr>
        <w:tc>
          <w:tcPr>
            <w:tcW w:w="3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2D8B" w:rsidRDefault="00445247">
            <w:pPr>
              <w:spacing w:after="0" w:line="240" w:lineRule="auto"/>
              <w:jc w:val="both"/>
            </w:pPr>
            <w:r>
              <w:rPr>
                <w:rFonts w:ascii="Times New Roman" w:eastAsia="Times New Roman" w:hAnsi="Times New Roman" w:cs="Times New Roman"/>
                <w:sz w:val="28"/>
              </w:rPr>
              <w:t xml:space="preserve">Брак </w:t>
            </w:r>
            <w:proofErr w:type="gramStart"/>
            <w:r>
              <w:rPr>
                <w:rFonts w:ascii="Times New Roman" w:eastAsia="Times New Roman" w:hAnsi="Times New Roman" w:cs="Times New Roman"/>
                <w:sz w:val="28"/>
              </w:rPr>
              <w:t>был</w:t>
            </w:r>
            <w:proofErr w:type="gramEnd"/>
            <w:r>
              <w:rPr>
                <w:rFonts w:ascii="Times New Roman" w:eastAsia="Times New Roman" w:hAnsi="Times New Roman" w:cs="Times New Roman"/>
                <w:sz w:val="28"/>
              </w:rPr>
              <w:t xml:space="preserve"> расторгнут в </w:t>
            </w:r>
            <w:proofErr w:type="spellStart"/>
            <w:r>
              <w:rPr>
                <w:rFonts w:ascii="Times New Roman" w:eastAsia="Times New Roman" w:hAnsi="Times New Roman" w:cs="Times New Roman"/>
                <w:sz w:val="28"/>
              </w:rPr>
              <w:lastRenderedPageBreak/>
              <w:t>ЗАГСе</w:t>
            </w:r>
            <w:proofErr w:type="spellEnd"/>
            <w:r>
              <w:rPr>
                <w:rFonts w:ascii="Times New Roman" w:eastAsia="Times New Roman" w:hAnsi="Times New Roman" w:cs="Times New Roman"/>
                <w:sz w:val="28"/>
              </w:rPr>
              <w:t xml:space="preserve"> 1 июля 2021 года</w:t>
            </w:r>
          </w:p>
        </w:tc>
        <w:tc>
          <w:tcPr>
            <w:tcW w:w="7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2D8B" w:rsidRDefault="00445247">
            <w:pPr>
              <w:spacing w:after="0" w:line="240" w:lineRule="auto"/>
              <w:jc w:val="both"/>
            </w:pPr>
            <w:r>
              <w:rPr>
                <w:rFonts w:ascii="Times New Roman" w:eastAsia="Times New Roman" w:hAnsi="Times New Roman" w:cs="Times New Roman"/>
                <w:sz w:val="28"/>
              </w:rPr>
              <w:lastRenderedPageBreak/>
              <w:t xml:space="preserve">сведения в отношении бывшей супруги не </w:t>
            </w:r>
            <w:r>
              <w:rPr>
                <w:rFonts w:ascii="Times New Roman" w:eastAsia="Times New Roman" w:hAnsi="Times New Roman" w:cs="Times New Roman"/>
                <w:sz w:val="28"/>
              </w:rPr>
              <w:lastRenderedPageBreak/>
              <w:t>представляются, поскольку по состоянию на отчетную дату (1 августа 2021 года) гражданин не состоял в браке</w:t>
            </w:r>
          </w:p>
        </w:tc>
      </w:tr>
      <w:tr w:rsidR="00182D8B">
        <w:trPr>
          <w:trHeight w:val="435"/>
        </w:trPr>
        <w:tc>
          <w:tcPr>
            <w:tcW w:w="3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2D8B" w:rsidRDefault="00445247">
            <w:pPr>
              <w:spacing w:after="0" w:line="240" w:lineRule="auto"/>
              <w:jc w:val="both"/>
            </w:pPr>
            <w:r>
              <w:rPr>
                <w:rFonts w:ascii="Times New Roman" w:eastAsia="Times New Roman" w:hAnsi="Times New Roman" w:cs="Times New Roman"/>
                <w:sz w:val="28"/>
              </w:rPr>
              <w:lastRenderedPageBreak/>
              <w:t xml:space="preserve">Брак </w:t>
            </w:r>
            <w:proofErr w:type="gramStart"/>
            <w:r>
              <w:rPr>
                <w:rFonts w:ascii="Times New Roman" w:eastAsia="Times New Roman" w:hAnsi="Times New Roman" w:cs="Times New Roman"/>
                <w:sz w:val="28"/>
              </w:rPr>
              <w:t>был</w:t>
            </w:r>
            <w:proofErr w:type="gramEnd"/>
            <w:r>
              <w:rPr>
                <w:rFonts w:ascii="Times New Roman" w:eastAsia="Times New Roman" w:hAnsi="Times New Roman" w:cs="Times New Roman"/>
                <w:sz w:val="28"/>
              </w:rPr>
              <w:t xml:space="preserve"> расторгнут в </w:t>
            </w:r>
            <w:proofErr w:type="spellStart"/>
            <w:r>
              <w:rPr>
                <w:rFonts w:ascii="Times New Roman" w:eastAsia="Times New Roman" w:hAnsi="Times New Roman" w:cs="Times New Roman"/>
                <w:sz w:val="28"/>
              </w:rPr>
              <w:t>ЗАГСе</w:t>
            </w:r>
            <w:proofErr w:type="spellEnd"/>
            <w:r>
              <w:rPr>
                <w:rFonts w:ascii="Times New Roman" w:eastAsia="Times New Roman" w:hAnsi="Times New Roman" w:cs="Times New Roman"/>
                <w:sz w:val="28"/>
              </w:rPr>
              <w:t xml:space="preserve"> 2 августа 2021 года </w:t>
            </w:r>
          </w:p>
        </w:tc>
        <w:tc>
          <w:tcPr>
            <w:tcW w:w="7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2D8B" w:rsidRDefault="00445247">
            <w:pPr>
              <w:spacing w:after="0" w:line="240" w:lineRule="auto"/>
              <w:jc w:val="both"/>
            </w:pPr>
            <w:r>
              <w:rPr>
                <w:rFonts w:ascii="Times New Roman" w:eastAsia="Times New Roman" w:hAnsi="Times New Roman" w:cs="Times New Roman"/>
                <w:sz w:val="28"/>
              </w:rPr>
              <w:t>сведения в отношении бывшей супруги представляются, поскольку по состоянию на отчетную дату (1 августа 2021 года) гражданин состоял в браке</w:t>
            </w:r>
          </w:p>
        </w:tc>
      </w:tr>
      <w:tr w:rsidR="00182D8B">
        <w:trPr>
          <w:trHeight w:val="435"/>
        </w:trPr>
        <w:tc>
          <w:tcPr>
            <w:tcW w:w="3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2D8B" w:rsidRDefault="00445247">
            <w:pPr>
              <w:spacing w:after="0" w:line="240" w:lineRule="auto"/>
              <w:jc w:val="both"/>
            </w:pPr>
            <w:r>
              <w:rPr>
                <w:rFonts w:ascii="Times New Roman" w:eastAsia="Times New Roman" w:hAnsi="Times New Roman" w:cs="Times New Roman"/>
                <w:sz w:val="28"/>
              </w:rPr>
              <w:t>Окончательное решение о расторжении брака было принято судом 4 июля 2021 года и вступило в законную силу 4 августа 2021 г.</w:t>
            </w:r>
          </w:p>
        </w:tc>
        <w:tc>
          <w:tcPr>
            <w:tcW w:w="7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2D8B" w:rsidRDefault="00445247">
            <w:pPr>
              <w:spacing w:after="0" w:line="240" w:lineRule="auto"/>
              <w:jc w:val="both"/>
            </w:pPr>
            <w:r>
              <w:rPr>
                <w:rFonts w:ascii="Times New Roman" w:eastAsia="Times New Roman" w:hAnsi="Times New Roman" w:cs="Times New Roman"/>
                <w:sz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2021 года. Таким образом, по состоянию на отчетную дату (1 августа 2021 года) гражданин считался состоявшим в браке</w:t>
            </w:r>
          </w:p>
        </w:tc>
      </w:tr>
    </w:tbl>
    <w:p w:rsidR="00182D8B" w:rsidRDefault="00445247">
      <w:pPr>
        <w:spacing w:after="0" w:line="240"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Несовершеннолетние дети</w:t>
      </w:r>
    </w:p>
    <w:p w:rsidR="00182D8B" w:rsidRDefault="00445247">
      <w:pPr>
        <w:numPr>
          <w:ilvl w:val="0"/>
          <w:numId w:val="15"/>
        </w:numPr>
        <w:tabs>
          <w:tab w:val="left" w:pos="1134"/>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182D8B" w:rsidRDefault="00445247">
      <w:pPr>
        <w:numPr>
          <w:ilvl w:val="0"/>
          <w:numId w:val="15"/>
        </w:numPr>
        <w:tabs>
          <w:tab w:val="left" w:pos="1134"/>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182D8B" w:rsidRDefault="00182D8B">
      <w:pPr>
        <w:spacing w:after="0" w:line="240" w:lineRule="auto"/>
        <w:ind w:firstLine="567"/>
        <w:jc w:val="both"/>
        <w:rPr>
          <w:rFonts w:ascii="Times New Roman" w:eastAsia="Times New Roman" w:hAnsi="Times New Roman" w:cs="Times New Roman"/>
          <w:sz w:val="28"/>
        </w:rPr>
      </w:pP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Перечень ситуаций и рекомендуемые действия (таблица </w:t>
      </w:r>
      <w:r>
        <w:rPr>
          <w:rFonts w:ascii="Segoe UI Symbol" w:eastAsia="Segoe UI Symbol" w:hAnsi="Segoe UI Symbol" w:cs="Segoe UI Symbol"/>
          <w:sz w:val="28"/>
        </w:rPr>
        <w:t>№</w:t>
      </w:r>
      <w:r>
        <w:rPr>
          <w:rFonts w:ascii="Times New Roman" w:eastAsia="Times New Roman" w:hAnsi="Times New Roman" w:cs="Times New Roman"/>
          <w:sz w:val="28"/>
        </w:rPr>
        <w:t> 3):</w:t>
      </w:r>
    </w:p>
    <w:p w:rsidR="00182D8B" w:rsidRDefault="00182D8B">
      <w:pPr>
        <w:spacing w:after="0" w:line="240" w:lineRule="auto"/>
        <w:ind w:firstLine="851"/>
        <w:jc w:val="both"/>
        <w:rPr>
          <w:rFonts w:ascii="Times New Roman" w:eastAsia="Times New Roman" w:hAnsi="Times New Roman" w:cs="Times New Roman"/>
          <w:sz w:val="28"/>
        </w:rPr>
      </w:pPr>
    </w:p>
    <w:tbl>
      <w:tblPr>
        <w:tblW w:w="0" w:type="auto"/>
        <w:tblInd w:w="108" w:type="dxa"/>
        <w:tblCellMar>
          <w:left w:w="10" w:type="dxa"/>
          <w:right w:w="10" w:type="dxa"/>
        </w:tblCellMar>
        <w:tblLook w:val="04A0"/>
      </w:tblPr>
      <w:tblGrid>
        <w:gridCol w:w="2910"/>
        <w:gridCol w:w="6553"/>
      </w:tblGrid>
      <w:tr w:rsidR="00182D8B">
        <w:trPr>
          <w:trHeight w:val="435"/>
        </w:trPr>
        <w:tc>
          <w:tcPr>
            <w:tcW w:w="103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2D8B" w:rsidRDefault="00445247">
            <w:pPr>
              <w:spacing w:after="0" w:line="240" w:lineRule="auto"/>
              <w:jc w:val="both"/>
            </w:pPr>
            <w:r>
              <w:rPr>
                <w:rFonts w:ascii="Times New Roman" w:eastAsia="Times New Roman" w:hAnsi="Times New Roman" w:cs="Times New Roman"/>
                <w:sz w:val="28"/>
              </w:rPr>
              <w:t>Пример: служащий (работник) представляет сведения в 2021 году (за отчетный 2020 г.)</w:t>
            </w:r>
          </w:p>
        </w:tc>
      </w:tr>
      <w:tr w:rsidR="00182D8B">
        <w:trPr>
          <w:trHeight w:val="435"/>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2D8B" w:rsidRDefault="00445247">
            <w:pPr>
              <w:spacing w:after="0" w:line="240" w:lineRule="auto"/>
              <w:jc w:val="both"/>
            </w:pPr>
            <w:r>
              <w:rPr>
                <w:rFonts w:ascii="Times New Roman" w:eastAsia="Times New Roman" w:hAnsi="Times New Roman" w:cs="Times New Roman"/>
                <w:sz w:val="28"/>
              </w:rPr>
              <w:t>Дочери служащего (работника) 21 мая 2020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2D8B" w:rsidRDefault="00445247">
            <w:pPr>
              <w:spacing w:after="0" w:line="240" w:lineRule="auto"/>
              <w:jc w:val="both"/>
            </w:pPr>
            <w:r>
              <w:rPr>
                <w:rFonts w:ascii="Times New Roman" w:eastAsia="Times New Roman" w:hAnsi="Times New Roman" w:cs="Times New Roman"/>
                <w:sz w:val="28"/>
              </w:rPr>
              <w:t>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совершеннолетней</w:t>
            </w:r>
          </w:p>
        </w:tc>
      </w:tr>
      <w:tr w:rsidR="00182D8B">
        <w:trPr>
          <w:trHeight w:val="435"/>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2D8B" w:rsidRDefault="00445247">
            <w:pPr>
              <w:spacing w:after="0" w:line="240" w:lineRule="auto"/>
              <w:jc w:val="both"/>
            </w:pPr>
            <w:r>
              <w:rPr>
                <w:rFonts w:ascii="Times New Roman" w:eastAsia="Times New Roman" w:hAnsi="Times New Roman" w:cs="Times New Roman"/>
                <w:sz w:val="28"/>
              </w:rPr>
              <w:t>Дочери служащего (работника) 30 декабря 2020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2D8B" w:rsidRDefault="00445247">
            <w:pPr>
              <w:spacing w:after="0" w:line="240" w:lineRule="auto"/>
              <w:jc w:val="both"/>
            </w:pPr>
            <w:r>
              <w:rPr>
                <w:rFonts w:ascii="Times New Roman" w:eastAsia="Times New Roman" w:hAnsi="Times New Roman" w:cs="Times New Roman"/>
                <w:sz w:val="28"/>
              </w:rPr>
              <w:t>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совершеннолетней</w:t>
            </w:r>
          </w:p>
        </w:tc>
      </w:tr>
      <w:tr w:rsidR="00182D8B">
        <w:trPr>
          <w:trHeight w:val="435"/>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2D8B" w:rsidRDefault="00445247">
            <w:pPr>
              <w:spacing w:after="0" w:line="240" w:lineRule="auto"/>
              <w:jc w:val="both"/>
            </w:pPr>
            <w:r>
              <w:rPr>
                <w:rFonts w:ascii="Times New Roman" w:eastAsia="Times New Roman" w:hAnsi="Times New Roman" w:cs="Times New Roman"/>
                <w:sz w:val="28"/>
              </w:rPr>
              <w:t>Дочери служащего (работника) 31 декабря 2020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2D8B" w:rsidRDefault="00445247">
            <w:pPr>
              <w:spacing w:after="0" w:line="240" w:lineRule="auto"/>
              <w:jc w:val="both"/>
            </w:pPr>
            <w:r>
              <w:rPr>
                <w:rFonts w:ascii="Times New Roman" w:eastAsia="Times New Roman" w:hAnsi="Times New Roman" w:cs="Times New Roman"/>
                <w:sz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2021 года. Таким образом, по состоянию на отчетную дату (31 декабря 2020 года) она еще являлась </w:t>
            </w:r>
            <w:r>
              <w:rPr>
                <w:rFonts w:ascii="Times New Roman" w:eastAsia="Times New Roman" w:hAnsi="Times New Roman" w:cs="Times New Roman"/>
                <w:sz w:val="28"/>
              </w:rPr>
              <w:lastRenderedPageBreak/>
              <w:t>несовершеннолетней</w:t>
            </w:r>
          </w:p>
        </w:tc>
      </w:tr>
      <w:tr w:rsidR="00182D8B">
        <w:trPr>
          <w:trHeight w:val="435"/>
        </w:trPr>
        <w:tc>
          <w:tcPr>
            <w:tcW w:w="103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2D8B" w:rsidRDefault="00445247">
            <w:pPr>
              <w:spacing w:after="0" w:line="240" w:lineRule="auto"/>
              <w:jc w:val="both"/>
            </w:pPr>
            <w:r>
              <w:rPr>
                <w:rFonts w:ascii="Times New Roman" w:eastAsia="Times New Roman" w:hAnsi="Times New Roman" w:cs="Times New Roman"/>
                <w:sz w:val="28"/>
              </w:rPr>
              <w:lastRenderedPageBreak/>
              <w:t>Пример: гражданин представляет в сентябре 2021 года сведения в связи с назначением на должность. Отчетной датой является 1 августа 2021 года</w:t>
            </w:r>
          </w:p>
        </w:tc>
      </w:tr>
      <w:tr w:rsidR="00182D8B">
        <w:trPr>
          <w:trHeight w:val="435"/>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2D8B" w:rsidRDefault="00445247">
            <w:pPr>
              <w:spacing w:after="0" w:line="240" w:lineRule="auto"/>
              <w:jc w:val="both"/>
            </w:pPr>
            <w:r>
              <w:rPr>
                <w:rFonts w:ascii="Times New Roman" w:eastAsia="Times New Roman" w:hAnsi="Times New Roman" w:cs="Times New Roman"/>
                <w:sz w:val="28"/>
              </w:rPr>
              <w:t>Сыну гражданина 5 мая 2021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2D8B" w:rsidRDefault="00445247">
            <w:pPr>
              <w:spacing w:after="0" w:line="240" w:lineRule="auto"/>
              <w:jc w:val="both"/>
            </w:pPr>
            <w:r>
              <w:rPr>
                <w:rFonts w:ascii="Times New Roman" w:eastAsia="Times New Roman" w:hAnsi="Times New Roman" w:cs="Times New Roman"/>
                <w:sz w:val="28"/>
              </w:rPr>
              <w:t>сведения в отношении сына не представляются, поскольку он являлся совершеннолетним и по состоянию на отчетную дату (1 августа 2021 года) сыну гражданина уже исполнилось 18 лет</w:t>
            </w:r>
          </w:p>
        </w:tc>
      </w:tr>
      <w:tr w:rsidR="00182D8B">
        <w:trPr>
          <w:trHeight w:val="435"/>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2D8B" w:rsidRDefault="00445247">
            <w:pPr>
              <w:spacing w:after="0" w:line="240" w:lineRule="auto"/>
              <w:jc w:val="both"/>
            </w:pPr>
            <w:r>
              <w:rPr>
                <w:rFonts w:ascii="Times New Roman" w:eastAsia="Times New Roman" w:hAnsi="Times New Roman" w:cs="Times New Roman"/>
                <w:sz w:val="28"/>
              </w:rPr>
              <w:t>Сыну гражданина 1 августа 2021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2D8B" w:rsidRDefault="00445247">
            <w:pPr>
              <w:spacing w:after="0" w:line="240" w:lineRule="auto"/>
              <w:jc w:val="both"/>
            </w:pPr>
            <w:r>
              <w:rPr>
                <w:rFonts w:ascii="Times New Roman" w:eastAsia="Times New Roman" w:hAnsi="Times New Roman" w:cs="Times New Roman"/>
                <w:sz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2021 года. Таким образом, по состоянию на отчетную дату (1 августа 2021 года) он еще являлся несовершеннолетним</w:t>
            </w:r>
          </w:p>
        </w:tc>
      </w:tr>
      <w:tr w:rsidR="00182D8B">
        <w:trPr>
          <w:trHeight w:val="435"/>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2D8B" w:rsidRDefault="00445247">
            <w:pPr>
              <w:spacing w:after="0" w:line="240" w:lineRule="auto"/>
              <w:jc w:val="both"/>
            </w:pPr>
            <w:r>
              <w:rPr>
                <w:rFonts w:ascii="Times New Roman" w:eastAsia="Times New Roman" w:hAnsi="Times New Roman" w:cs="Times New Roman"/>
                <w:sz w:val="28"/>
              </w:rPr>
              <w:t>Сыну гражданина 17 августа 2021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2D8B" w:rsidRDefault="00445247">
            <w:pPr>
              <w:spacing w:after="0" w:line="240" w:lineRule="auto"/>
              <w:jc w:val="both"/>
            </w:pPr>
            <w:r>
              <w:rPr>
                <w:rFonts w:ascii="Times New Roman" w:eastAsia="Times New Roman" w:hAnsi="Times New Roman" w:cs="Times New Roman"/>
                <w:sz w:val="28"/>
              </w:rPr>
              <w:t xml:space="preserve">сведения в отношении сына представляются, поскольку по состоянию на отчетную дату (1 августа 2021 года) сын гражданина являлся несовершеннолетним </w:t>
            </w:r>
          </w:p>
        </w:tc>
      </w:tr>
    </w:tbl>
    <w:p w:rsidR="00182D8B" w:rsidRDefault="00445247">
      <w:pPr>
        <w:numPr>
          <w:ilvl w:val="0"/>
          <w:numId w:val="16"/>
        </w:numPr>
        <w:spacing w:after="0" w:line="240" w:lineRule="auto"/>
        <w:ind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rsidR="00182D8B" w:rsidRDefault="00445247">
      <w:pPr>
        <w:numPr>
          <w:ilvl w:val="0"/>
          <w:numId w:val="16"/>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182D8B" w:rsidRDefault="00445247">
      <w:pPr>
        <w:spacing w:after="0" w:line="240"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Уточнение представленных сведений</w:t>
      </w:r>
    </w:p>
    <w:p w:rsidR="00182D8B" w:rsidRDefault="00445247">
      <w:pPr>
        <w:numPr>
          <w:ilvl w:val="0"/>
          <w:numId w:val="17"/>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82D8B" w:rsidRDefault="00445247">
      <w:pPr>
        <w:numPr>
          <w:ilvl w:val="0"/>
          <w:numId w:val="17"/>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82D8B" w:rsidRDefault="00445247">
      <w:pPr>
        <w:numPr>
          <w:ilvl w:val="0"/>
          <w:numId w:val="17"/>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rPr>
          <w:rFonts w:ascii="Times New Roman" w:eastAsia="Times New Roman" w:hAnsi="Times New Roman" w:cs="Times New Roman"/>
          <w:sz w:val="28"/>
        </w:rPr>
        <w:t>за</w:t>
      </w:r>
      <w:proofErr w:type="gramEnd"/>
      <w:r>
        <w:rPr>
          <w:rFonts w:ascii="Times New Roman" w:eastAsia="Times New Roman" w:hAnsi="Times New Roman" w:cs="Times New Roman"/>
          <w:sz w:val="28"/>
        </w:rPr>
        <w:t xml:space="preserve"> отчетным), а именно в срок до 1 (31) мая года, следующего за отчетным.</w:t>
      </w:r>
    </w:p>
    <w:p w:rsidR="00182D8B" w:rsidRDefault="00445247">
      <w:pPr>
        <w:numPr>
          <w:ilvl w:val="0"/>
          <w:numId w:val="17"/>
        </w:numPr>
        <w:spacing w:after="0" w:line="240" w:lineRule="auto"/>
        <w:ind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roofErr w:type="gramEnd"/>
    </w:p>
    <w:p w:rsidR="00182D8B" w:rsidRDefault="00445247">
      <w:pPr>
        <w:numPr>
          <w:ilvl w:val="0"/>
          <w:numId w:val="17"/>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182D8B" w:rsidRDefault="00445247">
      <w:pPr>
        <w:spacing w:after="0" w:line="240"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Рекомендуемые действия при невозможности представить сведения в отношении члена семьи</w:t>
      </w:r>
    </w:p>
    <w:p w:rsidR="00182D8B" w:rsidRDefault="00445247">
      <w:pPr>
        <w:numPr>
          <w:ilvl w:val="0"/>
          <w:numId w:val="18"/>
        </w:numPr>
        <w:tabs>
          <w:tab w:val="left" w:pos="1134"/>
        </w:tabs>
        <w:spacing w:after="0" w:line="240" w:lineRule="auto"/>
        <w:ind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w:t>
      </w:r>
      <w:r>
        <w:rPr>
          <w:rFonts w:ascii="Segoe UI Symbol" w:eastAsia="Segoe UI Symbol" w:hAnsi="Segoe UI Symbol" w:cs="Segoe UI Symbol"/>
          <w:sz w:val="28"/>
        </w:rPr>
        <w:t>№</w:t>
      </w:r>
      <w:r>
        <w:rPr>
          <w:rFonts w:ascii="Times New Roman" w:eastAsia="Times New Roman" w:hAnsi="Times New Roman" w:cs="Times New Roman"/>
          <w:sz w:val="28"/>
        </w:rPr>
        <w:t>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xml:space="preserve">урегулированию конфликта интересов, утвержденного Указом Президента Российской Федерации от 1 июля 2010 г. </w:t>
      </w:r>
      <w:r>
        <w:rPr>
          <w:rFonts w:ascii="Segoe UI Symbol" w:eastAsia="Segoe UI Symbol" w:hAnsi="Segoe UI Symbol" w:cs="Segoe UI Symbol"/>
          <w:sz w:val="28"/>
        </w:rPr>
        <w:t>№</w:t>
      </w:r>
      <w:r>
        <w:rPr>
          <w:rFonts w:ascii="Times New Roman" w:eastAsia="Times New Roman" w:hAnsi="Times New Roman" w:cs="Times New Roman"/>
          <w:sz w:val="28"/>
        </w:rPr>
        <w:t>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xml:space="preserve">Федерации от 9 октября  2017 г. </w:t>
      </w:r>
      <w:r>
        <w:rPr>
          <w:rFonts w:ascii="Segoe UI Symbol" w:eastAsia="Segoe UI Symbol" w:hAnsi="Segoe UI Symbol" w:cs="Segoe UI Symbol"/>
          <w:sz w:val="28"/>
        </w:rPr>
        <w:t>№</w:t>
      </w:r>
      <w:r>
        <w:rPr>
          <w:rFonts w:ascii="Times New Roman" w:eastAsia="Times New Roman" w:hAnsi="Times New Roman" w:cs="Times New Roman"/>
          <w:sz w:val="28"/>
        </w:rPr>
        <w:t xml:space="preserve">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Pr>
          <w:rFonts w:ascii="Segoe UI Symbol" w:eastAsia="Segoe UI Symbol" w:hAnsi="Segoe UI Symbol" w:cs="Segoe UI Symbol"/>
          <w:sz w:val="28"/>
        </w:rPr>
        <w:t>№</w:t>
      </w:r>
      <w:r>
        <w:rPr>
          <w:rFonts w:ascii="Times New Roman" w:eastAsia="Times New Roman" w:hAnsi="Times New Roman" w:cs="Times New Roman"/>
          <w:sz w:val="28"/>
        </w:rPr>
        <w:t xml:space="preserve"> 460".</w:t>
      </w:r>
      <w:proofErr w:type="gramEnd"/>
    </w:p>
    <w:p w:rsidR="00182D8B" w:rsidRDefault="00445247">
      <w:pPr>
        <w:numPr>
          <w:ilvl w:val="0"/>
          <w:numId w:val="18"/>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Заявление должно быть направлено до истечения срока, установленного для представления служащим (работником) сведений.</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Заявление подается (таблица </w:t>
      </w:r>
      <w:r>
        <w:rPr>
          <w:rFonts w:ascii="Segoe UI Symbol" w:eastAsia="Segoe UI Symbol" w:hAnsi="Segoe UI Symbol" w:cs="Segoe UI Symbol"/>
          <w:sz w:val="28"/>
        </w:rPr>
        <w:t>№</w:t>
      </w:r>
      <w:r>
        <w:rPr>
          <w:rFonts w:ascii="Times New Roman" w:eastAsia="Times New Roman" w:hAnsi="Times New Roman" w:cs="Times New Roman"/>
          <w:sz w:val="28"/>
        </w:rPr>
        <w:t> 4):</w:t>
      </w:r>
    </w:p>
    <w:p w:rsidR="00182D8B" w:rsidRDefault="00182D8B">
      <w:pPr>
        <w:spacing w:after="0" w:line="240" w:lineRule="auto"/>
        <w:ind w:firstLine="851"/>
        <w:jc w:val="both"/>
        <w:rPr>
          <w:rFonts w:ascii="Times New Roman" w:eastAsia="Times New Roman" w:hAnsi="Times New Roman" w:cs="Times New Roman"/>
          <w:sz w:val="28"/>
        </w:rPr>
      </w:pPr>
    </w:p>
    <w:tbl>
      <w:tblPr>
        <w:tblW w:w="0" w:type="auto"/>
        <w:tblInd w:w="108" w:type="dxa"/>
        <w:tblCellMar>
          <w:left w:w="10" w:type="dxa"/>
          <w:right w:w="10" w:type="dxa"/>
        </w:tblCellMar>
        <w:tblLook w:val="04A0"/>
      </w:tblPr>
      <w:tblGrid>
        <w:gridCol w:w="3137"/>
        <w:gridCol w:w="6326"/>
      </w:tblGrid>
      <w:tr w:rsidR="00182D8B">
        <w:trPr>
          <w:trHeight w:val="1"/>
        </w:trPr>
        <w:tc>
          <w:tcPr>
            <w:tcW w:w="3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82D8B" w:rsidRDefault="00445247">
            <w:pPr>
              <w:spacing w:after="0" w:line="240" w:lineRule="auto"/>
              <w:jc w:val="both"/>
            </w:pPr>
            <w:r>
              <w:rPr>
                <w:rFonts w:ascii="Times New Roman" w:eastAsia="Times New Roman" w:hAnsi="Times New Roman" w:cs="Times New Roman"/>
                <w:sz w:val="28"/>
              </w:rPr>
              <w:t xml:space="preserve">В Управление Президента Российской Федерации по вопросам противодействия </w:t>
            </w:r>
            <w:r>
              <w:rPr>
                <w:rFonts w:ascii="Times New Roman" w:eastAsia="Times New Roman" w:hAnsi="Times New Roman" w:cs="Times New Roman"/>
                <w:sz w:val="28"/>
              </w:rPr>
              <w:lastRenderedPageBreak/>
              <w:t>коррупции</w:t>
            </w:r>
          </w:p>
        </w:tc>
        <w:tc>
          <w:tcPr>
            <w:tcW w:w="71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82D8B" w:rsidRDefault="00445247">
            <w:pPr>
              <w:spacing w:after="0" w:line="240" w:lineRule="auto"/>
              <w:jc w:val="both"/>
            </w:pPr>
            <w:proofErr w:type="gramStart"/>
            <w:r>
              <w:rPr>
                <w:rFonts w:ascii="Times New Roman" w:eastAsia="Times New Roman" w:hAnsi="Times New Roman" w:cs="Times New Roman"/>
                <w:sz w:val="28"/>
              </w:rPr>
              <w:lastRenderedPageBreak/>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w:t>
            </w:r>
            <w:r>
              <w:rPr>
                <w:rFonts w:ascii="Times New Roman" w:eastAsia="Times New Roman" w:hAnsi="Times New Roman" w:cs="Times New Roman"/>
                <w:sz w:val="28"/>
              </w:rPr>
              <w:lastRenderedPageBreak/>
              <w:t>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случае</w:t>
            </w:r>
            <w:proofErr w:type="gramEnd"/>
            <w:r>
              <w:rPr>
                <w:rFonts w:ascii="Times New Roman" w:eastAsia="Times New Roman" w:hAnsi="Times New Roman" w:cs="Times New Roman"/>
                <w:sz w:val="28"/>
              </w:rPr>
              <w:t xml:space="preserve"> и порядке, которые установлены нормативными правовыми актами Российской Федерации</w:t>
            </w:r>
          </w:p>
        </w:tc>
      </w:tr>
      <w:tr w:rsidR="00182D8B">
        <w:trPr>
          <w:trHeight w:val="1"/>
        </w:trPr>
        <w:tc>
          <w:tcPr>
            <w:tcW w:w="3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82D8B" w:rsidRDefault="00445247">
            <w:pPr>
              <w:spacing w:after="0" w:line="240" w:lineRule="auto"/>
              <w:jc w:val="both"/>
            </w:pPr>
            <w:r>
              <w:rPr>
                <w:rFonts w:ascii="Times New Roman" w:eastAsia="Times New Roman" w:hAnsi="Times New Roman" w:cs="Times New Roman"/>
                <w:sz w:val="28"/>
              </w:rPr>
              <w:lastRenderedPageBreak/>
              <w:t xml:space="preserve">В Департамент государственной службы и кадров Правительства Российской Федерации </w:t>
            </w:r>
          </w:p>
        </w:tc>
        <w:tc>
          <w:tcPr>
            <w:tcW w:w="71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82D8B" w:rsidRDefault="00445247">
            <w:pPr>
              <w:spacing w:after="0" w:line="240" w:lineRule="auto"/>
              <w:jc w:val="both"/>
            </w:pPr>
            <w:r>
              <w:rPr>
                <w:rFonts w:ascii="Times New Roman" w:eastAsia="Times New Roman" w:hAnsi="Times New Roman" w:cs="Times New Roman"/>
                <w:sz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182D8B">
        <w:trPr>
          <w:trHeight w:val="1"/>
        </w:trPr>
        <w:tc>
          <w:tcPr>
            <w:tcW w:w="3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82D8B" w:rsidRDefault="0044524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 подразделение кадровой службы федерального государственного органа по профилактике коррупционных и иных правонарушений</w:t>
            </w:r>
          </w:p>
          <w:p w:rsidR="00182D8B" w:rsidRDefault="00445247">
            <w:pPr>
              <w:spacing w:after="0" w:line="240" w:lineRule="auto"/>
              <w:jc w:val="both"/>
            </w:pPr>
            <w:r>
              <w:rPr>
                <w:rFonts w:ascii="Times New Roman" w:eastAsia="Times New Roman" w:hAnsi="Times New Roman" w:cs="Times New Roman"/>
                <w:sz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82D8B" w:rsidRDefault="00445247">
            <w:pPr>
              <w:spacing w:after="0" w:line="240" w:lineRule="auto"/>
              <w:jc w:val="both"/>
            </w:pPr>
            <w:proofErr w:type="gramStart"/>
            <w:r>
              <w:rPr>
                <w:rFonts w:ascii="Times New Roman" w:eastAsia="Times New Roman" w:hAnsi="Times New Roman" w:cs="Times New Roman"/>
                <w:sz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182D8B">
        <w:trPr>
          <w:trHeight w:val="1"/>
        </w:trPr>
        <w:tc>
          <w:tcPr>
            <w:tcW w:w="3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82D8B" w:rsidRDefault="00445247">
            <w:pPr>
              <w:spacing w:after="0" w:line="240" w:lineRule="auto"/>
              <w:jc w:val="both"/>
            </w:pPr>
            <w:r>
              <w:rPr>
                <w:rFonts w:ascii="Times New Roman" w:eastAsia="Times New Roman" w:hAnsi="Times New Roman" w:cs="Times New Roman"/>
                <w:sz w:val="28"/>
              </w:rPr>
              <w:t xml:space="preserve">В подразделение по профилактике коррупционных и иных правонарушений </w:t>
            </w:r>
            <w:r>
              <w:rPr>
                <w:rFonts w:ascii="Times New Roman" w:eastAsia="Times New Roman" w:hAnsi="Times New Roman" w:cs="Times New Roman"/>
                <w:sz w:val="28"/>
              </w:rPr>
              <w:lastRenderedPageBreak/>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82D8B" w:rsidRDefault="00445247">
            <w:pPr>
              <w:spacing w:after="0" w:line="240" w:lineRule="auto"/>
              <w:jc w:val="both"/>
            </w:pPr>
            <w:r>
              <w:rPr>
                <w:rFonts w:ascii="Times New Roman" w:eastAsia="Times New Roman" w:hAnsi="Times New Roman" w:cs="Times New Roman"/>
                <w:sz w:val="28"/>
              </w:rPr>
              <w:lastRenderedPageBreak/>
              <w:t xml:space="preserve">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w:t>
            </w:r>
            <w:r>
              <w:rPr>
                <w:rFonts w:ascii="Times New Roman" w:eastAsia="Times New Roman" w:hAnsi="Times New Roman" w:cs="Times New Roman"/>
                <w:sz w:val="28"/>
              </w:rPr>
              <w:lastRenderedPageBreak/>
              <w:t>публично-правовых компаний) и иных организаций, созданных на основании федеральных законов</w:t>
            </w:r>
          </w:p>
        </w:tc>
      </w:tr>
      <w:tr w:rsidR="00182D8B">
        <w:trPr>
          <w:trHeight w:val="1"/>
        </w:trPr>
        <w:tc>
          <w:tcPr>
            <w:tcW w:w="322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2D8B" w:rsidRDefault="00445247">
            <w:pPr>
              <w:spacing w:after="0" w:line="240" w:lineRule="auto"/>
              <w:jc w:val="both"/>
            </w:pPr>
            <w:r>
              <w:rPr>
                <w:rFonts w:ascii="Times New Roman" w:eastAsia="Times New Roman" w:hAnsi="Times New Roman" w:cs="Times New Roman"/>
                <w:sz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2D8B" w:rsidRDefault="00445247">
            <w:pPr>
              <w:spacing w:after="0" w:line="240" w:lineRule="auto"/>
              <w:ind w:firstLine="33"/>
              <w:jc w:val="both"/>
            </w:pPr>
            <w:r>
              <w:rPr>
                <w:rFonts w:ascii="Times New Roman" w:eastAsia="Times New Roman" w:hAnsi="Times New Roman" w:cs="Times New Roman"/>
                <w:sz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182D8B">
        <w:trPr>
          <w:trHeight w:val="1"/>
        </w:trPr>
        <w:tc>
          <w:tcPr>
            <w:tcW w:w="322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2D8B" w:rsidRDefault="00445247">
            <w:pPr>
              <w:spacing w:after="0" w:line="240" w:lineRule="auto"/>
              <w:jc w:val="both"/>
            </w:pPr>
            <w:r>
              <w:rPr>
                <w:rFonts w:ascii="Times New Roman" w:eastAsia="Times New Roman" w:hAnsi="Times New Roman" w:cs="Times New Roman"/>
                <w:sz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2D8B" w:rsidRDefault="00445247">
            <w:pPr>
              <w:spacing w:after="0" w:line="240" w:lineRule="auto"/>
              <w:ind w:firstLine="33"/>
              <w:jc w:val="both"/>
            </w:pPr>
            <w:r>
              <w:rPr>
                <w:rFonts w:ascii="Times New Roman" w:eastAsia="Times New Roman" w:hAnsi="Times New Roman" w:cs="Times New Roman"/>
                <w:sz w:val="28"/>
              </w:rP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182D8B" w:rsidRDefault="00182D8B">
      <w:pPr>
        <w:spacing w:after="0" w:line="240" w:lineRule="auto"/>
        <w:ind w:firstLine="709"/>
        <w:jc w:val="both"/>
        <w:rPr>
          <w:rFonts w:ascii="Times New Roman" w:eastAsia="Times New Roman" w:hAnsi="Times New Roman" w:cs="Times New Roman"/>
          <w:sz w:val="28"/>
        </w:rPr>
      </w:pPr>
    </w:p>
    <w:p w:rsidR="00182D8B" w:rsidRDefault="00445247">
      <w:pPr>
        <w:numPr>
          <w:ilvl w:val="0"/>
          <w:numId w:val="19"/>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служащих (работников) право направить заявление о невозможности представить сведения о </w:t>
      </w:r>
      <w:r>
        <w:rPr>
          <w:rFonts w:ascii="Times New Roman" w:eastAsia="Times New Roman" w:hAnsi="Times New Roman" w:cs="Times New Roman"/>
          <w:b/>
          <w:sz w:val="28"/>
        </w:rPr>
        <w:t>своих</w:t>
      </w:r>
      <w:r>
        <w:rPr>
          <w:rFonts w:ascii="Times New Roman" w:eastAsia="Times New Roman" w:hAnsi="Times New Roman" w:cs="Times New Roman"/>
          <w:sz w:val="28"/>
        </w:rPr>
        <w:t xml:space="preserve"> доходах, расходах, об имуществе и обязательствах имущественного характера законодательством не предусмотрено. </w:t>
      </w:r>
    </w:p>
    <w:p w:rsidR="00182D8B" w:rsidRDefault="00445247">
      <w:pPr>
        <w:numPr>
          <w:ilvl w:val="0"/>
          <w:numId w:val="19"/>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rsidR="00182D8B" w:rsidRDefault="0044524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182D8B" w:rsidRDefault="00182D8B">
      <w:pPr>
        <w:spacing w:after="0" w:line="240" w:lineRule="auto"/>
        <w:ind w:firstLine="851"/>
        <w:jc w:val="both"/>
        <w:rPr>
          <w:rFonts w:ascii="Times New Roman" w:eastAsia="Times New Roman" w:hAnsi="Times New Roman" w:cs="Times New Roman"/>
          <w:sz w:val="28"/>
        </w:rPr>
      </w:pPr>
    </w:p>
    <w:p w:rsidR="00182D8B" w:rsidRDefault="00445247">
      <w:pPr>
        <w:spacing w:after="0" w:line="240" w:lineRule="auto"/>
        <w:ind w:firstLine="851"/>
        <w:jc w:val="center"/>
        <w:rPr>
          <w:rFonts w:ascii="Times New Roman" w:eastAsia="Times New Roman" w:hAnsi="Times New Roman" w:cs="Times New Roman"/>
          <w:b/>
          <w:sz w:val="28"/>
        </w:rPr>
      </w:pPr>
      <w:r>
        <w:rPr>
          <w:rFonts w:ascii="Times New Roman" w:eastAsia="Times New Roman" w:hAnsi="Times New Roman" w:cs="Times New Roman"/>
          <w:b/>
          <w:sz w:val="28"/>
        </w:rPr>
        <w:t>II. Заполнение справки о доходах, расходах, об имуществе и обязательствах имущественного характера</w:t>
      </w:r>
    </w:p>
    <w:p w:rsidR="00182D8B" w:rsidRDefault="00182D8B">
      <w:pPr>
        <w:spacing w:after="0" w:line="240" w:lineRule="auto"/>
        <w:ind w:firstLine="851"/>
        <w:jc w:val="center"/>
        <w:rPr>
          <w:rFonts w:ascii="Times New Roman" w:eastAsia="Times New Roman" w:hAnsi="Times New Roman" w:cs="Times New Roman"/>
          <w:b/>
          <w:sz w:val="28"/>
        </w:rPr>
      </w:pPr>
    </w:p>
    <w:p w:rsidR="00182D8B" w:rsidRDefault="00445247">
      <w:pPr>
        <w:numPr>
          <w:ilvl w:val="0"/>
          <w:numId w:val="20"/>
        </w:numPr>
        <w:spacing w:after="0" w:line="240" w:lineRule="auto"/>
        <w:ind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lastRenderedPageBreak/>
        <w:t xml:space="preserve">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w:t>
      </w:r>
      <w:r>
        <w:rPr>
          <w:rFonts w:ascii="Segoe UI Symbol" w:eastAsia="Segoe UI Symbol" w:hAnsi="Segoe UI Symbol" w:cs="Segoe UI Symbol"/>
          <w:sz w:val="28"/>
        </w:rPr>
        <w:t>№</w:t>
      </w:r>
      <w:r>
        <w:rPr>
          <w:rFonts w:ascii="Times New Roman" w:eastAsia="Times New Roman" w:hAnsi="Times New Roman" w:cs="Times New Roman"/>
          <w:sz w:val="28"/>
        </w:rPr>
        <w:t>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roofErr w:type="gramEnd"/>
    </w:p>
    <w:p w:rsidR="00182D8B" w:rsidRDefault="00445247">
      <w:pPr>
        <w:numPr>
          <w:ilvl w:val="0"/>
          <w:numId w:val="20"/>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w:t>
      </w:r>
      <w:proofErr w:type="spellStart"/>
      <w:r>
        <w:rPr>
          <w:rFonts w:ascii="Times New Roman" w:eastAsia="Times New Roman" w:hAnsi="Times New Roman" w:cs="Times New Roman"/>
          <w:sz w:val="28"/>
        </w:rPr>
        <w:t>смс-сообщения</w:t>
      </w:r>
      <w:proofErr w:type="spellEnd"/>
      <w:r>
        <w:rPr>
          <w:rFonts w:ascii="Times New Roman" w:eastAsia="Times New Roman" w:hAnsi="Times New Roman" w:cs="Times New Roman"/>
          <w:sz w:val="28"/>
        </w:rPr>
        <w:t>.</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К справке могут быть приложены любые документы, в том числе пояснения служащего (работника).</w:t>
      </w:r>
    </w:p>
    <w:p w:rsidR="00182D8B" w:rsidRDefault="00445247">
      <w:pPr>
        <w:numPr>
          <w:ilvl w:val="0"/>
          <w:numId w:val="21"/>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Справка заполняется с использованием специального программного обеспечения "Справки БК" (далее – СПО "Справки БК"). При печати справки формируются зоны со служебной информацией (штриховые коды и т.п.), нанесение каких-либо пометок на которые не допускается.</w:t>
      </w:r>
    </w:p>
    <w:p w:rsidR="00182D8B" w:rsidRDefault="00445247">
      <w:pPr>
        <w:numPr>
          <w:ilvl w:val="0"/>
          <w:numId w:val="21"/>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СПО "Справки БК" размещено на официальном сайте Президента Российской Федерации (</w:t>
      </w:r>
      <w:hyperlink r:id="rId12">
        <w:r>
          <w:rPr>
            <w:rFonts w:ascii="Times New Roman" w:eastAsia="Times New Roman" w:hAnsi="Times New Roman" w:cs="Times New Roman"/>
            <w:color w:val="0000FF"/>
            <w:sz w:val="28"/>
            <w:u w:val="single"/>
          </w:rPr>
          <w:t>http://www.kremlin.ru/structure/additional/12</w:t>
        </w:r>
      </w:hyperlink>
      <w:r>
        <w:rPr>
          <w:rFonts w:ascii="Times New Roman" w:eastAsia="Times New Roman" w:hAnsi="Times New Roman" w:cs="Times New Roman"/>
          <w:color w:val="0563C1"/>
          <w:sz w:val="28"/>
          <w:u w:val="single"/>
        </w:rPr>
        <w:t>), ссылка на который</w:t>
      </w:r>
      <w:r>
        <w:rPr>
          <w:rFonts w:ascii="Times New Roman" w:eastAsia="Times New Roman" w:hAnsi="Times New Roman" w:cs="Times New Roman"/>
          <w:sz w:val="28"/>
        </w:rPr>
        <w:t xml:space="preserve">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3">
        <w:r>
          <w:rPr>
            <w:rFonts w:ascii="Times New Roman" w:eastAsia="Times New Roman" w:hAnsi="Times New Roman" w:cs="Times New Roman"/>
            <w:color w:val="0000FF"/>
            <w:sz w:val="28"/>
            <w:u w:val="single"/>
          </w:rPr>
          <w:t>https://gossluzhba.gov.ru/anticorruption/spravki_bk</w:t>
        </w:r>
      </w:hyperlink>
      <w:r>
        <w:rPr>
          <w:rFonts w:ascii="Times New Roman" w:eastAsia="Times New Roman" w:hAnsi="Times New Roman" w:cs="Times New Roman"/>
          <w:color w:val="0563C1"/>
          <w:sz w:val="28"/>
          <w:u w:val="single"/>
        </w:rPr>
        <w:t>)</w:t>
      </w:r>
      <w:r>
        <w:rPr>
          <w:rFonts w:ascii="Times New Roman" w:eastAsia="Times New Roman" w:hAnsi="Times New Roman" w:cs="Times New Roman"/>
          <w:sz w:val="28"/>
        </w:rPr>
        <w:t>.</w:t>
      </w:r>
    </w:p>
    <w:p w:rsidR="00182D8B" w:rsidRDefault="00445247">
      <w:pPr>
        <w:numPr>
          <w:ilvl w:val="0"/>
          <w:numId w:val="21"/>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При заполнении справок с использованием СПО "Справки БК" личной подписью заверяется только последний ли</w:t>
      </w:r>
      <w:proofErr w:type="gramStart"/>
      <w:r>
        <w:rPr>
          <w:rFonts w:ascii="Times New Roman" w:eastAsia="Times New Roman" w:hAnsi="Times New Roman" w:cs="Times New Roman"/>
          <w:sz w:val="28"/>
        </w:rPr>
        <w:t>ст спр</w:t>
      </w:r>
      <w:proofErr w:type="gramEnd"/>
      <w:r>
        <w:rPr>
          <w:rFonts w:ascii="Times New Roman" w:eastAsia="Times New Roman" w:hAnsi="Times New Roman" w:cs="Times New Roman"/>
          <w:sz w:val="28"/>
        </w:rPr>
        <w:t>авки.</w:t>
      </w:r>
      <w:r>
        <w:rPr>
          <w:rFonts w:ascii="Times New Roman" w:eastAsia="Times New Roman" w:hAnsi="Times New Roman" w:cs="Times New Roman"/>
          <w:color w:val="1F497D"/>
          <w:sz w:val="28"/>
        </w:rPr>
        <w:t xml:space="preserve"> </w:t>
      </w:r>
      <w:r>
        <w:rPr>
          <w:rFonts w:ascii="Times New Roman" w:eastAsia="Times New Roman" w:hAnsi="Times New Roman" w:cs="Times New Roman"/>
          <w:sz w:val="28"/>
        </w:rPr>
        <w:t>Наличие подписи на каждом листе (в пустой части страницы) не является нарушением.</w:t>
      </w:r>
      <w:r>
        <w:rPr>
          <w:rFonts w:ascii="Times New Roman" w:eastAsia="Times New Roman" w:hAnsi="Times New Roman" w:cs="Times New Roman"/>
          <w:b/>
          <w:sz w:val="28"/>
        </w:rPr>
        <w:t xml:space="preserve"> </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Одновременно необходимо не допускать ситуаций, при которых дата и время печати справки будут отличаться на листах справки. </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для печати справок используется лазерный принтер, обеспечивающий качественную печать; </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не допускаются дефекты печати в виде полос, пятен (при дефектах барабана или картриджа принтера); </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не допускается наличие подписи и пометок </w:t>
      </w:r>
      <w:proofErr w:type="gramStart"/>
      <w:r>
        <w:rPr>
          <w:rFonts w:ascii="Times New Roman" w:eastAsia="Times New Roman" w:hAnsi="Times New Roman" w:cs="Times New Roman"/>
          <w:sz w:val="28"/>
        </w:rPr>
        <w:t>на</w:t>
      </w:r>
      <w:proofErr w:type="gramEnd"/>
      <w:r>
        <w:rPr>
          <w:rFonts w:ascii="Times New Roman" w:eastAsia="Times New Roman" w:hAnsi="Times New Roman" w:cs="Times New Roman"/>
          <w:sz w:val="28"/>
        </w:rPr>
        <w:t xml:space="preserve"> линейных и двумерных </w:t>
      </w:r>
      <w:proofErr w:type="spellStart"/>
      <w:r>
        <w:rPr>
          <w:rFonts w:ascii="Times New Roman" w:eastAsia="Times New Roman" w:hAnsi="Times New Roman" w:cs="Times New Roman"/>
          <w:sz w:val="28"/>
        </w:rPr>
        <w:t>штрих-кодах</w:t>
      </w:r>
      <w:proofErr w:type="spellEnd"/>
      <w:r>
        <w:rPr>
          <w:rFonts w:ascii="Times New Roman" w:eastAsia="Times New Roman" w:hAnsi="Times New Roman" w:cs="Times New Roman"/>
          <w:sz w:val="28"/>
        </w:rPr>
        <w:t>;</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не допускаются рукописные правки. </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Справки не рекомендуется прошивать и фиксировать скрепкой. </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Также рекомендуется обеспечить печать справки и ее заверение в течение одного дня. Не рекомендуется осуществлять подмену листов справки листами, напечатанными в иной момент времени.</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Печатать справки рекомендуется только на одной стороне листа.</w:t>
      </w:r>
    </w:p>
    <w:p w:rsidR="00182D8B" w:rsidRDefault="00182D8B">
      <w:pPr>
        <w:tabs>
          <w:tab w:val="left" w:pos="851"/>
        </w:tabs>
        <w:spacing w:after="0" w:line="240" w:lineRule="auto"/>
        <w:jc w:val="center"/>
        <w:rPr>
          <w:rFonts w:ascii="Times New Roman" w:eastAsia="Times New Roman" w:hAnsi="Times New Roman" w:cs="Times New Roman"/>
          <w:b/>
          <w:sz w:val="28"/>
        </w:rPr>
      </w:pPr>
    </w:p>
    <w:p w:rsidR="00182D8B" w:rsidRDefault="00445247">
      <w:pPr>
        <w:tabs>
          <w:tab w:val="left" w:pos="851"/>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ТИТУЛЬНЫЙ ЛИСТ</w:t>
      </w:r>
    </w:p>
    <w:p w:rsidR="00182D8B" w:rsidRDefault="00182D8B">
      <w:pPr>
        <w:tabs>
          <w:tab w:val="left" w:pos="851"/>
        </w:tabs>
        <w:spacing w:after="0" w:line="240" w:lineRule="auto"/>
        <w:ind w:firstLine="851"/>
        <w:jc w:val="center"/>
        <w:rPr>
          <w:rFonts w:ascii="Times New Roman" w:eastAsia="Times New Roman" w:hAnsi="Times New Roman" w:cs="Times New Roman"/>
          <w:b/>
          <w:sz w:val="28"/>
        </w:rPr>
      </w:pPr>
    </w:p>
    <w:p w:rsidR="00182D8B" w:rsidRDefault="00445247">
      <w:pPr>
        <w:numPr>
          <w:ilvl w:val="0"/>
          <w:numId w:val="22"/>
        </w:numPr>
        <w:tabs>
          <w:tab w:val="left" w:pos="567"/>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При заполнении титульного листа справки рекомендуется обратить внимание на следующее:</w:t>
      </w:r>
    </w:p>
    <w:p w:rsidR="00182D8B" w:rsidRDefault="00445247">
      <w:pPr>
        <w:tabs>
          <w:tab w:val="left" w:pos="567"/>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w:t>
      </w:r>
      <w:r>
        <w:rPr>
          <w:rFonts w:ascii="Times New Roman" w:eastAsia="Times New Roman" w:hAnsi="Times New Roman" w:cs="Times New Roman"/>
          <w:color w:val="1F497D"/>
          <w:sz w:val="28"/>
        </w:rPr>
        <w:t>е</w:t>
      </w:r>
      <w:r>
        <w:rPr>
          <w:rFonts w:ascii="Times New Roman" w:eastAsia="Times New Roman" w:hAnsi="Times New Roman" w:cs="Times New Roman"/>
          <w:sz w:val="28"/>
        </w:rPr>
        <w:t xml:space="preserve">) </w:t>
      </w:r>
      <w:r>
        <w:rPr>
          <w:rFonts w:ascii="Times New Roman" w:eastAsia="Times New Roman" w:hAnsi="Times New Roman" w:cs="Times New Roman"/>
          <w:sz w:val="28"/>
          <w:shd w:val="clear" w:color="auto" w:fill="FFFFFF"/>
        </w:rPr>
        <w:t>полностью, без</w:t>
      </w:r>
      <w:r>
        <w:rPr>
          <w:rFonts w:ascii="Times New Roman" w:eastAsia="Times New Roman" w:hAnsi="Times New Roman" w:cs="Times New Roman"/>
          <w:color w:val="000000"/>
          <w:sz w:val="28"/>
          <w:shd w:val="clear" w:color="auto" w:fill="FFFFFF"/>
        </w:rPr>
        <w:t xml:space="preserve"> сокращений в соответствии с документом, удостоверяющим личность, по состоянию на дату представления справки (реквизиты </w:t>
      </w:r>
      <w:r>
        <w:rPr>
          <w:rFonts w:ascii="Times New Roman" w:eastAsia="Times New Roman" w:hAnsi="Times New Roman" w:cs="Times New Roman"/>
          <w:sz w:val="28"/>
        </w:rPr>
        <w:t>удостоверяющего личность документа указываются по состоянию на дату представления справки)</w:t>
      </w:r>
      <w:r>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sz w:val="28"/>
        </w:rPr>
        <w:t>Серия свидетельства о рождении указывается по формату: римские цифры – в латинской раскладке клавиатуры, русские буквы – в русской;</w:t>
      </w:r>
    </w:p>
    <w:p w:rsidR="00182D8B" w:rsidRDefault="00445247">
      <w:pPr>
        <w:tabs>
          <w:tab w:val="left" w:pos="567"/>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 дата рождения (год рождения) указывается</w:t>
      </w:r>
      <w:r>
        <w:rPr>
          <w:rFonts w:ascii="Times New Roman" w:eastAsia="Times New Roman" w:hAnsi="Times New Roman" w:cs="Times New Roman"/>
          <w:color w:val="000000"/>
          <w:sz w:val="28"/>
          <w:shd w:val="clear" w:color="auto" w:fill="FFFFFF"/>
        </w:rPr>
        <w:t xml:space="preserve"> в соответствии с записью в документе, удостоверяющем личность</w:t>
      </w:r>
      <w:r>
        <w:rPr>
          <w:rFonts w:ascii="Times New Roman" w:eastAsia="Times New Roman" w:hAnsi="Times New Roman" w:cs="Times New Roman"/>
          <w:sz w:val="28"/>
        </w:rPr>
        <w:t>;</w:t>
      </w:r>
    </w:p>
    <w:p w:rsidR="00182D8B" w:rsidRDefault="00445247">
      <w:pPr>
        <w:tabs>
          <w:tab w:val="left" w:pos="567"/>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w:t>
      </w:r>
      <w:r>
        <w:rPr>
          <w:rFonts w:ascii="Segoe UI Symbol" w:eastAsia="Segoe UI Symbol" w:hAnsi="Segoe UI Symbol" w:cs="Segoe UI Symbol"/>
          <w:sz w:val="28"/>
        </w:rPr>
        <w:t>№</w:t>
      </w:r>
      <w:r>
        <w:rPr>
          <w:rFonts w:ascii="Times New Roman" w:eastAsia="Times New Roman" w:hAnsi="Times New Roman" w:cs="Times New Roman"/>
          <w:sz w:val="28"/>
        </w:rPr>
        <w:t xml:space="preserve">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Pr>
          <w:rFonts w:ascii="Times New Roman" w:eastAsia="Times New Roman" w:hAnsi="Times New Roman" w:cs="Times New Roman"/>
          <w:sz w:val="28"/>
        </w:rPr>
        <w:t>беззаявительном</w:t>
      </w:r>
      <w:proofErr w:type="spellEnd"/>
      <w:r>
        <w:rPr>
          <w:rFonts w:ascii="Times New Roman" w:eastAsia="Times New Roman" w:hAnsi="Times New Roman" w:cs="Times New Roman"/>
          <w:sz w:val="28"/>
        </w:rPr>
        <w:t xml:space="preserve"> порядке;</w:t>
      </w:r>
    </w:p>
    <w:p w:rsidR="00182D8B" w:rsidRDefault="00445247">
      <w:pPr>
        <w:tabs>
          <w:tab w:val="left" w:pos="567"/>
        </w:tabs>
        <w:spacing w:after="0" w:line="240" w:lineRule="auto"/>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Pr>
          <w:rFonts w:ascii="Times New Roman" w:eastAsia="Times New Roman" w:hAnsi="Times New Roman" w:cs="Times New Roman"/>
          <w:sz w:val="28"/>
        </w:rPr>
        <w:t>(с 1 января по 1 (30) апреля года, следующего за отчетным)</w:t>
      </w:r>
      <w:r>
        <w:rPr>
          <w:rFonts w:ascii="Times New Roman" w:eastAsia="Times New Roman" w:hAnsi="Times New Roman" w:cs="Times New Roman"/>
          <w:color w:val="000000"/>
          <w:sz w:val="28"/>
          <w:shd w:val="clear" w:color="auto" w:fill="FFFFFF"/>
        </w:rPr>
        <w:t xml:space="preserve"> наименование замещаемой (</w:t>
      </w:r>
      <w:proofErr w:type="gramStart"/>
      <w:r>
        <w:rPr>
          <w:rFonts w:ascii="Times New Roman" w:eastAsia="Times New Roman" w:hAnsi="Times New Roman" w:cs="Times New Roman"/>
          <w:color w:val="000000"/>
          <w:sz w:val="28"/>
          <w:shd w:val="clear" w:color="auto" w:fill="FFFFFF"/>
        </w:rPr>
        <w:t xml:space="preserve">занимаемой) </w:t>
      </w:r>
      <w:proofErr w:type="gramEnd"/>
      <w:r>
        <w:rPr>
          <w:rFonts w:ascii="Times New Roman" w:eastAsia="Times New Roman" w:hAnsi="Times New Roman" w:cs="Times New Roman"/>
          <w:color w:val="000000"/>
          <w:sz w:val="28"/>
          <w:shd w:val="clear" w:color="auto" w:fill="FFFFFF"/>
        </w:rPr>
        <w:t xml:space="preserve">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rPr>
          <w:rFonts w:ascii="Times New Roman" w:eastAsia="Times New Roman" w:hAnsi="Times New Roman" w:cs="Times New Roman"/>
          <w:color w:val="000000"/>
          <w:sz w:val="28"/>
          <w:shd w:val="clear" w:color="auto" w:fill="FFFFFF"/>
        </w:rPr>
        <w:t>неработающий</w:t>
      </w:r>
      <w:proofErr w:type="gramEnd"/>
      <w:r>
        <w:rPr>
          <w:rFonts w:ascii="Times New Roman" w:eastAsia="Times New Roman" w:hAnsi="Times New Roman" w:cs="Times New Roman"/>
          <w:color w:val="000000"/>
          <w:sz w:val="28"/>
          <w:shd w:val="clear" w:color="auto" w:fill="FFFFFF"/>
        </w:rPr>
        <w:t>, претендующий на замещение "наименование должности".</w:t>
      </w:r>
    </w:p>
    <w:p w:rsidR="00182D8B" w:rsidRDefault="00445247">
      <w:pPr>
        <w:tabs>
          <w:tab w:val="left" w:pos="567"/>
        </w:tabs>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w:t>
      </w:r>
      <w:r>
        <w:rPr>
          <w:rFonts w:ascii="Times New Roman" w:eastAsia="Times New Roman" w:hAnsi="Times New Roman" w:cs="Times New Roman"/>
          <w:sz w:val="28"/>
        </w:rPr>
        <w:t>или "находится на домашнем воспитании".</w:t>
      </w:r>
    </w:p>
    <w:p w:rsidR="00182D8B" w:rsidRDefault="00445247">
      <w:pPr>
        <w:tabs>
          <w:tab w:val="left" w:pos="567"/>
        </w:tabs>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Pr>
          <w:rFonts w:ascii="Times New Roman" w:eastAsia="Times New Roman" w:hAnsi="Times New Roman" w:cs="Times New Roman"/>
          <w:sz w:val="28"/>
        </w:rPr>
        <w:t xml:space="preserve"> или "домохозяйка" ("домохозяин")</w:t>
      </w:r>
      <w:r>
        <w:rPr>
          <w:rFonts w:ascii="Times New Roman" w:eastAsia="Times New Roman" w:hAnsi="Times New Roman" w:cs="Times New Roman"/>
          <w:sz w:val="28"/>
          <w:shd w:val="clear" w:color="auto" w:fill="FFFFFF"/>
        </w:rPr>
        <w:t>.</w:t>
      </w:r>
    </w:p>
    <w:p w:rsidR="00182D8B" w:rsidRDefault="00445247">
      <w:pPr>
        <w:tabs>
          <w:tab w:val="left" w:pos="567"/>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lastRenderedPageBreak/>
        <w:t xml:space="preserve">Лицу, осуществляющему уход за нетрудоспособными гражданами, в рассматриваемой графе рекомендуется указывать </w:t>
      </w:r>
      <w:r>
        <w:rPr>
          <w:rFonts w:ascii="Times New Roman" w:eastAsia="Times New Roman" w:hAnsi="Times New Roman" w:cs="Times New Roman"/>
          <w:sz w:val="28"/>
        </w:rPr>
        <w:t>"</w:t>
      </w:r>
      <w:r>
        <w:rPr>
          <w:rFonts w:ascii="Times New Roman" w:eastAsia="Times New Roman" w:hAnsi="Times New Roman" w:cs="Times New Roman"/>
          <w:sz w:val="28"/>
          <w:shd w:val="clear" w:color="auto" w:fill="FFFFFF"/>
        </w:rPr>
        <w:t>осуществляющий уход за нетрудоспособным гражданином</w:t>
      </w:r>
      <w:r>
        <w:rPr>
          <w:rFonts w:ascii="Times New Roman" w:eastAsia="Times New Roman" w:hAnsi="Times New Roman" w:cs="Times New Roman"/>
          <w:sz w:val="28"/>
        </w:rPr>
        <w:t>".</w:t>
      </w:r>
    </w:p>
    <w:p w:rsidR="00182D8B" w:rsidRDefault="00445247">
      <w:pPr>
        <w:tabs>
          <w:tab w:val="left" w:pos="567"/>
        </w:tabs>
        <w:spacing w:after="0" w:line="240" w:lineRule="auto"/>
        <w:ind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w:t>
      </w:r>
      <w:r>
        <w:rPr>
          <w:rFonts w:ascii="Segoe UI Symbol" w:eastAsia="Segoe UI Symbol" w:hAnsi="Segoe UI Symbol" w:cs="Segoe UI Symbol"/>
          <w:sz w:val="28"/>
        </w:rPr>
        <w:t>№</w:t>
      </w:r>
      <w:r>
        <w:rPr>
          <w:rFonts w:ascii="Times New Roman" w:eastAsia="Times New Roman" w:hAnsi="Times New Roman" w:cs="Times New Roman"/>
          <w:sz w:val="28"/>
        </w:rPr>
        <w:t xml:space="preserve"> 230-ФЗ "О контроле за соответствием расходов лиц, замещающих государственные</w:t>
      </w:r>
      <w:proofErr w:type="gramEnd"/>
      <w:r>
        <w:rPr>
          <w:rFonts w:ascii="Times New Roman" w:eastAsia="Times New Roman" w:hAnsi="Times New Roman" w:cs="Times New Roman"/>
          <w:sz w:val="28"/>
        </w:rPr>
        <w:t xml:space="preserve"> должности, и иных лиц их доходам";</w:t>
      </w:r>
      <w:r>
        <w:rPr>
          <w:rFonts w:ascii="Times New Roman" w:eastAsia="Times New Roman" w:hAnsi="Times New Roman" w:cs="Times New Roman"/>
          <w:sz w:val="28"/>
          <w:shd w:val="clear" w:color="auto" w:fill="FFFFFF"/>
        </w:rPr>
        <w:t xml:space="preserve">5) при наличии на дату представления справки нескольких мест работы на титульном листе </w:t>
      </w:r>
      <w:r>
        <w:rPr>
          <w:rFonts w:ascii="Times New Roman" w:eastAsia="Times New Roman" w:hAnsi="Times New Roman" w:cs="Times New Roman"/>
          <w:sz w:val="28"/>
        </w:rPr>
        <w:t>обязательно</w:t>
      </w:r>
      <w:r>
        <w:rPr>
          <w:rFonts w:ascii="Times New Roman" w:eastAsia="Times New Roman" w:hAnsi="Times New Roman" w:cs="Times New Roman"/>
          <w:sz w:val="28"/>
          <w:shd w:val="clear" w:color="auto" w:fill="FFFFFF"/>
        </w:rPr>
        <w:t xml:space="preserve"> указывается основное место работы, т.е. </w:t>
      </w:r>
      <w:r>
        <w:rPr>
          <w:rFonts w:ascii="Times New Roman" w:eastAsia="Times New Roman" w:hAnsi="Times New Roman" w:cs="Times New Roman"/>
          <w:sz w:val="28"/>
        </w:rPr>
        <w:t>организация, в которой находится трудовая книжка. При этом рекомендуется указать и иные места работы.</w:t>
      </w:r>
    </w:p>
    <w:p w:rsidR="00182D8B" w:rsidRDefault="00445247">
      <w:pPr>
        <w:tabs>
          <w:tab w:val="left" w:pos="567"/>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Pr>
          <w:rFonts w:ascii="Times New Roman" w:eastAsia="Times New Roman" w:hAnsi="Times New Roman" w:cs="Times New Roman"/>
          <w:sz w:val="28"/>
        </w:rPr>
        <w:t>самозанятые</w:t>
      </w:r>
      <w:proofErr w:type="spellEnd"/>
      <w:r>
        <w:rPr>
          <w:rFonts w:ascii="Times New Roman" w:eastAsia="Times New Roman" w:hAnsi="Times New Roman" w:cs="Times New Roman"/>
          <w:sz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182D8B" w:rsidRDefault="00445247">
      <w:pPr>
        <w:tabs>
          <w:tab w:val="left" w:pos="567"/>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При заполнении справки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182D8B" w:rsidRDefault="00445247">
      <w:pPr>
        <w:tabs>
          <w:tab w:val="left" w:pos="567"/>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color w:val="000000"/>
          <w:sz w:val="28"/>
          <w:shd w:val="clear" w:color="auto" w:fill="FFFFFF"/>
        </w:rPr>
        <w:t>6) а</w:t>
      </w:r>
      <w:r>
        <w:rPr>
          <w:rFonts w:ascii="Times New Roman" w:eastAsia="Times New Roman" w:hAnsi="Times New Roman" w:cs="Times New Roman"/>
          <w:sz w:val="28"/>
        </w:rPr>
        <w:t xml:space="preserve">дрес места регистрации указывается </w:t>
      </w:r>
      <w:r>
        <w:rPr>
          <w:rFonts w:ascii="Times New Roman" w:eastAsia="Times New Roman" w:hAnsi="Times New Roman" w:cs="Times New Roman"/>
          <w:sz w:val="28"/>
          <w:shd w:val="clear" w:color="auto" w:fill="FFFFFF"/>
        </w:rPr>
        <w:t>по состоянию на дату представления справки</w:t>
      </w:r>
      <w:r>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sz w:val="28"/>
        </w:rPr>
        <w:t>на основании записи в паспорте</w:t>
      </w:r>
      <w:r>
        <w:rPr>
          <w:rFonts w:ascii="Times New Roman" w:eastAsia="Times New Roman" w:hAnsi="Times New Roman" w:cs="Times New Roman"/>
          <w:color w:val="000000"/>
          <w:sz w:val="28"/>
          <w:shd w:val="clear" w:color="auto" w:fill="FFFFFF"/>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Pr>
          <w:rFonts w:ascii="Times New Roman" w:eastAsia="Times New Roman" w:hAnsi="Times New Roman" w:cs="Times New Roman"/>
          <w:sz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w:t>
      </w:r>
      <w:proofErr w:type="gramStart"/>
      <w:r>
        <w:rPr>
          <w:rFonts w:ascii="Times New Roman" w:eastAsia="Times New Roman" w:hAnsi="Times New Roman" w:cs="Times New Roman"/>
          <w:sz w:val="28"/>
        </w:rPr>
        <w:t>временная</w:t>
      </w:r>
      <w:proofErr w:type="gramEnd"/>
      <w:r>
        <w:rPr>
          <w:rFonts w:ascii="Times New Roman" w:eastAsia="Times New Roman" w:hAnsi="Times New Roman" w:cs="Times New Roman"/>
          <w:sz w:val="28"/>
        </w:rPr>
        <w:t xml:space="preserve">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182D8B" w:rsidRDefault="0044524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182D8B" w:rsidRDefault="00182D8B">
      <w:pPr>
        <w:spacing w:after="0" w:line="240" w:lineRule="auto"/>
        <w:ind w:firstLine="709"/>
        <w:jc w:val="both"/>
        <w:rPr>
          <w:rFonts w:ascii="Times New Roman" w:eastAsia="Times New Roman" w:hAnsi="Times New Roman" w:cs="Times New Roman"/>
          <w:sz w:val="28"/>
        </w:rPr>
      </w:pPr>
    </w:p>
    <w:p w:rsidR="00182D8B" w:rsidRDefault="0044524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РАЗДЕЛ 1. СВЕДЕНИЯ О ДОХОДАХ</w:t>
      </w:r>
    </w:p>
    <w:p w:rsidR="00182D8B" w:rsidRDefault="00182D8B">
      <w:pPr>
        <w:spacing w:after="0" w:line="240" w:lineRule="auto"/>
        <w:ind w:firstLine="851"/>
        <w:jc w:val="center"/>
        <w:rPr>
          <w:rFonts w:ascii="Times New Roman" w:eastAsia="Times New Roman" w:hAnsi="Times New Roman" w:cs="Times New Roman"/>
          <w:b/>
          <w:sz w:val="28"/>
        </w:rPr>
      </w:pPr>
    </w:p>
    <w:p w:rsidR="00182D8B" w:rsidRDefault="00445247">
      <w:pPr>
        <w:numPr>
          <w:ilvl w:val="0"/>
          <w:numId w:val="23"/>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182D8B" w:rsidRDefault="00445247">
      <w:pPr>
        <w:tabs>
          <w:tab w:val="left" w:pos="1134"/>
        </w:tabs>
        <w:spacing w:after="0" w:line="240"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Доход по основному месту работы</w:t>
      </w:r>
    </w:p>
    <w:p w:rsidR="00182D8B" w:rsidRDefault="00445247">
      <w:pPr>
        <w:numPr>
          <w:ilvl w:val="0"/>
          <w:numId w:val="24"/>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2-НДФЛ, выдаваемой по месту службы (работы) (графа 5.1 "Общая сумма дохода"). Если по основному месту работы получен доход, который не включен в справку по форме 2-НДФЛ, он подлежит указанию в иных доходах. </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 </w:t>
      </w:r>
    </w:p>
    <w:p w:rsidR="00182D8B" w:rsidRDefault="00445247">
      <w:pPr>
        <w:numPr>
          <w:ilvl w:val="0"/>
          <w:numId w:val="25"/>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182D8B" w:rsidRDefault="00445247">
      <w:pPr>
        <w:spacing w:after="0" w:line="240"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Особенности заполнения данного раздела отдельными категориями лиц</w:t>
      </w:r>
    </w:p>
    <w:p w:rsidR="00182D8B" w:rsidRDefault="00445247">
      <w:pPr>
        <w:numPr>
          <w:ilvl w:val="0"/>
          <w:numId w:val="26"/>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4)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182D8B" w:rsidRDefault="00445247">
      <w:pPr>
        <w:numPr>
          <w:ilvl w:val="0"/>
          <w:numId w:val="27"/>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182D8B" w:rsidRDefault="00445247">
      <w:pPr>
        <w:numPr>
          <w:ilvl w:val="0"/>
          <w:numId w:val="27"/>
        </w:numPr>
        <w:spacing w:after="0" w:line="240" w:lineRule="auto"/>
        <w:ind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lastRenderedPageBreak/>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182D8B" w:rsidRDefault="00445247">
      <w:pPr>
        <w:numPr>
          <w:ilvl w:val="0"/>
          <w:numId w:val="27"/>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proofErr w:type="gramStart"/>
      <w:r>
        <w:rPr>
          <w:rFonts w:ascii="Times New Roman" w:eastAsia="Times New Roman" w:hAnsi="Times New Roman" w:cs="Times New Roman"/>
          <w:sz w:val="28"/>
        </w:rPr>
        <w:t>получен</w:t>
      </w:r>
      <w:proofErr w:type="gramEnd"/>
      <w:r>
        <w:rPr>
          <w:rFonts w:ascii="Times New Roman" w:eastAsia="Times New Roman" w:hAnsi="Times New Roman" w:cs="Times New Roman"/>
          <w:sz w:val="28"/>
        </w:rPr>
        <w:t xml:space="preserve"> в том числе с использованием мобильного приложения "Мой налог".</w:t>
      </w:r>
    </w:p>
    <w:p w:rsidR="00182D8B" w:rsidRDefault="00445247">
      <w:pPr>
        <w:tabs>
          <w:tab w:val="left" w:pos="1276"/>
        </w:tabs>
        <w:spacing w:after="0" w:line="240"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Доход от педагогической и научной деятельности</w:t>
      </w:r>
    </w:p>
    <w:p w:rsidR="00182D8B" w:rsidRDefault="00445247">
      <w:pPr>
        <w:numPr>
          <w:ilvl w:val="0"/>
          <w:numId w:val="28"/>
        </w:numPr>
        <w:spacing w:after="0" w:line="240" w:lineRule="auto"/>
        <w:ind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Pr>
          <w:rFonts w:ascii="Times New Roman" w:eastAsia="Times New Roman" w:hAnsi="Times New Roman" w:cs="Times New Roman"/>
          <w:sz w:val="28"/>
        </w:rPr>
        <w:t>.д.).</w:t>
      </w:r>
    </w:p>
    <w:p w:rsidR="00182D8B" w:rsidRDefault="00445247">
      <w:pPr>
        <w:numPr>
          <w:ilvl w:val="0"/>
          <w:numId w:val="28"/>
        </w:numPr>
        <w:spacing w:after="0" w:line="240" w:lineRule="auto"/>
        <w:ind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182D8B" w:rsidRDefault="00445247">
      <w:pPr>
        <w:spacing w:after="0" w:line="240"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Доход от иной творческой деятельности</w:t>
      </w:r>
    </w:p>
    <w:p w:rsidR="00182D8B" w:rsidRDefault="00445247">
      <w:pPr>
        <w:numPr>
          <w:ilvl w:val="0"/>
          <w:numId w:val="29"/>
        </w:numPr>
        <w:spacing w:after="0" w:line="240" w:lineRule="auto"/>
        <w:ind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182D8B" w:rsidRDefault="00445247">
      <w:pPr>
        <w:numPr>
          <w:ilvl w:val="0"/>
          <w:numId w:val="29"/>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182D8B" w:rsidRDefault="00445247">
      <w:pPr>
        <w:tabs>
          <w:tab w:val="left" w:pos="1134"/>
        </w:tabs>
        <w:spacing w:after="0" w:line="240"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Доход от вкладов в банках и иных кредитных организациях</w:t>
      </w:r>
    </w:p>
    <w:p w:rsidR="00182D8B" w:rsidRDefault="00445247">
      <w:pPr>
        <w:numPr>
          <w:ilvl w:val="0"/>
          <w:numId w:val="30"/>
        </w:numPr>
        <w:spacing w:after="0" w:line="240" w:lineRule="auto"/>
        <w:ind w:firstLine="567"/>
        <w:jc w:val="both"/>
        <w:rPr>
          <w:rFonts w:ascii="Times New Roman" w:eastAsia="Times New Roman" w:hAnsi="Times New Roman" w:cs="Times New Roman"/>
          <w:sz w:val="36"/>
        </w:rPr>
      </w:pPr>
      <w:r>
        <w:rPr>
          <w:rFonts w:ascii="Times New Roman" w:eastAsia="Times New Roman" w:hAnsi="Times New Roman" w:cs="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182D8B" w:rsidRDefault="00445247">
      <w:pPr>
        <w:numPr>
          <w:ilvl w:val="0"/>
          <w:numId w:val="30"/>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182D8B" w:rsidRDefault="00445247">
      <w:pPr>
        <w:numPr>
          <w:ilvl w:val="0"/>
          <w:numId w:val="30"/>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Доход, полученный в иностранной валюте, указывается в рублях по курсу Банка России на дату получения дохода. </w:t>
      </w:r>
    </w:p>
    <w:p w:rsidR="00182D8B" w:rsidRDefault="00445247">
      <w:pPr>
        <w:numPr>
          <w:ilvl w:val="0"/>
          <w:numId w:val="30"/>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182D8B" w:rsidRDefault="00445247">
      <w:pPr>
        <w:numPr>
          <w:ilvl w:val="0"/>
          <w:numId w:val="30"/>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4">
        <w:r>
          <w:rPr>
            <w:rFonts w:ascii="Times New Roman" w:eastAsia="Times New Roman" w:hAnsi="Times New Roman" w:cs="Times New Roman"/>
            <w:color w:val="0000FF"/>
            <w:sz w:val="28"/>
            <w:u w:val="single"/>
          </w:rPr>
          <w:t>https://www.cbr.ru/currency_base/daily/</w:t>
        </w:r>
      </w:hyperlink>
      <w:r>
        <w:rPr>
          <w:rFonts w:ascii="Times New Roman" w:eastAsia="Times New Roman" w:hAnsi="Times New Roman" w:cs="Times New Roman"/>
          <w:sz w:val="28"/>
        </w:rPr>
        <w:t xml:space="preserve">. </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182D8B" w:rsidRDefault="00445247">
      <w:pPr>
        <w:numPr>
          <w:ilvl w:val="0"/>
          <w:numId w:val="31"/>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Не рекомендуется проводить какие-либо самостоятельные расчеты, поскольку вероятно возникновение различного рода ошибок.</w:t>
      </w:r>
    </w:p>
    <w:p w:rsidR="00182D8B" w:rsidRDefault="00445247">
      <w:pPr>
        <w:numPr>
          <w:ilvl w:val="0"/>
          <w:numId w:val="31"/>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182D8B" w:rsidRDefault="00445247">
      <w:pPr>
        <w:numPr>
          <w:ilvl w:val="0"/>
          <w:numId w:val="31"/>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182D8B" w:rsidRDefault="00445247">
      <w:pPr>
        <w:tabs>
          <w:tab w:val="left" w:pos="1276"/>
        </w:tabs>
        <w:spacing w:after="0" w:line="240"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Доход от ценных бумаг и долей участия в коммерческих организациях</w:t>
      </w:r>
    </w:p>
    <w:p w:rsidR="00182D8B" w:rsidRDefault="00445247">
      <w:pPr>
        <w:numPr>
          <w:ilvl w:val="0"/>
          <w:numId w:val="32"/>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182D8B" w:rsidRDefault="00445247">
      <w:pPr>
        <w:spacing w:after="0" w:line="240" w:lineRule="auto"/>
        <w:ind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 выплаченный купонный доход по облигациям;</w:t>
      </w:r>
    </w:p>
    <w:p w:rsidR="00182D8B" w:rsidRDefault="00445247">
      <w:pPr>
        <w:tabs>
          <w:tab w:val="left" w:pos="127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w:t>
      </w:r>
      <w:r>
        <w:rPr>
          <w:rFonts w:ascii="Times New Roman" w:eastAsia="Times New Roman" w:hAnsi="Times New Roman" w:cs="Times New Roman"/>
          <w:sz w:val="28"/>
          <w:shd w:val="clear" w:color="auto" w:fill="FFFFFF"/>
        </w:rPr>
        <w:t>.</w:t>
      </w:r>
      <w:r>
        <w:rPr>
          <w:rFonts w:ascii="Times New Roman" w:eastAsia="Times New Roman" w:hAnsi="Times New Roman" w:cs="Times New Roman"/>
          <w:sz w:val="28"/>
        </w:rPr>
        <w:t xml:space="preserve"> Нулевой или отрицательный доход (нулевой </w:t>
      </w:r>
      <w:r>
        <w:rPr>
          <w:rFonts w:ascii="Times New Roman" w:eastAsia="Times New Roman" w:hAnsi="Times New Roman" w:cs="Times New Roman"/>
          <w:sz w:val="28"/>
        </w:rPr>
        <w:lastRenderedPageBreak/>
        <w:t>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182D8B" w:rsidRDefault="00445247">
      <w:pPr>
        <w:tabs>
          <w:tab w:val="left" w:pos="1276"/>
        </w:tabs>
        <w:spacing w:after="0" w:line="240"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Иные доходы</w:t>
      </w:r>
    </w:p>
    <w:p w:rsidR="00182D8B" w:rsidRDefault="00445247">
      <w:pPr>
        <w:numPr>
          <w:ilvl w:val="0"/>
          <w:numId w:val="33"/>
        </w:numPr>
        <w:tabs>
          <w:tab w:val="left" w:pos="142"/>
        </w:tabs>
        <w:spacing w:after="0" w:line="240" w:lineRule="auto"/>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В данной строке указываются доходы, которые не были отражены в строках 1-5 справки. </w:t>
      </w:r>
    </w:p>
    <w:p w:rsidR="00182D8B" w:rsidRDefault="00445247">
      <w:pPr>
        <w:tabs>
          <w:tab w:val="left" w:pos="142"/>
        </w:tabs>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Так, например, в строке иные доходы могут быть указаны: </w:t>
      </w:r>
    </w:p>
    <w:p w:rsidR="00182D8B" w:rsidRDefault="00445247">
      <w:pPr>
        <w:numPr>
          <w:ilvl w:val="0"/>
          <w:numId w:val="34"/>
        </w:numPr>
        <w:tabs>
          <w:tab w:val="left" w:pos="142"/>
          <w:tab w:val="left" w:pos="1134"/>
        </w:tabs>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государственная и негосударственная пенсии </w:t>
      </w:r>
      <w:r>
        <w:rPr>
          <w:rFonts w:ascii="Times New Roman" w:eastAsia="Times New Roman" w:hAnsi="Times New Roman" w:cs="Times New Roman"/>
          <w:sz w:val="28"/>
        </w:rPr>
        <w:t>(при этом разные виды пенсий (по возрасту и пенсия военнослужащего) не следует суммировать)</w:t>
      </w:r>
      <w:r>
        <w:rPr>
          <w:rFonts w:ascii="Times New Roman" w:eastAsia="Times New Roman" w:hAnsi="Times New Roman" w:cs="Times New Roman"/>
          <w:sz w:val="28"/>
          <w:shd w:val="clear" w:color="auto" w:fill="FFFFFF"/>
        </w:rPr>
        <w:t>;</w:t>
      </w:r>
    </w:p>
    <w:p w:rsidR="00182D8B" w:rsidRDefault="00445247">
      <w:pPr>
        <w:numPr>
          <w:ilvl w:val="0"/>
          <w:numId w:val="34"/>
        </w:numPr>
        <w:tabs>
          <w:tab w:val="left" w:pos="142"/>
          <w:tab w:val="left" w:pos="1134"/>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182D8B" w:rsidRDefault="00445247">
      <w:pPr>
        <w:numPr>
          <w:ilvl w:val="0"/>
          <w:numId w:val="34"/>
        </w:numPr>
        <w:tabs>
          <w:tab w:val="left" w:pos="142"/>
          <w:tab w:val="left" w:pos="1134"/>
        </w:tabs>
        <w:spacing w:after="0" w:line="240" w:lineRule="auto"/>
        <w:ind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color w:val="000000"/>
          <w:sz w:val="28"/>
          <w:shd w:val="clear" w:color="auto" w:fill="FFFFFF"/>
        </w:rPr>
        <w:t xml:space="preserve">все виды пособий (пособие </w:t>
      </w:r>
      <w:r>
        <w:rPr>
          <w:rFonts w:ascii="Times New Roman" w:eastAsia="Times New Roman" w:hAnsi="Times New Roman" w:cs="Times New Roman"/>
          <w:color w:val="000000"/>
          <w:sz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Fonts w:ascii="Times New Roman" w:eastAsia="Times New Roman" w:hAnsi="Times New Roman" w:cs="Times New Roman"/>
          <w:color w:val="000000"/>
          <w:sz w:val="28"/>
          <w:shd w:val="clear" w:color="auto" w:fill="FFFFFF"/>
        </w:rPr>
        <w:t xml:space="preserve"> и др.</w:t>
      </w:r>
      <w:r>
        <w:rPr>
          <w:rFonts w:ascii="Times New Roman" w:eastAsia="Times New Roman" w:hAnsi="Times New Roman" w:cs="Times New Roman"/>
          <w:sz w:val="28"/>
        </w:rPr>
        <w:t xml:space="preserve">), если данные выплаты не были включены в справку по форме 2-НДФЛ, выдаваемую по месту службы (работы). </w:t>
      </w:r>
      <w:proofErr w:type="gramEnd"/>
    </w:p>
    <w:p w:rsidR="00182D8B" w:rsidRDefault="00445247">
      <w:pPr>
        <w:tabs>
          <w:tab w:val="left" w:pos="142"/>
          <w:tab w:val="left" w:pos="1134"/>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w:t>
      </w:r>
      <w:proofErr w:type="gramStart"/>
      <w:r>
        <w:rPr>
          <w:rFonts w:ascii="Times New Roman" w:eastAsia="Times New Roman" w:hAnsi="Times New Roman" w:cs="Times New Roman"/>
          <w:sz w:val="28"/>
        </w:rPr>
        <w:t>период</w:t>
      </w:r>
      <w:proofErr w:type="gramEnd"/>
      <w:r>
        <w:rPr>
          <w:rFonts w:ascii="Times New Roman" w:eastAsia="Times New Roman" w:hAnsi="Times New Roman" w:cs="Times New Roman"/>
          <w:sz w:val="28"/>
        </w:rPr>
        <w:t xml:space="preserve"> начиная с 4-го дня временной нетрудоспособности за счет средств бюджета Фонда социального страхования Российской Федерации (статья 3 Федерального закона от 29 декабря 2006 г. </w:t>
      </w:r>
      <w:r>
        <w:rPr>
          <w:rFonts w:ascii="Segoe UI Symbol" w:eastAsia="Segoe UI Symbol" w:hAnsi="Segoe UI Symbol" w:cs="Segoe UI Symbol"/>
          <w:sz w:val="28"/>
        </w:rPr>
        <w:t>№</w:t>
      </w:r>
      <w:r>
        <w:rPr>
          <w:rFonts w:ascii="Times New Roman" w:eastAsia="Times New Roman" w:hAnsi="Times New Roman" w:cs="Times New Roman"/>
          <w:sz w:val="28"/>
        </w:rPr>
        <w:t xml:space="preserve"> 255-ФЗ </w:t>
      </w:r>
      <w:r>
        <w:rPr>
          <w:rFonts w:ascii="Times New Roman" w:eastAsia="Times New Roman" w:hAnsi="Times New Roman" w:cs="Times New Roman"/>
          <w:color w:val="000000"/>
          <w:sz w:val="28"/>
        </w:rPr>
        <w:t>"</w:t>
      </w:r>
      <w:r>
        <w:rPr>
          <w:rFonts w:ascii="Times New Roman" w:eastAsia="Times New Roman" w:hAnsi="Times New Roman" w:cs="Times New Roman"/>
          <w:sz w:val="28"/>
        </w:rPr>
        <w:t xml:space="preserve">Об обязательном социальном </w:t>
      </w:r>
      <w:proofErr w:type="gramStart"/>
      <w:r>
        <w:rPr>
          <w:rFonts w:ascii="Times New Roman" w:eastAsia="Times New Roman" w:hAnsi="Times New Roman" w:cs="Times New Roman"/>
          <w:sz w:val="28"/>
        </w:rPr>
        <w:t>страховании</w:t>
      </w:r>
      <w:proofErr w:type="gramEnd"/>
      <w:r>
        <w:rPr>
          <w:rFonts w:ascii="Times New Roman" w:eastAsia="Times New Roman" w:hAnsi="Times New Roman" w:cs="Times New Roman"/>
          <w:sz w:val="28"/>
        </w:rPr>
        <w:t xml:space="preserve"> на случай временной нетрудоспособности и в связи с материнством</w:t>
      </w:r>
      <w:r>
        <w:rPr>
          <w:rFonts w:ascii="Times New Roman" w:eastAsia="Times New Roman" w:hAnsi="Times New Roman" w:cs="Times New Roman"/>
          <w:color w:val="000000"/>
          <w:sz w:val="28"/>
        </w:rPr>
        <w:t>"</w:t>
      </w:r>
      <w:r>
        <w:rPr>
          <w:rFonts w:ascii="Times New Roman" w:eastAsia="Times New Roman" w:hAnsi="Times New Roman" w:cs="Times New Roman"/>
          <w:sz w:val="28"/>
        </w:rPr>
        <w:t>).</w:t>
      </w:r>
    </w:p>
    <w:p w:rsidR="00182D8B" w:rsidRDefault="00445247">
      <w:pPr>
        <w:numPr>
          <w:ilvl w:val="0"/>
          <w:numId w:val="35"/>
        </w:numPr>
        <w:tabs>
          <w:tab w:val="left" w:pos="142"/>
          <w:tab w:val="left" w:pos="1134"/>
        </w:tabs>
        <w:spacing w:after="0" w:line="240" w:lineRule="auto"/>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sz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182D8B" w:rsidRDefault="00445247">
      <w:pPr>
        <w:numPr>
          <w:ilvl w:val="0"/>
          <w:numId w:val="35"/>
        </w:numPr>
        <w:tabs>
          <w:tab w:val="left" w:pos="142"/>
          <w:tab w:val="left" w:pos="1134"/>
        </w:tabs>
        <w:spacing w:after="0" w:line="240" w:lineRule="auto"/>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суммы, причитающиеся ребенку в качестве алиментов (за исключением алиментов, выплачиваемых в браке, кроме случая, предусмотренного пунктом 30 Методических рекомендаций), пенсий, пособий (данные средства указываются в справке одного из родителей). В случае</w:t>
      </w:r>
      <w:proofErr w:type="gramStart"/>
      <w:r>
        <w:rPr>
          <w:rFonts w:ascii="Times New Roman" w:eastAsia="Times New Roman" w:hAnsi="Times New Roman" w:cs="Times New Roman"/>
          <w:color w:val="000000"/>
          <w:sz w:val="28"/>
          <w:shd w:val="clear" w:color="auto" w:fill="FFFFFF"/>
        </w:rPr>
        <w:t>,</w:t>
      </w:r>
      <w:proofErr w:type="gramEnd"/>
      <w:r>
        <w:rPr>
          <w:rFonts w:ascii="Times New Roman" w:eastAsia="Times New Roman" w:hAnsi="Times New Roman" w:cs="Times New Roman"/>
          <w:color w:val="000000"/>
          <w:sz w:val="28"/>
          <w:shd w:val="clear" w:color="auto" w:fill="FFFFFF"/>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w:t>
      </w:r>
      <w:r>
        <w:rPr>
          <w:rFonts w:ascii="Times New Roman" w:eastAsia="Times New Roman" w:hAnsi="Times New Roman" w:cs="Times New Roman"/>
          <w:color w:val="000000"/>
          <w:sz w:val="28"/>
          <w:shd w:val="clear" w:color="auto" w:fill="FFFFFF"/>
        </w:rPr>
        <w:lastRenderedPageBreak/>
        <w:t>ребенка в графе "Иные доходы" раздела 1 справки и в разделе 4 "Сведения о счетах в банках и иных кредитных организациях" справки;</w:t>
      </w:r>
    </w:p>
    <w:p w:rsidR="00182D8B" w:rsidRDefault="00445247">
      <w:pPr>
        <w:numPr>
          <w:ilvl w:val="0"/>
          <w:numId w:val="35"/>
        </w:numPr>
        <w:tabs>
          <w:tab w:val="left" w:pos="142"/>
          <w:tab w:val="left" w:pos="1134"/>
        </w:tabs>
        <w:spacing w:after="0" w:line="240" w:lineRule="auto"/>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стипендия;</w:t>
      </w:r>
    </w:p>
    <w:p w:rsidR="00182D8B" w:rsidRDefault="00445247">
      <w:pPr>
        <w:numPr>
          <w:ilvl w:val="0"/>
          <w:numId w:val="35"/>
        </w:numPr>
        <w:tabs>
          <w:tab w:val="left" w:pos="142"/>
          <w:tab w:val="left" w:pos="1134"/>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w:t>
      </w:r>
      <w:proofErr w:type="gramStart"/>
      <w:r>
        <w:rPr>
          <w:rFonts w:ascii="Times New Roman" w:eastAsia="Times New Roman" w:hAnsi="Times New Roman" w:cs="Times New Roman"/>
          <w:sz w:val="28"/>
        </w:rPr>
        <w:t xml:space="preserve">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Pr>
          <w:rFonts w:ascii="Times New Roman" w:eastAsia="Times New Roman" w:hAnsi="Times New Roman" w:cs="Times New Roman"/>
          <w:sz w:val="28"/>
        </w:rPr>
        <w:t>накопительно-ипотечной</w:t>
      </w:r>
      <w:proofErr w:type="spellEnd"/>
      <w:r>
        <w:rPr>
          <w:rFonts w:ascii="Times New Roman" w:eastAsia="Times New Roman" w:hAnsi="Times New Roman" w:cs="Times New Roman"/>
          <w:sz w:val="28"/>
        </w:rPr>
        <w:t xml:space="preserve"> системы жилищного обеспечения военнослужащих (</w:t>
      </w:r>
      <w:r>
        <w:rPr>
          <w:rFonts w:ascii="Times New Roman" w:eastAsia="Times New Roman" w:hAnsi="Times New Roman" w:cs="Times New Roman"/>
          <w:color w:val="000000"/>
          <w:sz w:val="28"/>
        </w:rPr>
        <w:t xml:space="preserve">данный </w:t>
      </w:r>
      <w:proofErr w:type="spellStart"/>
      <w:r>
        <w:rPr>
          <w:rFonts w:ascii="Times New Roman" w:eastAsia="Times New Roman" w:hAnsi="Times New Roman" w:cs="Times New Roman"/>
          <w:color w:val="000000"/>
          <w:sz w:val="28"/>
        </w:rPr>
        <w:t>займ</w:t>
      </w:r>
      <w:proofErr w:type="spellEnd"/>
      <w:r>
        <w:rPr>
          <w:rFonts w:ascii="Times New Roman" w:eastAsia="Times New Roman" w:hAnsi="Times New Roman" w:cs="Times New Roman"/>
          <w:color w:val="000000"/>
          <w:sz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rPr>
          <w:rFonts w:ascii="Times New Roman" w:eastAsia="Times New Roman" w:hAnsi="Times New Roman" w:cs="Times New Roman"/>
          <w:color w:val="000000"/>
          <w:sz w:val="28"/>
        </w:rP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rPr>
          <w:rFonts w:ascii="Times New Roman" w:eastAsia="Times New Roman" w:hAnsi="Times New Roman" w:cs="Times New Roman"/>
          <w:color w:val="000000"/>
          <w:sz w:val="28"/>
        </w:rPr>
        <w:t xml:space="preserve">В иных случаях </w:t>
      </w:r>
      <w:proofErr w:type="spellStart"/>
      <w:r>
        <w:rPr>
          <w:rFonts w:ascii="Times New Roman" w:eastAsia="Times New Roman" w:hAnsi="Times New Roman" w:cs="Times New Roman"/>
          <w:color w:val="000000"/>
          <w:sz w:val="28"/>
        </w:rPr>
        <w:t>займ</w:t>
      </w:r>
      <w:proofErr w:type="spellEnd"/>
      <w:r>
        <w:rPr>
          <w:rFonts w:ascii="Times New Roman" w:eastAsia="Times New Roman" w:hAnsi="Times New Roman" w:cs="Times New Roman"/>
          <w:color w:val="000000"/>
          <w:sz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Pr>
          <w:rFonts w:ascii="Times New Roman" w:eastAsia="Times New Roman" w:hAnsi="Times New Roman" w:cs="Times New Roman"/>
          <w:sz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rPr>
          <w:rFonts w:ascii="Times New Roman" w:eastAsia="Times New Roman" w:hAnsi="Times New Roman" w:cs="Times New Roman"/>
          <w:sz w:val="28"/>
        </w:rPr>
        <w:t xml:space="preserve"> данной выплаты); </w:t>
      </w:r>
    </w:p>
    <w:p w:rsidR="00182D8B" w:rsidRDefault="00445247">
      <w:pPr>
        <w:numPr>
          <w:ilvl w:val="0"/>
          <w:numId w:val="35"/>
        </w:numPr>
        <w:tabs>
          <w:tab w:val="left" w:pos="142"/>
          <w:tab w:val="left" w:pos="1134"/>
        </w:tabs>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182D8B" w:rsidRDefault="00445247">
      <w:pPr>
        <w:numPr>
          <w:ilvl w:val="0"/>
          <w:numId w:val="35"/>
        </w:numPr>
        <w:tabs>
          <w:tab w:val="left" w:pos="142"/>
          <w:tab w:val="left" w:pos="1134"/>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color w:val="000000"/>
          <w:sz w:val="28"/>
          <w:shd w:val="clear" w:color="auto" w:fill="FFFFFF"/>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Fonts w:ascii="Times New Roman" w:eastAsia="Times New Roman" w:hAnsi="Times New Roman" w:cs="Times New Roman"/>
          <w:b/>
          <w:color w:val="000000"/>
          <w:sz w:val="28"/>
          <w:shd w:val="clear" w:color="auto" w:fill="FFFFFF"/>
        </w:rPr>
        <w:t xml:space="preserve"> </w:t>
      </w:r>
      <w:r>
        <w:rPr>
          <w:rFonts w:ascii="Times New Roman" w:eastAsia="Times New Roman" w:hAnsi="Times New Roman" w:cs="Times New Roman"/>
          <w:color w:val="000000"/>
          <w:sz w:val="28"/>
          <w:shd w:val="clear" w:color="auto" w:fill="FFFFFF"/>
        </w:rPr>
        <w:t xml:space="preserve">или иным родственникам. </w:t>
      </w:r>
    </w:p>
    <w:p w:rsidR="00182D8B" w:rsidRDefault="00445247">
      <w:pPr>
        <w:tabs>
          <w:tab w:val="left" w:pos="142"/>
          <w:tab w:val="left" w:pos="1134"/>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color w:val="000000"/>
          <w:sz w:val="28"/>
          <w:shd w:val="clear" w:color="auto" w:fill="FFFFFF"/>
        </w:rPr>
        <w:t xml:space="preserve">При этом </w:t>
      </w:r>
      <w:r>
        <w:rPr>
          <w:rFonts w:ascii="Times New Roman" w:eastAsia="Times New Roman" w:hAnsi="Times New Roman" w:cs="Times New Roman"/>
          <w:sz w:val="28"/>
          <w:shd w:val="clear" w:color="auto" w:fill="FFFFFF"/>
        </w:rPr>
        <w:t xml:space="preserve">рекомендуется </w:t>
      </w:r>
      <w:r>
        <w:rPr>
          <w:rFonts w:ascii="Times New Roman" w:eastAsia="Times New Roman" w:hAnsi="Times New Roman" w:cs="Times New Roman"/>
          <w:color w:val="000000"/>
          <w:sz w:val="28"/>
          <w:shd w:val="clear" w:color="auto" w:fill="FFFFFF"/>
        </w:rPr>
        <w:t xml:space="preserve">указать вид и адрес проданного недвижимого имущества, вид и марку проданного транспортного средства (в том числе в случае </w:t>
      </w:r>
      <w:r>
        <w:rPr>
          <w:rFonts w:ascii="Times New Roman" w:eastAsia="Times New Roman" w:hAnsi="Times New Roman" w:cs="Times New Roman"/>
          <w:sz w:val="28"/>
        </w:rPr>
        <w:t>зачета стоимости старого транспортного средства в стоимость при покупке нового по договорам "</w:t>
      </w:r>
      <w:proofErr w:type="spellStart"/>
      <w:r>
        <w:rPr>
          <w:rFonts w:ascii="Times New Roman" w:eastAsia="Times New Roman" w:hAnsi="Times New Roman" w:cs="Times New Roman"/>
          <w:sz w:val="28"/>
        </w:rPr>
        <w:t>трейд-ин</w:t>
      </w:r>
      <w:proofErr w:type="spellEnd"/>
      <w:r>
        <w:rPr>
          <w:rFonts w:ascii="Times New Roman" w:eastAsia="Times New Roman" w:hAnsi="Times New Roman" w:cs="Times New Roman"/>
          <w:sz w:val="28"/>
        </w:rPr>
        <w:t xml:space="preserve">").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Pr>
          <w:rFonts w:ascii="Times New Roman" w:eastAsia="Times New Roman" w:hAnsi="Times New Roman" w:cs="Times New Roman"/>
          <w:sz w:val="28"/>
        </w:rPr>
        <w:t>Сумма в размере 300 000 руб. является доходом и подлежит указанию в строке "Иные доходы");</w:t>
      </w:r>
      <w:proofErr w:type="gramEnd"/>
    </w:p>
    <w:p w:rsidR="00182D8B" w:rsidRDefault="00445247">
      <w:pPr>
        <w:tabs>
          <w:tab w:val="left" w:pos="142"/>
          <w:tab w:val="left" w:pos="1134"/>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182D8B" w:rsidRDefault="00445247">
      <w:pPr>
        <w:tabs>
          <w:tab w:val="left" w:pos="142"/>
          <w:tab w:val="left" w:pos="1134"/>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w:t>
      </w:r>
      <w:r>
        <w:rPr>
          <w:rFonts w:ascii="Times New Roman" w:eastAsia="Times New Roman" w:hAnsi="Times New Roman" w:cs="Times New Roman"/>
          <w:sz w:val="28"/>
        </w:rPr>
        <w:lastRenderedPageBreak/>
        <w:t>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182D8B" w:rsidRDefault="00445247">
      <w:pPr>
        <w:tabs>
          <w:tab w:val="left" w:pos="142"/>
          <w:tab w:val="left" w:pos="1134"/>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Аналогично в отношении продажи имущества, находящегося в совместной собственности.</w:t>
      </w:r>
    </w:p>
    <w:p w:rsidR="00182D8B" w:rsidRDefault="00445247">
      <w:pPr>
        <w:numPr>
          <w:ilvl w:val="0"/>
          <w:numId w:val="36"/>
        </w:numPr>
        <w:tabs>
          <w:tab w:val="left" w:pos="142"/>
          <w:tab w:val="left" w:pos="1134"/>
        </w:tabs>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доходы по трудовым договорам по совместительству. </w:t>
      </w:r>
      <w:r>
        <w:rPr>
          <w:rFonts w:ascii="Times New Roman" w:eastAsia="Times New Roman" w:hAnsi="Times New Roman" w:cs="Times New Roman"/>
          <w:color w:val="000000"/>
          <w:sz w:val="28"/>
        </w:rPr>
        <w:t xml:space="preserve">При этом рекомендуется указать наименование и </w:t>
      </w:r>
      <w:r>
        <w:rPr>
          <w:rFonts w:ascii="Times New Roman" w:eastAsia="Times New Roman" w:hAnsi="Times New Roman" w:cs="Times New Roman"/>
          <w:sz w:val="28"/>
        </w:rPr>
        <w:t xml:space="preserve">адрес места нахождения </w:t>
      </w:r>
      <w:r>
        <w:rPr>
          <w:rFonts w:ascii="Times New Roman" w:eastAsia="Times New Roman" w:hAnsi="Times New Roman" w:cs="Times New Roman"/>
          <w:color w:val="000000"/>
          <w:sz w:val="28"/>
        </w:rPr>
        <w:t xml:space="preserve">организации, от которой был получен доход; </w:t>
      </w:r>
    </w:p>
    <w:p w:rsidR="00182D8B" w:rsidRDefault="00445247">
      <w:pPr>
        <w:numPr>
          <w:ilvl w:val="0"/>
          <w:numId w:val="36"/>
        </w:numPr>
        <w:tabs>
          <w:tab w:val="left" w:pos="142"/>
          <w:tab w:val="left" w:pos="1134"/>
        </w:tabs>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182D8B" w:rsidRDefault="00445247">
      <w:pPr>
        <w:numPr>
          <w:ilvl w:val="0"/>
          <w:numId w:val="36"/>
        </w:numPr>
        <w:tabs>
          <w:tab w:val="left" w:pos="142"/>
          <w:tab w:val="left" w:pos="1134"/>
        </w:tabs>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sz w:val="28"/>
          <w:shd w:val="clear" w:color="auto" w:fill="FFFFFF"/>
        </w:rPr>
        <w:t xml:space="preserve">вознаграждения по гражданско-правовым договорам, если данный доход не указан в строке 2 настоящего раздела справки. </w:t>
      </w:r>
      <w:r>
        <w:rPr>
          <w:rFonts w:ascii="Times New Roman" w:eastAsia="Times New Roman" w:hAnsi="Times New Roman" w:cs="Times New Roman"/>
          <w:color w:val="000000"/>
          <w:sz w:val="28"/>
        </w:rPr>
        <w:t xml:space="preserve">При этом рекомендуется указать наименование и </w:t>
      </w:r>
      <w:r>
        <w:rPr>
          <w:rFonts w:ascii="Times New Roman" w:eastAsia="Times New Roman" w:hAnsi="Times New Roman" w:cs="Times New Roman"/>
          <w:sz w:val="28"/>
        </w:rPr>
        <w:t xml:space="preserve">адрес места нахождения </w:t>
      </w:r>
      <w:r>
        <w:rPr>
          <w:rFonts w:ascii="Times New Roman" w:eastAsia="Times New Roman" w:hAnsi="Times New Roman" w:cs="Times New Roman"/>
          <w:color w:val="000000"/>
          <w:sz w:val="28"/>
        </w:rPr>
        <w:t xml:space="preserve">организации, от которой был получен доход; </w:t>
      </w:r>
    </w:p>
    <w:p w:rsidR="00182D8B" w:rsidRDefault="00445247">
      <w:pPr>
        <w:numPr>
          <w:ilvl w:val="0"/>
          <w:numId w:val="36"/>
        </w:numPr>
        <w:tabs>
          <w:tab w:val="left" w:pos="142"/>
          <w:tab w:val="left" w:pos="1134"/>
        </w:tabs>
        <w:spacing w:after="0" w:line="240" w:lineRule="auto"/>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sz w:val="28"/>
        </w:rPr>
        <w:t>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Pr>
          <w:rFonts w:ascii="Times New Roman" w:eastAsia="Times New Roman" w:hAnsi="Times New Roman" w:cs="Times New Roman"/>
          <w:sz w:val="28"/>
        </w:rPr>
        <w:t>дств св</w:t>
      </w:r>
      <w:proofErr w:type="gramEnd"/>
      <w:r>
        <w:rPr>
          <w:rFonts w:ascii="Times New Roman" w:eastAsia="Times New Roman" w:hAnsi="Times New Roman" w:cs="Times New Roman"/>
          <w:sz w:val="28"/>
        </w:rPr>
        <w:t>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182D8B" w:rsidRDefault="00445247">
      <w:pPr>
        <w:numPr>
          <w:ilvl w:val="0"/>
          <w:numId w:val="36"/>
        </w:numPr>
        <w:tabs>
          <w:tab w:val="left" w:pos="142"/>
          <w:tab w:val="left" w:pos="1134"/>
        </w:tabs>
        <w:spacing w:after="0" w:line="240" w:lineRule="auto"/>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sz w:val="28"/>
        </w:rPr>
        <w:t>проценты по долговым обязательствам;</w:t>
      </w:r>
    </w:p>
    <w:p w:rsidR="00182D8B" w:rsidRDefault="00445247">
      <w:pPr>
        <w:numPr>
          <w:ilvl w:val="0"/>
          <w:numId w:val="36"/>
        </w:numPr>
        <w:tabs>
          <w:tab w:val="left" w:pos="142"/>
          <w:tab w:val="left" w:pos="1134"/>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денежные средства, полученные в порядке дарения или наследования;</w:t>
      </w:r>
    </w:p>
    <w:p w:rsidR="00182D8B" w:rsidRDefault="00445247">
      <w:pPr>
        <w:numPr>
          <w:ilvl w:val="0"/>
          <w:numId w:val="36"/>
        </w:numPr>
        <w:tabs>
          <w:tab w:val="left" w:pos="142"/>
          <w:tab w:val="left" w:pos="1134"/>
          <w:tab w:val="left" w:pos="1560"/>
        </w:tabs>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возмещение вреда, причиненного увечьем или иным повреждением здоровья; </w:t>
      </w:r>
    </w:p>
    <w:p w:rsidR="00182D8B" w:rsidRDefault="00445247">
      <w:pPr>
        <w:numPr>
          <w:ilvl w:val="0"/>
          <w:numId w:val="36"/>
        </w:numPr>
        <w:tabs>
          <w:tab w:val="left" w:pos="142"/>
          <w:tab w:val="left" w:pos="1134"/>
          <w:tab w:val="left" w:pos="1560"/>
        </w:tabs>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выплаты, связанные с гибелью (смертью), выплаченные наследникам; </w:t>
      </w:r>
    </w:p>
    <w:p w:rsidR="00182D8B" w:rsidRDefault="00445247">
      <w:pPr>
        <w:numPr>
          <w:ilvl w:val="0"/>
          <w:numId w:val="36"/>
        </w:numPr>
        <w:tabs>
          <w:tab w:val="left" w:pos="142"/>
          <w:tab w:val="left" w:pos="1134"/>
          <w:tab w:val="left" w:pos="1560"/>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выплаты денежных сумм, осуществленные на основании договоров страхования. При этом в отношении договоров страхования, поименованных в подпункте 3 пункта 163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rsidR="00182D8B" w:rsidRDefault="00445247">
      <w:pPr>
        <w:numPr>
          <w:ilvl w:val="0"/>
          <w:numId w:val="36"/>
        </w:numPr>
        <w:tabs>
          <w:tab w:val="left" w:pos="142"/>
          <w:tab w:val="left" w:pos="1134"/>
          <w:tab w:val="left" w:pos="1560"/>
        </w:tabs>
        <w:spacing w:after="0" w:line="240" w:lineRule="auto"/>
        <w:ind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 и не отражены в строке "Доход по основному месту работы"; </w:t>
      </w:r>
      <w:proofErr w:type="gramEnd"/>
    </w:p>
    <w:p w:rsidR="00182D8B" w:rsidRDefault="00445247">
      <w:pPr>
        <w:numPr>
          <w:ilvl w:val="0"/>
          <w:numId w:val="36"/>
        </w:numPr>
        <w:tabs>
          <w:tab w:val="left" w:pos="142"/>
          <w:tab w:val="left" w:pos="1134"/>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w:t>
      </w:r>
      <w:r>
        <w:rPr>
          <w:rFonts w:ascii="Times New Roman" w:eastAsia="Times New Roman" w:hAnsi="Times New Roman" w:cs="Times New Roman"/>
          <w:sz w:val="28"/>
        </w:rPr>
        <w:lastRenderedPageBreak/>
        <w:t>супруги или несовершеннолетнего ребенка, то сведения о счете необходимо также отразить в разделе 4 справки;</w:t>
      </w:r>
    </w:p>
    <w:p w:rsidR="00182D8B" w:rsidRDefault="00445247">
      <w:pPr>
        <w:numPr>
          <w:ilvl w:val="0"/>
          <w:numId w:val="36"/>
        </w:numPr>
        <w:tabs>
          <w:tab w:val="left" w:pos="142"/>
          <w:tab w:val="left" w:pos="1134"/>
        </w:tabs>
        <w:spacing w:after="0" w:line="240" w:lineRule="auto"/>
        <w:ind w:firstLine="567"/>
        <w:jc w:val="both"/>
        <w:rPr>
          <w:rFonts w:ascii="Times New Roman" w:eastAsia="Times New Roman" w:hAnsi="Times New Roman" w:cs="Times New Roman"/>
          <w:color w:val="000000"/>
          <w:sz w:val="28"/>
        </w:rPr>
      </w:pPr>
      <w:proofErr w:type="gramStart"/>
      <w:r>
        <w:rPr>
          <w:rFonts w:ascii="Times New Roman" w:eastAsia="Times New Roman" w:hAnsi="Times New Roman" w:cs="Times New Roman"/>
          <w:color w:val="000000"/>
          <w:sz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w:t>
      </w:r>
      <w:proofErr w:type="gramEnd"/>
      <w:r>
        <w:rPr>
          <w:rFonts w:ascii="Times New Roman" w:eastAsia="Times New Roman" w:hAnsi="Times New Roman" w:cs="Times New Roman"/>
          <w:color w:val="000000"/>
          <w:sz w:val="28"/>
        </w:rPr>
        <w:t xml:space="preserve"> др.; </w:t>
      </w:r>
    </w:p>
    <w:p w:rsidR="00182D8B" w:rsidRDefault="00445247">
      <w:pPr>
        <w:numPr>
          <w:ilvl w:val="0"/>
          <w:numId w:val="36"/>
        </w:numPr>
        <w:tabs>
          <w:tab w:val="left" w:pos="1276"/>
        </w:tabs>
        <w:spacing w:after="0" w:line="240" w:lineRule="auto"/>
        <w:ind w:firstLine="567"/>
        <w:jc w:val="both"/>
        <w:rPr>
          <w:rFonts w:ascii="Calibri" w:eastAsia="Calibri" w:hAnsi="Calibri" w:cs="Calibri"/>
          <w:sz w:val="28"/>
        </w:rPr>
      </w:pPr>
      <w:proofErr w:type="gramStart"/>
      <w:r>
        <w:rPr>
          <w:rFonts w:ascii="Times New Roman" w:eastAsia="Times New Roman" w:hAnsi="Times New Roman" w:cs="Times New Roman"/>
          <w:sz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roofErr w:type="gramEnd"/>
    </w:p>
    <w:p w:rsidR="00182D8B" w:rsidRDefault="00445247">
      <w:pPr>
        <w:numPr>
          <w:ilvl w:val="0"/>
          <w:numId w:val="36"/>
        </w:numPr>
        <w:tabs>
          <w:tab w:val="left" w:pos="142"/>
          <w:tab w:val="left" w:pos="1276"/>
        </w:tabs>
        <w:spacing w:after="0" w:line="240" w:lineRule="auto"/>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182D8B" w:rsidRDefault="00445247">
      <w:pPr>
        <w:numPr>
          <w:ilvl w:val="0"/>
          <w:numId w:val="36"/>
        </w:numPr>
        <w:tabs>
          <w:tab w:val="left" w:pos="851"/>
          <w:tab w:val="left" w:pos="1134"/>
        </w:tabs>
        <w:spacing w:after="0" w:line="240" w:lineRule="auto"/>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sz w:val="28"/>
        </w:rPr>
        <w:t>выплаты членам профсоюзных организаций, полученные от данных профсоюзных организаций;</w:t>
      </w:r>
    </w:p>
    <w:p w:rsidR="00182D8B" w:rsidRDefault="00445247">
      <w:pPr>
        <w:numPr>
          <w:ilvl w:val="0"/>
          <w:numId w:val="36"/>
        </w:numPr>
        <w:tabs>
          <w:tab w:val="left" w:pos="127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182D8B" w:rsidRDefault="00445247">
      <w:pPr>
        <w:numPr>
          <w:ilvl w:val="0"/>
          <w:numId w:val="36"/>
        </w:numPr>
        <w:tabs>
          <w:tab w:val="left" w:pos="127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вознаграждение, полученное при осуществлении опеки или попечительства на возмездной основе;</w:t>
      </w:r>
    </w:p>
    <w:p w:rsidR="00182D8B" w:rsidRDefault="00445247">
      <w:pPr>
        <w:numPr>
          <w:ilvl w:val="0"/>
          <w:numId w:val="36"/>
        </w:numPr>
        <w:tabs>
          <w:tab w:val="left" w:pos="127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доход, полученный индивидуальным предпринимателем (указывается согласно бухгалтерской (финансовой) отчетности или в соответствии с пунктом 43 настоящих Методических рекомендаций);</w:t>
      </w:r>
    </w:p>
    <w:p w:rsidR="00182D8B" w:rsidRDefault="00445247">
      <w:pPr>
        <w:numPr>
          <w:ilvl w:val="0"/>
          <w:numId w:val="36"/>
        </w:numPr>
        <w:tabs>
          <w:tab w:val="left" w:pos="1276"/>
        </w:tabs>
        <w:spacing w:after="0" w:line="240" w:lineRule="auto"/>
        <w:ind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roofErr w:type="gramEnd"/>
    </w:p>
    <w:p w:rsidR="00182D8B" w:rsidRDefault="00445247">
      <w:pPr>
        <w:numPr>
          <w:ilvl w:val="0"/>
          <w:numId w:val="36"/>
        </w:numPr>
        <w:tabs>
          <w:tab w:val="left" w:pos="127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денежные средства, полученные в качестве оплаты услуг или товаров, в том числе в качестве авансового платежа;</w:t>
      </w:r>
    </w:p>
    <w:p w:rsidR="00182D8B" w:rsidRDefault="00445247">
      <w:pPr>
        <w:numPr>
          <w:ilvl w:val="0"/>
          <w:numId w:val="36"/>
        </w:numPr>
        <w:tabs>
          <w:tab w:val="left" w:pos="127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82D8B" w:rsidRDefault="00445247">
      <w:pPr>
        <w:numPr>
          <w:ilvl w:val="0"/>
          <w:numId w:val="36"/>
        </w:numPr>
        <w:tabs>
          <w:tab w:val="left" w:pos="127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денежные средства, полученные от родственников (за исключением супруги (супруга) и несовершеннолетних детей</w:t>
      </w:r>
      <w:r>
        <w:rPr>
          <w:rFonts w:ascii="Times New Roman" w:eastAsia="Times New Roman" w:hAnsi="Times New Roman" w:cs="Times New Roman"/>
          <w:color w:val="000000"/>
          <w:sz w:val="28"/>
          <w:shd w:val="clear" w:color="auto" w:fill="FFFFFF"/>
        </w:rPr>
        <w:t xml:space="preserve"> кроме случая, предусмотренного пунктом 30 Методических рекомендаций</w:t>
      </w:r>
      <w:r>
        <w:rPr>
          <w:rFonts w:ascii="Times New Roman" w:eastAsia="Times New Roman" w:hAnsi="Times New Roman" w:cs="Times New Roman"/>
          <w:sz w:val="28"/>
        </w:rPr>
        <w:t>) и третьих лиц на невозвратной основе;</w:t>
      </w:r>
    </w:p>
    <w:p w:rsidR="00182D8B" w:rsidRDefault="00445247">
      <w:pPr>
        <w:numPr>
          <w:ilvl w:val="0"/>
          <w:numId w:val="36"/>
        </w:numPr>
        <w:tabs>
          <w:tab w:val="left" w:pos="127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доход, полученный по договорам переуступки прав требования на строящиеся объекты недвижимости;</w:t>
      </w:r>
    </w:p>
    <w:p w:rsidR="00182D8B" w:rsidRDefault="00445247">
      <w:pPr>
        <w:numPr>
          <w:ilvl w:val="0"/>
          <w:numId w:val="36"/>
        </w:numPr>
        <w:tabs>
          <w:tab w:val="left" w:pos="127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182D8B" w:rsidRDefault="00445247">
      <w:pPr>
        <w:numPr>
          <w:ilvl w:val="0"/>
          <w:numId w:val="36"/>
        </w:numPr>
        <w:tabs>
          <w:tab w:val="left" w:pos="127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выплаченная ликвидационная стоимость ценных бумаг при ликвидации коммерческой организации;</w:t>
      </w:r>
    </w:p>
    <w:p w:rsidR="00182D8B" w:rsidRDefault="00445247">
      <w:pPr>
        <w:numPr>
          <w:ilvl w:val="0"/>
          <w:numId w:val="36"/>
        </w:numPr>
        <w:tabs>
          <w:tab w:val="left" w:pos="127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182D8B" w:rsidRDefault="00445247">
      <w:pPr>
        <w:numPr>
          <w:ilvl w:val="0"/>
          <w:numId w:val="36"/>
        </w:numPr>
        <w:tabs>
          <w:tab w:val="left" w:pos="127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иные аналогичные выплаты.</w:t>
      </w:r>
    </w:p>
    <w:p w:rsidR="00182D8B" w:rsidRDefault="00445247">
      <w:pPr>
        <w:numPr>
          <w:ilvl w:val="0"/>
          <w:numId w:val="36"/>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Также подлежат отражению в строке "Иные доходы", например, следующие выплаты:</w:t>
      </w:r>
    </w:p>
    <w:p w:rsidR="00182D8B" w:rsidRDefault="00445247">
      <w:pPr>
        <w:numPr>
          <w:ilvl w:val="0"/>
          <w:numId w:val="36"/>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w:t>
      </w:r>
      <w:r>
        <w:rPr>
          <w:rFonts w:ascii="Segoe UI Symbol" w:eastAsia="Segoe UI Symbol" w:hAnsi="Segoe UI Symbol" w:cs="Segoe UI Symbol"/>
          <w:sz w:val="28"/>
        </w:rPr>
        <w:t>№</w:t>
      </w:r>
      <w:r>
        <w:rPr>
          <w:rFonts w:ascii="Times New Roman" w:eastAsia="Times New Roman" w:hAnsi="Times New Roman" w:cs="Times New Roman"/>
          <w:sz w:val="28"/>
        </w:rPr>
        <w:t xml:space="preserve"> 199; </w:t>
      </w:r>
    </w:p>
    <w:p w:rsidR="00182D8B" w:rsidRDefault="00445247">
      <w:pPr>
        <w:numPr>
          <w:ilvl w:val="0"/>
          <w:numId w:val="36"/>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ежемесячная выплата в целях обеспечения социальной поддержки семей, имеющих детей, в соответствии с Указом Президента Российской Федерации от 7 апреля 2020 г. </w:t>
      </w:r>
      <w:r>
        <w:rPr>
          <w:rFonts w:ascii="Segoe UI Symbol" w:eastAsia="Segoe UI Symbol" w:hAnsi="Segoe UI Symbol" w:cs="Segoe UI Symbol"/>
          <w:sz w:val="28"/>
        </w:rPr>
        <w:t>№</w:t>
      </w:r>
      <w:r>
        <w:rPr>
          <w:rFonts w:ascii="Times New Roman" w:eastAsia="Times New Roman" w:hAnsi="Times New Roman" w:cs="Times New Roman"/>
          <w:sz w:val="28"/>
        </w:rPr>
        <w:t xml:space="preserve"> 249;</w:t>
      </w:r>
    </w:p>
    <w:p w:rsidR="00182D8B" w:rsidRDefault="00445247">
      <w:pPr>
        <w:numPr>
          <w:ilvl w:val="0"/>
          <w:numId w:val="36"/>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субсидия, предоставленная в соответствии с постановлением Правительства Российской Федерации от 29 мая 2020 г. </w:t>
      </w:r>
      <w:r>
        <w:rPr>
          <w:rFonts w:ascii="Segoe UI Symbol" w:eastAsia="Segoe UI Symbol" w:hAnsi="Segoe UI Symbol" w:cs="Segoe UI Symbol"/>
          <w:sz w:val="28"/>
        </w:rPr>
        <w:t>№</w:t>
      </w:r>
      <w:r>
        <w:rPr>
          <w:rFonts w:ascii="Times New Roman" w:eastAsia="Times New Roman" w:hAnsi="Times New Roman" w:cs="Times New Roman"/>
          <w:sz w:val="28"/>
        </w:rPr>
        <w:t xml:space="preserve"> 783 физическим лицам, в том числе индивидуальным предпринимателям, применявшим в 2019 году специальный налоговый режим "Налог на профессиональный доход", в условиях ухудшения ситуации в результате распространения новой </w:t>
      </w:r>
      <w:proofErr w:type="spellStart"/>
      <w:r>
        <w:rPr>
          <w:rFonts w:ascii="Times New Roman" w:eastAsia="Times New Roman" w:hAnsi="Times New Roman" w:cs="Times New Roman"/>
          <w:sz w:val="28"/>
        </w:rPr>
        <w:t>коронавирусной</w:t>
      </w:r>
      <w:proofErr w:type="spellEnd"/>
      <w:r>
        <w:rPr>
          <w:rFonts w:ascii="Times New Roman" w:eastAsia="Times New Roman" w:hAnsi="Times New Roman" w:cs="Times New Roman"/>
          <w:sz w:val="28"/>
        </w:rPr>
        <w:t xml:space="preserve"> инфекции;</w:t>
      </w:r>
    </w:p>
    <w:p w:rsidR="00182D8B" w:rsidRDefault="00445247">
      <w:pPr>
        <w:numPr>
          <w:ilvl w:val="0"/>
          <w:numId w:val="36"/>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 в соответствии с Указом Президента Российской Федерации от 23 июня 2020 г. </w:t>
      </w:r>
      <w:r>
        <w:rPr>
          <w:rFonts w:ascii="Segoe UI Symbol" w:eastAsia="Segoe UI Symbol" w:hAnsi="Segoe UI Symbol" w:cs="Segoe UI Symbol"/>
          <w:sz w:val="28"/>
        </w:rPr>
        <w:t>№</w:t>
      </w:r>
      <w:r>
        <w:rPr>
          <w:rFonts w:ascii="Times New Roman" w:eastAsia="Times New Roman" w:hAnsi="Times New Roman" w:cs="Times New Roman"/>
          <w:sz w:val="28"/>
        </w:rPr>
        <w:t xml:space="preserve"> 412;</w:t>
      </w:r>
    </w:p>
    <w:p w:rsidR="00182D8B" w:rsidRDefault="00445247">
      <w:pPr>
        <w:numPr>
          <w:ilvl w:val="0"/>
          <w:numId w:val="36"/>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 в соответствии с Указом Президента Российской Федерации от 17 декабря 2020 г. </w:t>
      </w:r>
      <w:r>
        <w:rPr>
          <w:rFonts w:ascii="Segoe UI Symbol" w:eastAsia="Segoe UI Symbol" w:hAnsi="Segoe UI Symbol" w:cs="Segoe UI Symbol"/>
          <w:sz w:val="28"/>
        </w:rPr>
        <w:t>№</w:t>
      </w:r>
      <w:r>
        <w:rPr>
          <w:rFonts w:ascii="Times New Roman" w:eastAsia="Times New Roman" w:hAnsi="Times New Roman" w:cs="Times New Roman"/>
          <w:sz w:val="28"/>
        </w:rPr>
        <w:t xml:space="preserve"> 797.</w:t>
      </w:r>
    </w:p>
    <w:p w:rsidR="00182D8B" w:rsidRDefault="00445247">
      <w:pPr>
        <w:numPr>
          <w:ilvl w:val="0"/>
          <w:numId w:val="36"/>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182D8B" w:rsidRDefault="00445247">
      <w:pPr>
        <w:numPr>
          <w:ilvl w:val="0"/>
          <w:numId w:val="36"/>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С учетом целей </w:t>
      </w:r>
      <w:proofErr w:type="spellStart"/>
      <w:r>
        <w:rPr>
          <w:rFonts w:ascii="Times New Roman" w:eastAsia="Times New Roman" w:hAnsi="Times New Roman" w:cs="Times New Roman"/>
          <w:sz w:val="28"/>
        </w:rPr>
        <w:t>антико</w:t>
      </w:r>
      <w:r>
        <w:rPr>
          <w:rFonts w:ascii="Times New Roman" w:eastAsia="Times New Roman" w:hAnsi="Times New Roman" w:cs="Times New Roman"/>
          <w:color w:val="000000"/>
          <w:sz w:val="28"/>
        </w:rPr>
        <w:t>р</w:t>
      </w:r>
      <w:r>
        <w:rPr>
          <w:rFonts w:ascii="Times New Roman" w:eastAsia="Times New Roman" w:hAnsi="Times New Roman" w:cs="Times New Roman"/>
          <w:sz w:val="28"/>
        </w:rPr>
        <w:t>рупционного</w:t>
      </w:r>
      <w:proofErr w:type="spellEnd"/>
      <w:r>
        <w:rPr>
          <w:rFonts w:ascii="Times New Roman" w:eastAsia="Times New Roman" w:hAnsi="Times New Roman" w:cs="Times New Roman"/>
          <w:sz w:val="28"/>
        </w:rPr>
        <w:t xml:space="preserve"> законодательства в строке 6 "Иные доходы"</w:t>
      </w:r>
      <w:r>
        <w:rPr>
          <w:rFonts w:ascii="Times New Roman" w:eastAsia="Times New Roman" w:hAnsi="Times New Roman" w:cs="Times New Roman"/>
          <w:b/>
          <w:sz w:val="28"/>
        </w:rPr>
        <w:t xml:space="preserve"> </w:t>
      </w:r>
      <w:r w:rsidRPr="00A965FD">
        <w:rPr>
          <w:rFonts w:ascii="Times New Roman" w:eastAsia="Times New Roman" w:hAnsi="Times New Roman" w:cs="Times New Roman"/>
          <w:b/>
          <w:sz w:val="28"/>
          <w:highlight w:val="yellow"/>
        </w:rPr>
        <w:t>не указываются</w:t>
      </w:r>
      <w:r>
        <w:rPr>
          <w:rFonts w:ascii="Times New Roman" w:eastAsia="Times New Roman" w:hAnsi="Times New Roman" w:cs="Times New Roman"/>
          <w:b/>
          <w:sz w:val="28"/>
        </w:rPr>
        <w:t xml:space="preserve"> </w:t>
      </w:r>
      <w:r>
        <w:rPr>
          <w:rFonts w:ascii="Times New Roman" w:eastAsia="Times New Roman" w:hAnsi="Times New Roman" w:cs="Times New Roman"/>
          <w:sz w:val="28"/>
        </w:rPr>
        <w:t>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 со служебными командировками за счет средств работодателя;</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4) с оплатой стоимости и (или) выдачи полагающегося натурального довольствия, а также выплатой денежных сре</w:t>
      </w:r>
      <w:proofErr w:type="gramStart"/>
      <w:r>
        <w:rPr>
          <w:rFonts w:ascii="Times New Roman" w:eastAsia="Times New Roman" w:hAnsi="Times New Roman" w:cs="Times New Roman"/>
          <w:sz w:val="28"/>
        </w:rPr>
        <w:t>дств вз</w:t>
      </w:r>
      <w:proofErr w:type="gramEnd"/>
      <w:r>
        <w:rPr>
          <w:rFonts w:ascii="Times New Roman" w:eastAsia="Times New Roman" w:hAnsi="Times New Roman" w:cs="Times New Roman"/>
          <w:sz w:val="28"/>
        </w:rPr>
        <w:t>амен этого довольствия;</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5) с приобретением проездных документов для исполнения служебных (должностных) обязанностей;</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6) с оплатой коммунальных и иных услуг, наймом жилого помещения;</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 с внесением родительской платы за посещение дошкольного образовательного учреждения;</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8) с оформлением нотариальной доверенности, почтовыми расходами, расходами на оплату услуг представителя (возмещаются по решению суда).</w:t>
      </w:r>
    </w:p>
    <w:p w:rsidR="00182D8B" w:rsidRDefault="00445247">
      <w:pPr>
        <w:numPr>
          <w:ilvl w:val="0"/>
          <w:numId w:val="37"/>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Также не указываются сведения о денежных средствах, полученных:</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 в виде социального, имущественного, инвестиционного налогового вычета;</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 от продажи различного вида подарочных сертификатов (карт), выпущенных предприятиями торговли;</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 </w:t>
      </w:r>
      <w:r w:rsidRPr="00A965FD">
        <w:rPr>
          <w:rFonts w:ascii="Times New Roman" w:eastAsia="Times New Roman" w:hAnsi="Times New Roman" w:cs="Times New Roman"/>
          <w:color w:val="000000"/>
          <w:sz w:val="28"/>
          <w:highlight w:val="yellow"/>
        </w:rPr>
        <w:t>в качестве бонусных баллов</w:t>
      </w:r>
      <w:r w:rsidRPr="00A965FD">
        <w:rPr>
          <w:rFonts w:ascii="Times New Roman" w:eastAsia="Times New Roman" w:hAnsi="Times New Roman" w:cs="Times New Roman"/>
          <w:sz w:val="28"/>
          <w:highlight w:val="yellow"/>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A965FD">
        <w:rPr>
          <w:rFonts w:ascii="Times New Roman" w:eastAsia="Times New Roman" w:hAnsi="Times New Roman" w:cs="Times New Roman"/>
          <w:color w:val="000000"/>
          <w:sz w:val="28"/>
          <w:highlight w:val="yellow"/>
        </w:rPr>
        <w:t>(</w:t>
      </w:r>
      <w:r w:rsidRPr="00A965FD">
        <w:rPr>
          <w:rFonts w:ascii="Times New Roman" w:eastAsia="Times New Roman" w:hAnsi="Times New Roman" w:cs="Times New Roman"/>
          <w:sz w:val="28"/>
          <w:highlight w:val="yellow"/>
        </w:rPr>
        <w:t>"</w:t>
      </w:r>
      <w:proofErr w:type="spellStart"/>
      <w:r w:rsidRPr="00A965FD">
        <w:rPr>
          <w:rFonts w:ascii="Times New Roman" w:eastAsia="Times New Roman" w:hAnsi="Times New Roman" w:cs="Times New Roman"/>
          <w:sz w:val="28"/>
          <w:highlight w:val="yellow"/>
        </w:rPr>
        <w:t>кешбэк</w:t>
      </w:r>
      <w:proofErr w:type="spellEnd"/>
      <w:r w:rsidRPr="00A965FD">
        <w:rPr>
          <w:rFonts w:ascii="Times New Roman" w:eastAsia="Times New Roman" w:hAnsi="Times New Roman" w:cs="Times New Roman"/>
          <w:sz w:val="28"/>
          <w:highlight w:val="yellow"/>
        </w:rPr>
        <w:t xml:space="preserve"> сервис");</w:t>
      </w:r>
      <w:r>
        <w:rPr>
          <w:rFonts w:ascii="Times New Roman" w:eastAsia="Times New Roman" w:hAnsi="Times New Roman" w:cs="Times New Roman"/>
          <w:sz w:val="28"/>
        </w:rPr>
        <w:t xml:space="preserve"> </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182D8B" w:rsidRDefault="00445247">
      <w:pPr>
        <w:tabs>
          <w:tab w:val="left" w:pos="709"/>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5) в качестве возврата налога на добавленную стоимость, уплаченного при совершении покупок за границей, по чекам </w:t>
      </w:r>
      <w:proofErr w:type="spellStart"/>
      <w:r>
        <w:rPr>
          <w:rFonts w:ascii="Times New Roman" w:eastAsia="Times New Roman" w:hAnsi="Times New Roman" w:cs="Times New Roman"/>
          <w:sz w:val="28"/>
        </w:rPr>
        <w:t>Tax-free</w:t>
      </w:r>
      <w:proofErr w:type="spellEnd"/>
      <w:r>
        <w:rPr>
          <w:rFonts w:ascii="Times New Roman" w:eastAsia="Times New Roman" w:hAnsi="Times New Roman" w:cs="Times New Roman"/>
          <w:sz w:val="28"/>
        </w:rPr>
        <w:t>;</w:t>
      </w:r>
    </w:p>
    <w:p w:rsidR="00182D8B" w:rsidRDefault="00445247">
      <w:pPr>
        <w:tabs>
          <w:tab w:val="left" w:pos="709"/>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6) в качестве вознаграждения донорам за сданную кровь, ее компонентов (и иную помощь);</w:t>
      </w:r>
    </w:p>
    <w:p w:rsidR="00182D8B" w:rsidRDefault="00445247">
      <w:pPr>
        <w:tabs>
          <w:tab w:val="left" w:pos="709"/>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8) в качестве возмещения расходов на повышение профессионального уровня за счет сре</w:t>
      </w:r>
      <w:proofErr w:type="gramStart"/>
      <w:r>
        <w:rPr>
          <w:rFonts w:ascii="Times New Roman" w:eastAsia="Times New Roman" w:hAnsi="Times New Roman" w:cs="Times New Roman"/>
          <w:sz w:val="28"/>
        </w:rPr>
        <w:t>дств пр</w:t>
      </w:r>
      <w:proofErr w:type="gramEnd"/>
      <w:r>
        <w:rPr>
          <w:rFonts w:ascii="Times New Roman" w:eastAsia="Times New Roman" w:hAnsi="Times New Roman" w:cs="Times New Roman"/>
          <w:sz w:val="28"/>
        </w:rPr>
        <w:t>едставителя нанимателя (работодателя);</w:t>
      </w:r>
    </w:p>
    <w:p w:rsidR="00182D8B" w:rsidRDefault="00445247">
      <w:pPr>
        <w:tabs>
          <w:tab w:val="left" w:pos="709"/>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182D8B" w:rsidRDefault="00445247">
      <w:pPr>
        <w:tabs>
          <w:tab w:val="left" w:pos="709"/>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10) в качестве перевода (между супругами и (или) несовершеннолетними детьми (аналогично в части, касающейся наличных </w:t>
      </w:r>
      <w:r>
        <w:rPr>
          <w:rFonts w:ascii="Times New Roman" w:eastAsia="Times New Roman" w:hAnsi="Times New Roman" w:cs="Times New Roman"/>
          <w:sz w:val="28"/>
        </w:rPr>
        <w:lastRenderedPageBreak/>
        <w:t xml:space="preserve">денежных средств), </w:t>
      </w:r>
      <w:r>
        <w:rPr>
          <w:rFonts w:ascii="Times New Roman" w:eastAsia="Times New Roman" w:hAnsi="Times New Roman" w:cs="Times New Roman"/>
          <w:color w:val="000000"/>
          <w:sz w:val="28"/>
          <w:shd w:val="clear" w:color="auto" w:fill="FFFFFF"/>
        </w:rPr>
        <w:t>кроме случая, предусмотренного пунктом 30 Методических рекомендаций)</w:t>
      </w:r>
      <w:r>
        <w:rPr>
          <w:rFonts w:ascii="Times New Roman" w:eastAsia="Times New Roman" w:hAnsi="Times New Roman" w:cs="Times New Roman"/>
          <w:sz w:val="28"/>
        </w:rPr>
        <w:t>;</w:t>
      </w:r>
    </w:p>
    <w:p w:rsidR="00182D8B" w:rsidRDefault="00445247">
      <w:pPr>
        <w:tabs>
          <w:tab w:val="left" w:pos="709"/>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11) в связи с возвратом денежных средств по несостоявшемуся договору купли-продажи;</w:t>
      </w:r>
    </w:p>
    <w:p w:rsidR="00182D8B" w:rsidRDefault="00445247">
      <w:pPr>
        <w:tabs>
          <w:tab w:val="left" w:pos="709"/>
        </w:tabs>
        <w:spacing w:after="0" w:line="240" w:lineRule="auto"/>
        <w:ind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rsidR="00182D8B" w:rsidRDefault="00445247">
      <w:pPr>
        <w:tabs>
          <w:tab w:val="left" w:pos="709"/>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13) в качестве возврата денежных сре</w:t>
      </w:r>
      <w:proofErr w:type="gramStart"/>
      <w:r>
        <w:rPr>
          <w:rFonts w:ascii="Times New Roman" w:eastAsia="Times New Roman" w:hAnsi="Times New Roman" w:cs="Times New Roman"/>
          <w:sz w:val="28"/>
        </w:rPr>
        <w:t>дств в св</w:t>
      </w:r>
      <w:proofErr w:type="gramEnd"/>
      <w:r>
        <w:rPr>
          <w:rFonts w:ascii="Times New Roman" w:eastAsia="Times New Roman" w:hAnsi="Times New Roman" w:cs="Times New Roman"/>
          <w:sz w:val="28"/>
        </w:rPr>
        <w:t>язи с прекращением договора (например, возврат части уплаченной страховой премии в связи с досрочным прекращением договора страхования);</w:t>
      </w:r>
    </w:p>
    <w:p w:rsidR="00182D8B" w:rsidRDefault="00445247">
      <w:pPr>
        <w:tabs>
          <w:tab w:val="left" w:pos="709"/>
        </w:tabs>
        <w:spacing w:after="0" w:line="240" w:lineRule="auto"/>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sz w:val="28"/>
        </w:rPr>
        <w:t>14) на специальный избирательный счет в соответствии с</w:t>
      </w:r>
      <w:r>
        <w:rPr>
          <w:rFonts w:ascii="Times New Roman" w:eastAsia="Times New Roman" w:hAnsi="Times New Roman" w:cs="Times New Roman"/>
          <w:color w:val="000000"/>
          <w:sz w:val="28"/>
          <w:shd w:val="clear" w:color="auto" w:fill="FFFFFF"/>
        </w:rPr>
        <w:t xml:space="preserve"> Федеральным законом</w:t>
      </w:r>
      <w:r>
        <w:rPr>
          <w:rFonts w:ascii="Calibri" w:eastAsia="Calibri" w:hAnsi="Calibri" w:cs="Calibri"/>
        </w:rPr>
        <w:t xml:space="preserve"> </w:t>
      </w:r>
      <w:r>
        <w:rPr>
          <w:rFonts w:ascii="Times New Roman" w:eastAsia="Times New Roman" w:hAnsi="Times New Roman" w:cs="Times New Roman"/>
          <w:color w:val="000000"/>
          <w:sz w:val="28"/>
          <w:shd w:val="clear" w:color="auto" w:fill="FFFFFF"/>
        </w:rPr>
        <w:t xml:space="preserve">от 12 июня 2002 г. </w:t>
      </w:r>
      <w:r>
        <w:rPr>
          <w:rFonts w:ascii="Segoe UI Symbol" w:eastAsia="Segoe UI Symbol" w:hAnsi="Segoe UI Symbol" w:cs="Segoe UI Symbol"/>
          <w:color w:val="000000"/>
          <w:sz w:val="28"/>
          <w:shd w:val="clear" w:color="auto" w:fill="FFFFFF"/>
        </w:rPr>
        <w:t>№</w:t>
      </w:r>
      <w:r>
        <w:rPr>
          <w:rFonts w:ascii="Times New Roman" w:eastAsia="Times New Roman" w:hAnsi="Times New Roman" w:cs="Times New Roman"/>
          <w:color w:val="000000"/>
          <w:sz w:val="28"/>
          <w:shd w:val="clear" w:color="auto" w:fill="FFFFFF"/>
        </w:rPr>
        <w:t> 67-ФЗ "Об основных гарантиях избирательных прав и права на участие в референдуме граждан Российской Федерации".</w:t>
      </w:r>
    </w:p>
    <w:p w:rsidR="00182D8B" w:rsidRDefault="00445247">
      <w:pPr>
        <w:numPr>
          <w:ilvl w:val="0"/>
          <w:numId w:val="38"/>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Дополнительный "налоговый капитал" ("бонус") в размере одного МРОТ (12 130 руб.), предоставленный физическим лицам, в том числе индивидуальным предпринимателям, применявшим в 2019 году специальный налоговый режим "Налог на профессиональный доход", не подлежит отражению в разделе 1 справки.</w:t>
      </w:r>
    </w:p>
    <w:p w:rsidR="00182D8B" w:rsidRDefault="00445247">
      <w:pPr>
        <w:numPr>
          <w:ilvl w:val="0"/>
          <w:numId w:val="38"/>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182D8B" w:rsidRDefault="00182D8B">
      <w:pPr>
        <w:spacing w:after="0" w:line="240" w:lineRule="auto"/>
        <w:ind w:left="567"/>
        <w:jc w:val="both"/>
        <w:rPr>
          <w:rFonts w:ascii="Times New Roman" w:eastAsia="Times New Roman" w:hAnsi="Times New Roman" w:cs="Times New Roman"/>
          <w:sz w:val="28"/>
        </w:rPr>
      </w:pPr>
    </w:p>
    <w:p w:rsidR="00182D8B" w:rsidRDefault="00445247">
      <w:pPr>
        <w:tabs>
          <w:tab w:val="left" w:pos="709"/>
        </w:tabs>
        <w:spacing w:after="0"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РАЗДЕЛ 2. СВЕДЕНИЯ О РАСХОДАХ</w:t>
      </w:r>
    </w:p>
    <w:p w:rsidR="00182D8B" w:rsidRDefault="00182D8B">
      <w:pPr>
        <w:spacing w:after="0" w:line="240" w:lineRule="auto"/>
        <w:ind w:firstLine="851"/>
        <w:jc w:val="center"/>
        <w:rPr>
          <w:rFonts w:ascii="Times New Roman" w:eastAsia="Times New Roman" w:hAnsi="Times New Roman" w:cs="Times New Roman"/>
          <w:b/>
          <w:sz w:val="28"/>
        </w:rPr>
      </w:pPr>
    </w:p>
    <w:p w:rsidR="00182D8B" w:rsidRDefault="00445247">
      <w:pPr>
        <w:numPr>
          <w:ilvl w:val="0"/>
          <w:numId w:val="39"/>
        </w:numPr>
        <w:spacing w:after="0" w:line="240" w:lineRule="auto"/>
        <w:ind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Данный раздел справки </w:t>
      </w:r>
      <w:r>
        <w:rPr>
          <w:rFonts w:ascii="Times New Roman" w:eastAsia="Times New Roman" w:hAnsi="Times New Roman" w:cs="Times New Roman"/>
          <w:b/>
          <w:sz w:val="28"/>
        </w:rPr>
        <w:t>заполняется только</w:t>
      </w:r>
      <w:r>
        <w:rPr>
          <w:rFonts w:ascii="Times New Roman" w:eastAsia="Times New Roman" w:hAnsi="Times New Roman" w:cs="Times New Roman"/>
          <w:sz w:val="28"/>
        </w:rPr>
        <w:t xml:space="preserve">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rPr>
          <w:rFonts w:ascii="Times New Roman" w:eastAsia="Times New Roman" w:hAnsi="Times New Roman" w:cs="Times New Roman"/>
          <w:sz w:val="28"/>
        </w:rPr>
        <w:t xml:space="preserve"> и его супруги (супруга) за три последних года, предшествующих отчетному периоду. При представлении сведений в 2021 году сообщаются сведения о расходах по сделкам, совершенным в 2020 году.</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w:t>
      </w:r>
      <w:proofErr w:type="gramStart"/>
      <w:r>
        <w:rPr>
          <w:rFonts w:ascii="Times New Roman" w:eastAsia="Times New Roman" w:hAnsi="Times New Roman" w:cs="Times New Roman"/>
          <w:sz w:val="28"/>
        </w:rPr>
        <w:t xml:space="preserve">договоре) </w:t>
      </w:r>
      <w:proofErr w:type="gramEnd"/>
      <w:r>
        <w:rPr>
          <w:rFonts w:ascii="Times New Roman" w:eastAsia="Times New Roman" w:hAnsi="Times New Roman" w:cs="Times New Roman"/>
          <w:sz w:val="28"/>
        </w:rPr>
        <w:t xml:space="preserve">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rsidR="00182D8B" w:rsidRDefault="00445247">
      <w:pPr>
        <w:numPr>
          <w:ilvl w:val="0"/>
          <w:numId w:val="40"/>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Данный раздел справки также подлежит заполнению при наличии обстоятельств, перечисленных в пункте 67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w:t>
      </w:r>
      <w:r>
        <w:rPr>
          <w:rFonts w:ascii="Times New Roman" w:eastAsia="Times New Roman" w:hAnsi="Times New Roman" w:cs="Times New Roman"/>
          <w:sz w:val="28"/>
        </w:rPr>
        <w:lastRenderedPageBreak/>
        <w:t>сделке (сделкам), совершенным в рамках предпринимательской деятельности.</w:t>
      </w:r>
    </w:p>
    <w:p w:rsidR="00182D8B" w:rsidRDefault="00445247">
      <w:pPr>
        <w:numPr>
          <w:ilvl w:val="0"/>
          <w:numId w:val="40"/>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Граждане, поступающие на службу (работу), раздел "Сведения о расходах" не заполняют.</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"Сведения о расходах". </w:t>
      </w:r>
    </w:p>
    <w:p w:rsidR="00182D8B" w:rsidRDefault="00445247">
      <w:pPr>
        <w:numPr>
          <w:ilvl w:val="0"/>
          <w:numId w:val="41"/>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Заполнение данного раздела при отсутствии указанных в пункте 67 настоящих Методических рекомендаций оснований не является нарушением.</w:t>
      </w:r>
    </w:p>
    <w:p w:rsidR="00182D8B" w:rsidRDefault="00445247">
      <w:pPr>
        <w:numPr>
          <w:ilvl w:val="0"/>
          <w:numId w:val="41"/>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color w:val="000000"/>
          <w:sz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2020 году, суммируются доходы служащего (работника) и его супруги (супруга), полученные в 2017, 2018 и 2019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182D8B" w:rsidRDefault="00445247">
      <w:pPr>
        <w:numPr>
          <w:ilvl w:val="0"/>
          <w:numId w:val="41"/>
        </w:numPr>
        <w:spacing w:after="0" w:line="240" w:lineRule="auto"/>
        <w:ind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Для цели реализации пункта 67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roofErr w:type="gramEnd"/>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"Сведения о расходах".</w:t>
      </w:r>
    </w:p>
    <w:p w:rsidR="00182D8B" w:rsidRDefault="00445247">
      <w:pPr>
        <w:numPr>
          <w:ilvl w:val="0"/>
          <w:numId w:val="42"/>
        </w:numPr>
        <w:spacing w:after="0" w:line="240" w:lineRule="auto"/>
        <w:ind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Pr>
          <w:rFonts w:ascii="Times New Roman" w:eastAsia="Times New Roman" w:hAnsi="Times New Roman" w:cs="Times New Roman"/>
          <w:sz w:val="28"/>
        </w:rPr>
        <w:t>накопительно-ипотечной</w:t>
      </w:r>
      <w:proofErr w:type="spellEnd"/>
      <w:r>
        <w:rPr>
          <w:rFonts w:ascii="Times New Roman" w:eastAsia="Times New Roman" w:hAnsi="Times New Roman" w:cs="Times New Roman"/>
          <w:sz w:val="28"/>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Pr>
          <w:rFonts w:ascii="Times New Roman" w:eastAsia="Times New Roman" w:hAnsi="Times New Roman" w:cs="Times New Roman"/>
          <w:sz w:val="28"/>
        </w:rPr>
        <w:t xml:space="preserve"> супруги (супруга) за три последних года, предшествующих совершению сделки).</w:t>
      </w:r>
    </w:p>
    <w:p w:rsidR="00182D8B" w:rsidRDefault="00445247">
      <w:pPr>
        <w:numPr>
          <w:ilvl w:val="0"/>
          <w:numId w:val="42"/>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Данный раздел </w:t>
      </w:r>
      <w:r>
        <w:rPr>
          <w:rFonts w:ascii="Times New Roman" w:eastAsia="Times New Roman" w:hAnsi="Times New Roman" w:cs="Times New Roman"/>
          <w:b/>
          <w:sz w:val="28"/>
        </w:rPr>
        <w:t>не заполняется</w:t>
      </w:r>
      <w:r>
        <w:rPr>
          <w:rFonts w:ascii="Times New Roman" w:eastAsia="Times New Roman" w:hAnsi="Times New Roman" w:cs="Times New Roman"/>
          <w:sz w:val="28"/>
        </w:rPr>
        <w:t xml:space="preserve"> в следующих случаях:</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w:t>
      </w:r>
      <w:r>
        <w:rPr>
          <w:rFonts w:ascii="Segoe UI Symbol" w:eastAsia="Segoe UI Symbol" w:hAnsi="Segoe UI Symbol" w:cs="Segoe UI Symbol"/>
          <w:sz w:val="28"/>
        </w:rPr>
        <w:t>№</w:t>
      </w:r>
      <w:r>
        <w:rPr>
          <w:rFonts w:ascii="Times New Roman" w:eastAsia="Times New Roman" w:hAnsi="Times New Roman" w:cs="Times New Roman"/>
          <w:sz w:val="28"/>
        </w:rPr>
        <w:t xml:space="preserve"> 230-ФЗ "О </w:t>
      </w:r>
      <w:proofErr w:type="gramStart"/>
      <w:r>
        <w:rPr>
          <w:rFonts w:ascii="Times New Roman" w:eastAsia="Times New Roman" w:hAnsi="Times New Roman" w:cs="Times New Roman"/>
          <w:sz w:val="28"/>
        </w:rPr>
        <w:t>контроле за</w:t>
      </w:r>
      <w:proofErr w:type="gramEnd"/>
      <w:r>
        <w:rPr>
          <w:rFonts w:ascii="Times New Roman" w:eastAsia="Times New Roman" w:hAnsi="Times New Roman" w:cs="Times New Roman"/>
          <w:sz w:val="28"/>
        </w:rPr>
        <w:t xml:space="preserve"> соответствием расходов лиц, замещающих государственные должности, и иных лиц их доходам");</w:t>
      </w:r>
    </w:p>
    <w:p w:rsidR="00182D8B" w:rsidRDefault="00445247">
      <w:pPr>
        <w:spacing w:after="0" w:line="240" w:lineRule="auto"/>
        <w:ind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Pr>
          <w:rFonts w:ascii="Times New Roman" w:eastAsia="Times New Roman" w:hAnsi="Times New Roman" w:cs="Times New Roman"/>
          <w:sz w:val="28"/>
        </w:rPr>
        <w:t xml:space="preserve"> При этом такое имущество отражается в соответствующих разделах справки;</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182D8B" w:rsidRDefault="00445247">
      <w:pPr>
        <w:numPr>
          <w:ilvl w:val="0"/>
          <w:numId w:val="43"/>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При заполнении графы "</w:t>
      </w:r>
      <w:r>
        <w:rPr>
          <w:rFonts w:ascii="Times New Roman" w:eastAsia="Times New Roman" w:hAnsi="Times New Roman" w:cs="Times New Roman"/>
          <w:b/>
          <w:sz w:val="28"/>
        </w:rPr>
        <w:t>Вид приобретенного имущества</w:t>
      </w:r>
      <w:r>
        <w:rPr>
          <w:rFonts w:ascii="Times New Roman" w:eastAsia="Times New Roman" w:hAnsi="Times New Roman" w:cs="Times New Roman"/>
          <w:sz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Pr>
          <w:rFonts w:ascii="Times New Roman" w:eastAsia="Times New Roman" w:hAnsi="Times New Roman" w:cs="Times New Roman"/>
          <w:color w:val="000000"/>
          <w:sz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182D8B" w:rsidRDefault="00445247">
      <w:pPr>
        <w:numPr>
          <w:ilvl w:val="0"/>
          <w:numId w:val="43"/>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При заполнении графы "</w:t>
      </w:r>
      <w:r>
        <w:rPr>
          <w:rFonts w:ascii="Times New Roman" w:eastAsia="Times New Roman" w:hAnsi="Times New Roman" w:cs="Times New Roman"/>
          <w:b/>
          <w:sz w:val="28"/>
        </w:rPr>
        <w:t>Источник получения средств, за счет которых приобретено имущество</w:t>
      </w:r>
      <w:r>
        <w:rPr>
          <w:rFonts w:ascii="Times New Roman" w:eastAsia="Times New Roman" w:hAnsi="Times New Roman" w:cs="Times New Roman"/>
          <w:sz w:val="28"/>
        </w:rPr>
        <w:t>"</w:t>
      </w:r>
      <w:r>
        <w:rPr>
          <w:rFonts w:ascii="Times New Roman" w:eastAsia="Times New Roman" w:hAnsi="Times New Roman" w:cs="Times New Roman"/>
          <w:b/>
          <w:sz w:val="28"/>
        </w:rPr>
        <w:t xml:space="preserve"> </w:t>
      </w:r>
      <w:r>
        <w:rPr>
          <w:rFonts w:ascii="Times New Roman" w:eastAsia="Times New Roman" w:hAnsi="Times New Roman" w:cs="Times New Roman"/>
          <w:sz w:val="28"/>
        </w:rPr>
        <w:t>следует указывать наименование источника получения средств и размер полученного дохода по каждому из источников.</w:t>
      </w:r>
    </w:p>
    <w:p w:rsidR="00182D8B" w:rsidRDefault="00445247">
      <w:pPr>
        <w:numPr>
          <w:ilvl w:val="0"/>
          <w:numId w:val="43"/>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182D8B" w:rsidRDefault="00445247">
      <w:pPr>
        <w:numPr>
          <w:ilvl w:val="0"/>
          <w:numId w:val="43"/>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182D8B" w:rsidRDefault="00445247">
      <w:pPr>
        <w:numPr>
          <w:ilvl w:val="0"/>
          <w:numId w:val="43"/>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 графе </w:t>
      </w:r>
      <w:r>
        <w:rPr>
          <w:rFonts w:ascii="Times New Roman" w:eastAsia="Times New Roman" w:hAnsi="Times New Roman" w:cs="Times New Roman"/>
          <w:b/>
          <w:sz w:val="28"/>
        </w:rPr>
        <w:t xml:space="preserve">"Основания приобретения имущества" </w:t>
      </w:r>
      <w:r>
        <w:rPr>
          <w:rFonts w:ascii="Times New Roman" w:eastAsia="Times New Roman" w:hAnsi="Times New Roman" w:cs="Times New Roman"/>
          <w:sz w:val="28"/>
        </w:rPr>
        <w:t xml:space="preserve">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w:t>
      </w:r>
      <w:r>
        <w:rPr>
          <w:rFonts w:ascii="Times New Roman" w:eastAsia="Times New Roman" w:hAnsi="Times New Roman" w:cs="Times New Roman"/>
          <w:sz w:val="28"/>
        </w:rPr>
        <w:lastRenderedPageBreak/>
        <w:t>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182D8B" w:rsidRDefault="00445247">
      <w:pPr>
        <w:numPr>
          <w:ilvl w:val="0"/>
          <w:numId w:val="43"/>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b/>
          <w:sz w:val="28"/>
        </w:rPr>
        <w:t>Особенности заполнения раздела "Сведения о расходах"</w:t>
      </w:r>
      <w:r>
        <w:rPr>
          <w:rFonts w:ascii="Times New Roman" w:eastAsia="Times New Roman" w:hAnsi="Times New Roman" w:cs="Times New Roman"/>
          <w:sz w:val="28"/>
        </w:rPr>
        <w:t>:</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b/>
          <w:sz w:val="28"/>
        </w:rPr>
        <w:t>1) приобретение недвижимого имущества посредством участия в долевом строительстве.</w:t>
      </w:r>
      <w:r>
        <w:rPr>
          <w:rFonts w:ascii="Times New Roman" w:eastAsia="Times New Roman" w:hAnsi="Times New Roman" w:cs="Times New Roman"/>
          <w:sz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случае</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182D8B" w:rsidRDefault="00445247">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На практике распространены случаи, когда период с даты выплаты в полном объеме денежных сре</w:t>
      </w:r>
      <w:proofErr w:type="gramStart"/>
      <w:r>
        <w:rPr>
          <w:rFonts w:ascii="Times New Roman" w:eastAsia="Times New Roman" w:hAnsi="Times New Roman" w:cs="Times New Roman"/>
          <w:sz w:val="28"/>
          <w:shd w:val="clear" w:color="auto" w:fill="FFFFFF"/>
        </w:rPr>
        <w:t>дств в с</w:t>
      </w:r>
      <w:proofErr w:type="gramEnd"/>
      <w:r>
        <w:rPr>
          <w:rFonts w:ascii="Times New Roman" w:eastAsia="Times New Roman" w:hAnsi="Times New Roman" w:cs="Times New Roman"/>
          <w:sz w:val="28"/>
          <w:shd w:val="clear" w:color="auto" w:fill="FFFFFF"/>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Pr>
          <w:rFonts w:ascii="Times New Roman" w:eastAsia="Times New Roman" w:hAnsi="Times New Roman" w:cs="Times New Roman"/>
          <w:spacing w:val="2"/>
          <w:sz w:val="28"/>
          <w:shd w:val="clear" w:color="auto" w:fill="FFFFFF"/>
        </w:rPr>
        <w:t xml:space="preserve">собственности на недвижимое имущество, приобретенное на основании </w:t>
      </w:r>
      <w:r>
        <w:rPr>
          <w:rFonts w:ascii="Times New Roman" w:eastAsia="Times New Roman" w:hAnsi="Times New Roman" w:cs="Times New Roman"/>
          <w:spacing w:val="1"/>
          <w:sz w:val="28"/>
          <w:shd w:val="clear" w:color="auto" w:fill="FFFFFF"/>
        </w:rPr>
        <w:t xml:space="preserve">договора долевого участия, сведения об этом имуществе подлежат указанию </w:t>
      </w:r>
      <w:r>
        <w:rPr>
          <w:rFonts w:ascii="Times New Roman" w:eastAsia="Times New Roman" w:hAnsi="Times New Roman" w:cs="Times New Roman"/>
          <w:sz w:val="28"/>
          <w:shd w:val="clear" w:color="auto" w:fill="FFFFFF"/>
        </w:rPr>
        <w:t>в подразделе 3.1 справки;</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b/>
          <w:sz w:val="28"/>
        </w:rPr>
        <w:t>2) приобретение недвижимого имущества посредством участия в кооперативе.</w:t>
      </w: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b/>
          <w:sz w:val="28"/>
        </w:rPr>
        <w:t>3) приобретение ценных бумаг.</w:t>
      </w:r>
      <w:r>
        <w:rPr>
          <w:rFonts w:ascii="Times New Roman" w:eastAsia="Times New Roman" w:hAnsi="Times New Roman" w:cs="Times New Roman"/>
          <w:sz w:val="28"/>
        </w:rPr>
        <w:t xml:space="preserve"> Одной (каждой) сделкой купли-продажи ценных бумаг следует считать действие, в результате которого </w:t>
      </w:r>
      <w:r>
        <w:rPr>
          <w:rFonts w:ascii="Times New Roman" w:eastAsia="Times New Roman" w:hAnsi="Times New Roman" w:cs="Times New Roman"/>
          <w:sz w:val="28"/>
        </w:rPr>
        <w:lastRenderedPageBreak/>
        <w:t>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182D8B" w:rsidRDefault="00182D8B">
      <w:pPr>
        <w:spacing w:after="0" w:line="240" w:lineRule="auto"/>
        <w:ind w:firstLine="851"/>
        <w:jc w:val="both"/>
        <w:rPr>
          <w:rFonts w:ascii="Times New Roman" w:eastAsia="Times New Roman" w:hAnsi="Times New Roman" w:cs="Times New Roman"/>
          <w:sz w:val="24"/>
        </w:rPr>
      </w:pPr>
    </w:p>
    <w:p w:rsidR="00182D8B" w:rsidRDefault="0044524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РАЗДЕЛ 3. СВЕДЕНИЯ ОБ ИМУЩЕСТВЕ</w:t>
      </w:r>
    </w:p>
    <w:p w:rsidR="00182D8B" w:rsidRDefault="00182D8B">
      <w:pPr>
        <w:spacing w:after="0" w:line="240" w:lineRule="auto"/>
        <w:ind w:firstLine="851"/>
        <w:jc w:val="center"/>
        <w:rPr>
          <w:rFonts w:ascii="Times New Roman" w:eastAsia="Times New Roman" w:hAnsi="Times New Roman" w:cs="Times New Roman"/>
          <w:sz w:val="24"/>
        </w:rPr>
      </w:pPr>
    </w:p>
    <w:p w:rsidR="00182D8B" w:rsidRDefault="00445247">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Подраздел 3.1 Недвижимое имущество</w:t>
      </w:r>
    </w:p>
    <w:p w:rsidR="00182D8B" w:rsidRDefault="00182D8B">
      <w:pPr>
        <w:spacing w:after="0" w:line="240" w:lineRule="auto"/>
        <w:ind w:left="567"/>
        <w:jc w:val="both"/>
        <w:rPr>
          <w:rFonts w:ascii="Times New Roman" w:eastAsia="Times New Roman" w:hAnsi="Times New Roman" w:cs="Times New Roman"/>
          <w:sz w:val="28"/>
        </w:rPr>
      </w:pPr>
    </w:p>
    <w:p w:rsidR="00182D8B" w:rsidRDefault="00445247">
      <w:pPr>
        <w:numPr>
          <w:ilvl w:val="0"/>
          <w:numId w:val="44"/>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182D8B" w:rsidRDefault="00445247">
      <w:pPr>
        <w:numPr>
          <w:ilvl w:val="0"/>
          <w:numId w:val="44"/>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Также в данном подразделе подлежат отражению объекты недвижимого имущества, принадлежащие на праве собственности </w:t>
      </w:r>
      <w:r>
        <w:rPr>
          <w:rFonts w:ascii="Times New Roman" w:eastAsia="Times New Roman" w:hAnsi="Times New Roman" w:cs="Times New Roman"/>
          <w:sz w:val="28"/>
          <w:shd w:val="clear" w:color="auto" w:fill="FFFFFF"/>
        </w:rPr>
        <w:t>гражданину, зарегистрированному в качестве индивидуального предпринимателя</w:t>
      </w:r>
      <w:r>
        <w:rPr>
          <w:rFonts w:ascii="Times New Roman" w:eastAsia="Times New Roman" w:hAnsi="Times New Roman" w:cs="Times New Roman"/>
          <w:sz w:val="28"/>
        </w:rPr>
        <w:t>.</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182D8B" w:rsidRDefault="00445247">
      <w:pPr>
        <w:numPr>
          <w:ilvl w:val="0"/>
          <w:numId w:val="45"/>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w:t>
      </w:r>
      <w:r>
        <w:rPr>
          <w:rFonts w:ascii="Segoe UI Symbol" w:eastAsia="Segoe UI Symbol" w:hAnsi="Segoe UI Symbol" w:cs="Segoe UI Symbol"/>
          <w:sz w:val="28"/>
        </w:rPr>
        <w:t>№</w:t>
      </w:r>
      <w:r>
        <w:rPr>
          <w:rFonts w:ascii="Times New Roman" w:eastAsia="Times New Roman" w:hAnsi="Times New Roman" w:cs="Times New Roman"/>
          <w:sz w:val="28"/>
        </w:rPr>
        <w:t xml:space="preserve"> 218-ФЗ "О государственной регистрации недвижимости"). </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p>
    <w:p w:rsidR="00182D8B" w:rsidRDefault="00445247">
      <w:pPr>
        <w:numPr>
          <w:ilvl w:val="0"/>
          <w:numId w:val="46"/>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соответствии с пунктом 4 статьи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Pr>
          <w:rFonts w:ascii="Times New Roman" w:eastAsia="Times New Roman" w:hAnsi="Times New Roman" w:cs="Times New Roman"/>
          <w:sz w:val="28"/>
        </w:rPr>
        <w:t>паенакопления</w:t>
      </w:r>
      <w:proofErr w:type="spellEnd"/>
      <w:r>
        <w:rPr>
          <w:rFonts w:ascii="Times New Roman" w:eastAsia="Times New Roman" w:hAnsi="Times New Roman" w:cs="Times New Roman"/>
          <w:sz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w:t>
      </w:r>
      <w:r>
        <w:rPr>
          <w:rFonts w:ascii="Times New Roman" w:eastAsia="Times New Roman" w:hAnsi="Times New Roman" w:cs="Times New Roman"/>
          <w:sz w:val="28"/>
        </w:rPr>
        <w:lastRenderedPageBreak/>
        <w:t xml:space="preserve">объектах до их регистрации в </w:t>
      </w:r>
      <w:proofErr w:type="spellStart"/>
      <w:r>
        <w:rPr>
          <w:rFonts w:ascii="Times New Roman" w:eastAsia="Times New Roman" w:hAnsi="Times New Roman" w:cs="Times New Roman"/>
          <w:sz w:val="28"/>
        </w:rPr>
        <w:t>Росреестре</w:t>
      </w:r>
      <w:proofErr w:type="spellEnd"/>
      <w:r>
        <w:rPr>
          <w:rFonts w:ascii="Times New Roman" w:eastAsia="Times New Roman" w:hAnsi="Times New Roman" w:cs="Times New Roman"/>
          <w:sz w:val="28"/>
        </w:rPr>
        <w:t>, если на отчетную дату у лица, в отношении которого представляется справка, имеется право собственности.</w:t>
      </w:r>
    </w:p>
    <w:p w:rsidR="00182D8B" w:rsidRDefault="00445247">
      <w:pPr>
        <w:numPr>
          <w:ilvl w:val="0"/>
          <w:numId w:val="46"/>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Pr>
          <w:rFonts w:ascii="Times New Roman" w:eastAsia="Times New Roman" w:hAnsi="Times New Roman" w:cs="Times New Roman"/>
          <w:sz w:val="28"/>
        </w:rPr>
        <w:t>собственности</w:t>
      </w:r>
      <w:proofErr w:type="gramEnd"/>
      <w:r>
        <w:rPr>
          <w:rFonts w:ascii="Times New Roman" w:eastAsia="Times New Roman" w:hAnsi="Times New Roman" w:cs="Times New Roman"/>
          <w:sz w:val="28"/>
        </w:rPr>
        <w:t xml:space="preserve"> на которое не зарегистрировано в установленном порядке (не осуществлена регистрация в </w:t>
      </w:r>
      <w:proofErr w:type="spellStart"/>
      <w:r>
        <w:rPr>
          <w:rFonts w:ascii="Times New Roman" w:eastAsia="Times New Roman" w:hAnsi="Times New Roman" w:cs="Times New Roman"/>
          <w:sz w:val="28"/>
        </w:rPr>
        <w:t>Росреестре</w:t>
      </w:r>
      <w:proofErr w:type="spellEnd"/>
      <w:r>
        <w:rPr>
          <w:rFonts w:ascii="Times New Roman" w:eastAsia="Times New Roman" w:hAnsi="Times New Roman" w:cs="Times New Roman"/>
          <w:sz w:val="28"/>
        </w:rPr>
        <w:t>).</w:t>
      </w:r>
    </w:p>
    <w:p w:rsidR="00182D8B" w:rsidRDefault="00445247">
      <w:pPr>
        <w:numPr>
          <w:ilvl w:val="0"/>
          <w:numId w:val="46"/>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color w:val="000000"/>
          <w:sz w:val="28"/>
          <w:shd w:val="clear" w:color="auto" w:fill="FFFFFF"/>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182D8B" w:rsidRDefault="00445247">
      <w:pPr>
        <w:spacing w:after="0" w:line="240" w:lineRule="auto"/>
        <w:ind w:firstLine="567"/>
        <w:jc w:val="both"/>
        <w:rPr>
          <w:rFonts w:ascii="Times New Roman" w:eastAsia="Times New Roman" w:hAnsi="Times New Roman" w:cs="Times New Roman"/>
          <w:b/>
          <w:sz w:val="28"/>
        </w:rPr>
      </w:pPr>
      <w:r>
        <w:rPr>
          <w:rFonts w:ascii="Times New Roman" w:eastAsia="Times New Roman" w:hAnsi="Times New Roman" w:cs="Times New Roman"/>
          <w:sz w:val="28"/>
        </w:rPr>
        <w:t xml:space="preserve">Заполнение графы </w:t>
      </w:r>
      <w:r>
        <w:rPr>
          <w:rFonts w:ascii="Times New Roman" w:eastAsia="Times New Roman" w:hAnsi="Times New Roman" w:cs="Times New Roman"/>
          <w:b/>
          <w:sz w:val="28"/>
        </w:rPr>
        <w:t xml:space="preserve">"Вид и наименование имущества" </w:t>
      </w:r>
    </w:p>
    <w:p w:rsidR="00182D8B" w:rsidRDefault="00445247">
      <w:pPr>
        <w:numPr>
          <w:ilvl w:val="0"/>
          <w:numId w:val="47"/>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указании сведений о </w:t>
      </w:r>
      <w:r>
        <w:rPr>
          <w:rFonts w:ascii="Times New Roman" w:eastAsia="Times New Roman" w:hAnsi="Times New Roman" w:cs="Times New Roman"/>
          <w:b/>
          <w:sz w:val="28"/>
        </w:rPr>
        <w:t>земельных участках</w:t>
      </w:r>
      <w:r>
        <w:rPr>
          <w:rFonts w:ascii="Times New Roman" w:eastAsia="Times New Roman" w:hAnsi="Times New Roman" w:cs="Times New Roman"/>
          <w:sz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182D8B" w:rsidRDefault="00445247">
      <w:pPr>
        <w:numPr>
          <w:ilvl w:val="0"/>
          <w:numId w:val="48"/>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соответствии со статьей 2 Федерального закона от 7 июля 2003 г. </w:t>
      </w:r>
      <w:r>
        <w:rPr>
          <w:rFonts w:ascii="Segoe UI Symbol" w:eastAsia="Segoe UI Symbol" w:hAnsi="Segoe UI Symbol" w:cs="Segoe UI Symbol"/>
          <w:sz w:val="28"/>
        </w:rPr>
        <w:t>№</w:t>
      </w:r>
      <w:r>
        <w:rPr>
          <w:rFonts w:ascii="Times New Roman" w:eastAsia="Times New Roman" w:hAnsi="Times New Roman" w:cs="Times New Roman"/>
          <w:sz w:val="28"/>
        </w:rPr>
        <w:t>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182D8B" w:rsidRDefault="00445247">
      <w:pPr>
        <w:numPr>
          <w:ilvl w:val="0"/>
          <w:numId w:val="48"/>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w:t>
      </w:r>
      <w:r>
        <w:rPr>
          <w:rFonts w:ascii="Times New Roman" w:eastAsia="Times New Roman" w:hAnsi="Times New Roman" w:cs="Times New Roman"/>
          <w:sz w:val="28"/>
        </w:rPr>
        <w:lastRenderedPageBreak/>
        <w:t xml:space="preserve">строительного и иных кооперативов в случае отсутствия прав собственности у лица, в отношении которого представляется справка.  </w:t>
      </w:r>
    </w:p>
    <w:p w:rsidR="00182D8B" w:rsidRDefault="00445247">
      <w:pPr>
        <w:numPr>
          <w:ilvl w:val="0"/>
          <w:numId w:val="48"/>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color w:val="000000"/>
          <w:sz w:val="28"/>
          <w:shd w:val="clear" w:color="auto" w:fill="FFFFFF"/>
        </w:rPr>
        <w:t xml:space="preserve">При наличии в собственности </w:t>
      </w:r>
      <w:r>
        <w:rPr>
          <w:rFonts w:ascii="Times New Roman" w:eastAsia="Times New Roman" w:hAnsi="Times New Roman" w:cs="Times New Roman"/>
          <w:b/>
          <w:color w:val="000000"/>
          <w:sz w:val="28"/>
          <w:shd w:val="clear" w:color="auto" w:fill="FFFFFF"/>
        </w:rPr>
        <w:t>жилого или садового дома,</w:t>
      </w:r>
      <w:r>
        <w:rPr>
          <w:rFonts w:ascii="Times New Roman" w:eastAsia="Times New Roman" w:hAnsi="Times New Roman" w:cs="Times New Roman"/>
          <w:color w:val="000000"/>
          <w:sz w:val="28"/>
          <w:shd w:val="clear" w:color="auto" w:fill="FFFFFF"/>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Pr>
          <w:rFonts w:ascii="Times New Roman" w:eastAsia="Times New Roman" w:hAnsi="Times New Roman" w:cs="Times New Roman"/>
          <w:sz w:val="28"/>
        </w:rPr>
        <w:t>в зависимости от наличия зарегистрированного права собственности подлежит указанию в подразделе 3.1 "Имущество, находящееся в собственности" или подразделе 6.1 "Имущество, находящееся в пользовании".</w:t>
      </w:r>
    </w:p>
    <w:p w:rsidR="00182D8B" w:rsidRDefault="00445247">
      <w:pPr>
        <w:numPr>
          <w:ilvl w:val="0"/>
          <w:numId w:val="48"/>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color w:val="000000"/>
          <w:sz w:val="28"/>
          <w:shd w:val="clear" w:color="auto" w:fill="FFFFFF"/>
        </w:rPr>
        <w:t>В строке 4 "</w:t>
      </w:r>
      <w:r>
        <w:rPr>
          <w:rFonts w:ascii="Times New Roman" w:eastAsia="Times New Roman" w:hAnsi="Times New Roman" w:cs="Times New Roman"/>
          <w:b/>
          <w:color w:val="000000"/>
          <w:sz w:val="28"/>
          <w:shd w:val="clear" w:color="auto" w:fill="FFFFFF"/>
        </w:rPr>
        <w:t>Гаражи</w:t>
      </w:r>
      <w:r>
        <w:rPr>
          <w:rFonts w:ascii="Times New Roman" w:eastAsia="Times New Roman" w:hAnsi="Times New Roman" w:cs="Times New Roman"/>
          <w:color w:val="000000"/>
          <w:sz w:val="28"/>
          <w:shd w:val="clear" w:color="auto" w:fill="FFFFFF"/>
        </w:rPr>
        <w:t xml:space="preserve">" указывается информация об </w:t>
      </w:r>
      <w:r>
        <w:rPr>
          <w:rFonts w:ascii="Times New Roman" w:eastAsia="Times New Roman" w:hAnsi="Times New Roman" w:cs="Times New Roman"/>
          <w:sz w:val="28"/>
        </w:rPr>
        <w:t>организованных местах хранения автотранспорта - "гараж", "</w:t>
      </w:r>
      <w:proofErr w:type="spellStart"/>
      <w:r>
        <w:rPr>
          <w:rFonts w:ascii="Times New Roman" w:eastAsia="Times New Roman" w:hAnsi="Times New Roman" w:cs="Times New Roman"/>
          <w:sz w:val="28"/>
        </w:rPr>
        <w:t>м</w:t>
      </w:r>
      <w:r>
        <w:rPr>
          <w:rFonts w:ascii="Times New Roman" w:eastAsia="Times New Roman" w:hAnsi="Times New Roman" w:cs="Times New Roman"/>
          <w:color w:val="000000"/>
          <w:sz w:val="28"/>
          <w:shd w:val="clear" w:color="auto" w:fill="FFFFFF"/>
        </w:rPr>
        <w:t>ашино-место</w:t>
      </w:r>
      <w:proofErr w:type="spellEnd"/>
      <w:r>
        <w:rPr>
          <w:rFonts w:ascii="Times New Roman" w:eastAsia="Times New Roman" w:hAnsi="Times New Roman" w:cs="Times New Roman"/>
          <w:color w:val="000000"/>
          <w:sz w:val="28"/>
          <w:shd w:val="clear" w:color="auto" w:fill="FFFFFF"/>
        </w:rPr>
        <w:t xml:space="preserve">" и другие на основании </w:t>
      </w:r>
      <w:r>
        <w:rPr>
          <w:rFonts w:ascii="Times New Roman" w:eastAsia="Times New Roman" w:hAnsi="Times New Roman" w:cs="Times New Roman"/>
          <w:sz w:val="28"/>
        </w:rPr>
        <w:t>свидетельства о регистрации права собственности (иного правоустанавливающего документа).</w:t>
      </w:r>
      <w:r>
        <w:rPr>
          <w:rFonts w:ascii="Times New Roman" w:eastAsia="Times New Roman" w:hAnsi="Times New Roman" w:cs="Times New Roman"/>
          <w:sz w:val="28"/>
          <w:shd w:val="clear" w:color="auto" w:fill="FFFFFF"/>
        </w:rPr>
        <w:t xml:space="preserve"> Земельный участок, на котором расположен гараж, являющийся обособленным строением, </w:t>
      </w:r>
      <w:r>
        <w:rPr>
          <w:rFonts w:ascii="Times New Roman" w:eastAsia="Times New Roman" w:hAnsi="Times New Roman" w:cs="Times New Roman"/>
          <w:sz w:val="28"/>
        </w:rPr>
        <w:t>в зависимости от наличия зарегистрированного права собственности подлежит указанию в подразделе 3.1 "Недвижимое имущество" или подразделе 6.1 "Объекты недвижимого имущества, находящиеся в пользовании".</w:t>
      </w:r>
    </w:p>
    <w:p w:rsidR="00182D8B" w:rsidRDefault="00445247">
      <w:pPr>
        <w:numPr>
          <w:ilvl w:val="0"/>
          <w:numId w:val="48"/>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 графе </w:t>
      </w:r>
      <w:r>
        <w:rPr>
          <w:rFonts w:ascii="Times New Roman" w:eastAsia="Times New Roman" w:hAnsi="Times New Roman" w:cs="Times New Roman"/>
          <w:b/>
          <w:sz w:val="28"/>
        </w:rPr>
        <w:t>"Вид собственности"</w:t>
      </w:r>
      <w:r>
        <w:rPr>
          <w:rFonts w:ascii="Times New Roman" w:eastAsia="Times New Roman" w:hAnsi="Times New Roman" w:cs="Times New Roman"/>
          <w:sz w:val="28"/>
        </w:rPr>
        <w:t xml:space="preserve"> указывается вид собственности на имущество (индивидуальная, общая совместная, общая долевая). </w:t>
      </w:r>
    </w:p>
    <w:p w:rsidR="00182D8B" w:rsidRDefault="00445247">
      <w:pPr>
        <w:numPr>
          <w:ilvl w:val="0"/>
          <w:numId w:val="48"/>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182D8B" w:rsidRDefault="00445247">
      <w:pPr>
        <w:numPr>
          <w:ilvl w:val="0"/>
          <w:numId w:val="48"/>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Pr>
          <w:rFonts w:ascii="Times New Roman" w:eastAsia="Times New Roman" w:hAnsi="Times New Roman" w:cs="Times New Roman"/>
          <w:sz w:val="28"/>
        </w:rPr>
        <w:t>сведения</w:t>
      </w:r>
      <w:proofErr w:type="gramEnd"/>
      <w:r>
        <w:rPr>
          <w:rFonts w:ascii="Times New Roman" w:eastAsia="Times New Roman" w:hAnsi="Times New Roman" w:cs="Times New Roman"/>
          <w:sz w:val="28"/>
        </w:rPr>
        <w:t xml:space="preserve"> об имуществе которого представляются. </w:t>
      </w:r>
    </w:p>
    <w:p w:rsidR="00182D8B" w:rsidRDefault="00445247">
      <w:pPr>
        <w:numPr>
          <w:ilvl w:val="0"/>
          <w:numId w:val="48"/>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b/>
          <w:sz w:val="28"/>
        </w:rPr>
        <w:t>Местонахождение (адрес)</w:t>
      </w:r>
      <w:r>
        <w:rPr>
          <w:rFonts w:ascii="Times New Roman" w:eastAsia="Times New Roman" w:hAnsi="Times New Roman" w:cs="Times New Roman"/>
          <w:sz w:val="28"/>
        </w:rPr>
        <w:t xml:space="preserve"> недвижимого имущества указывается согласно правоустанавливающим документам. При этом указывается:</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 субъект Российской Федерации;</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 район;</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 город, иной населенный пункт (село, поселок и т.д.);</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4) улица (проспект, переулок и т.д.);</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5) номер дома (владения, участка), корпуса (строения), квартиры.</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Также рекомендуется указывать индекс.</w:t>
      </w:r>
    </w:p>
    <w:p w:rsidR="00182D8B" w:rsidRDefault="00445247">
      <w:pPr>
        <w:numPr>
          <w:ilvl w:val="0"/>
          <w:numId w:val="49"/>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Если недвижимое имущество находится за рубежом, то указывается:</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 наименование государства;</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 населенный пункт (иная единица административно-территориального деления);</w:t>
      </w:r>
    </w:p>
    <w:p w:rsidR="00182D8B" w:rsidRDefault="00445247">
      <w:pPr>
        <w:spacing w:after="0" w:line="240" w:lineRule="auto"/>
        <w:ind w:firstLine="567"/>
        <w:jc w:val="both"/>
        <w:rPr>
          <w:rFonts w:ascii="Times New Roman" w:eastAsia="Times New Roman" w:hAnsi="Times New Roman" w:cs="Times New Roman"/>
          <w:strike/>
          <w:sz w:val="28"/>
        </w:rPr>
      </w:pPr>
      <w:r>
        <w:rPr>
          <w:rFonts w:ascii="Times New Roman" w:eastAsia="Times New Roman" w:hAnsi="Times New Roman" w:cs="Times New Roman"/>
          <w:sz w:val="28"/>
        </w:rPr>
        <w:t>3) почтовый адрес.</w:t>
      </w:r>
    </w:p>
    <w:p w:rsidR="00182D8B" w:rsidRDefault="00445247">
      <w:pPr>
        <w:numPr>
          <w:ilvl w:val="0"/>
          <w:numId w:val="50"/>
        </w:numPr>
        <w:spacing w:after="0" w:line="240" w:lineRule="auto"/>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sz w:val="28"/>
        </w:rPr>
        <w:t xml:space="preserve">Площадь </w:t>
      </w:r>
      <w:r>
        <w:rPr>
          <w:rFonts w:ascii="Times New Roman" w:eastAsia="Times New Roman" w:hAnsi="Times New Roman" w:cs="Times New Roman"/>
          <w:sz w:val="28"/>
        </w:rPr>
        <w:t>объекта недвижимого имущества указывается на основании правоустанавливающих документов. Е</w:t>
      </w:r>
      <w:r>
        <w:rPr>
          <w:rFonts w:ascii="Times New Roman" w:eastAsia="Times New Roman" w:hAnsi="Times New Roman" w:cs="Times New Roman"/>
          <w:color w:val="000000"/>
          <w:sz w:val="28"/>
          <w:shd w:val="clear" w:color="auto" w:fill="FFFFFF"/>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182D8B" w:rsidRDefault="00445247">
      <w:pPr>
        <w:numPr>
          <w:ilvl w:val="0"/>
          <w:numId w:val="50"/>
        </w:numPr>
        <w:spacing w:after="0" w:line="240" w:lineRule="auto"/>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sz w:val="28"/>
        </w:rPr>
        <w:t xml:space="preserve">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w:t>
      </w:r>
      <w:r>
        <w:rPr>
          <w:rFonts w:ascii="Segoe UI Symbol" w:eastAsia="Segoe UI Symbol" w:hAnsi="Segoe UI Symbol" w:cs="Segoe UI Symbol"/>
          <w:sz w:val="28"/>
        </w:rPr>
        <w:t>№</w:t>
      </w:r>
      <w:r>
        <w:rPr>
          <w:rFonts w:ascii="Times New Roman" w:eastAsia="Times New Roman" w:hAnsi="Times New Roman" w:cs="Times New Roman"/>
          <w:sz w:val="28"/>
        </w:rPr>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182D8B" w:rsidRDefault="00445247">
      <w:pPr>
        <w:spacing w:after="0" w:line="240"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Основание приобретения и источники средств</w:t>
      </w:r>
    </w:p>
    <w:p w:rsidR="00182D8B" w:rsidRDefault="00445247">
      <w:pPr>
        <w:numPr>
          <w:ilvl w:val="0"/>
          <w:numId w:val="51"/>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w:t>
      </w:r>
      <w:proofErr w:type="gramStart"/>
      <w:r>
        <w:rPr>
          <w:rFonts w:ascii="Times New Roman" w:eastAsia="Times New Roman" w:hAnsi="Times New Roman" w:cs="Times New Roman"/>
          <w:sz w:val="28"/>
        </w:rPr>
        <w:t>регистрации</w:t>
      </w:r>
      <w:proofErr w:type="gramEnd"/>
      <w:r>
        <w:rPr>
          <w:rFonts w:ascii="Times New Roman" w:eastAsia="Times New Roman" w:hAnsi="Times New Roman" w:cs="Times New Roman"/>
          <w:sz w:val="28"/>
        </w:rPr>
        <w:t xml:space="preserve">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Pr>
          <w:rFonts w:ascii="Times New Roman" w:eastAsia="Times New Roman" w:hAnsi="Times New Roman" w:cs="Times New Roman"/>
          <w:sz w:val="28"/>
        </w:rPr>
        <w:tab/>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182D8B" w:rsidRDefault="00445247">
      <w:pPr>
        <w:numPr>
          <w:ilvl w:val="0"/>
          <w:numId w:val="52"/>
        </w:numPr>
        <w:spacing w:after="0" w:line="240" w:lineRule="auto"/>
        <w:ind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В случае если право на недвижимое имущество возникло до вступления в силу Федерального закона от 21 июля 1997 г. </w:t>
      </w:r>
      <w:r>
        <w:rPr>
          <w:rFonts w:ascii="Segoe UI Symbol" w:eastAsia="Segoe UI Symbol" w:hAnsi="Segoe UI Symbol" w:cs="Segoe UI Symbol"/>
          <w:sz w:val="28"/>
        </w:rPr>
        <w:t>№</w:t>
      </w:r>
      <w:r>
        <w:rPr>
          <w:rFonts w:ascii="Times New Roman" w:eastAsia="Times New Roman" w:hAnsi="Times New Roman" w:cs="Times New Roman"/>
          <w:sz w:val="28"/>
        </w:rPr>
        <w:t xml:space="preserve"> 122-ФЗ "О государственной регистрации прав на недвижимое имущество и сделок с ним", свидетельство о государственной регистрации прав на недвижимое </w:t>
      </w:r>
      <w:r>
        <w:rPr>
          <w:rFonts w:ascii="Times New Roman" w:eastAsia="Times New Roman" w:hAnsi="Times New Roman" w:cs="Times New Roman"/>
          <w:sz w:val="28"/>
        </w:rPr>
        <w:lastRenderedPageBreak/>
        <w:t>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w:t>
      </w:r>
      <w:proofErr w:type="gramEnd"/>
      <w:r>
        <w:rPr>
          <w:rFonts w:ascii="Times New Roman" w:eastAsia="Times New Roman" w:hAnsi="Times New Roman" w:cs="Times New Roman"/>
          <w:sz w:val="28"/>
        </w:rPr>
        <w:t xml:space="preserve"> собственности (например, постановление Исполкома города N от 15.03.1995 г. </w:t>
      </w:r>
      <w:r>
        <w:rPr>
          <w:rFonts w:ascii="Segoe UI Symbol" w:eastAsia="Segoe UI Symbol" w:hAnsi="Segoe UI Symbol" w:cs="Segoe UI Symbol"/>
          <w:sz w:val="28"/>
        </w:rPr>
        <w:t>№</w:t>
      </w:r>
      <w:r>
        <w:rPr>
          <w:rFonts w:ascii="Times New Roman" w:eastAsia="Times New Roman" w:hAnsi="Times New Roman" w:cs="Times New Roman"/>
          <w:sz w:val="28"/>
        </w:rPr>
        <w:t> 1-345/95 о передаче недвижимого имущества в собственность и др.).</w:t>
      </w:r>
    </w:p>
    <w:p w:rsidR="00182D8B" w:rsidRDefault="00445247">
      <w:pPr>
        <w:numPr>
          <w:ilvl w:val="0"/>
          <w:numId w:val="52"/>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Pr>
          <w:rFonts w:ascii="Times New Roman" w:eastAsia="Times New Roman" w:hAnsi="Times New Roman" w:cs="Times New Roman"/>
          <w:sz w:val="28"/>
        </w:rPr>
        <w:t>N</w:t>
      </w:r>
      <w:proofErr w:type="gramEnd"/>
      <w:r>
        <w:rPr>
          <w:rFonts w:ascii="Times New Roman" w:eastAsia="Times New Roman" w:hAnsi="Times New Roman" w:cs="Times New Roman"/>
          <w:sz w:val="28"/>
        </w:rPr>
        <w:t xml:space="preserve"> 776723 от 17 марта 2010 г.; Запись в ЕГРН </w:t>
      </w:r>
      <w:r>
        <w:rPr>
          <w:rFonts w:ascii="Segoe UI Symbol" w:eastAsia="Segoe UI Symbol" w:hAnsi="Segoe UI Symbol" w:cs="Segoe UI Symbol"/>
          <w:sz w:val="28"/>
        </w:rPr>
        <w:t>№</w:t>
      </w:r>
      <w:r>
        <w:rPr>
          <w:rFonts w:ascii="Times New Roman" w:eastAsia="Times New Roman" w:hAnsi="Times New Roman" w:cs="Times New Roman"/>
          <w:sz w:val="28"/>
        </w:rPr>
        <w:t xml:space="preserve"> 77:02:0014017:1994-72/004/2020-2 от 27 марта 2020 г.; договор купли-продажи от 19 февраля 2020 г. или иное</w:t>
      </w:r>
    </w:p>
    <w:p w:rsidR="00182D8B" w:rsidRDefault="00445247">
      <w:pPr>
        <w:numPr>
          <w:ilvl w:val="0"/>
          <w:numId w:val="52"/>
        </w:numPr>
        <w:spacing w:after="0" w:line="240" w:lineRule="auto"/>
        <w:ind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Обязанность сообщать сведения об </w:t>
      </w:r>
      <w:r>
        <w:rPr>
          <w:rFonts w:ascii="Times New Roman" w:eastAsia="Times New Roman" w:hAnsi="Times New Roman" w:cs="Times New Roman"/>
          <w:b/>
          <w:sz w:val="28"/>
        </w:rPr>
        <w:t>источнике средств</w:t>
      </w:r>
      <w:r>
        <w:rPr>
          <w:rFonts w:ascii="Times New Roman" w:eastAsia="Times New Roman" w:hAnsi="Times New Roman" w:cs="Times New Roman"/>
          <w:sz w:val="28"/>
        </w:rPr>
        <w:t xml:space="preserve">, за счет которых приобретено имущество, находящееся за пределами территории Российской Федерации, распространяется </w:t>
      </w:r>
      <w:r>
        <w:rPr>
          <w:rFonts w:ascii="Times New Roman" w:eastAsia="Times New Roman" w:hAnsi="Times New Roman" w:cs="Times New Roman"/>
          <w:b/>
          <w:sz w:val="28"/>
        </w:rPr>
        <w:t>только</w:t>
      </w:r>
      <w:r>
        <w:rPr>
          <w:rFonts w:ascii="Times New Roman" w:eastAsia="Times New Roman" w:hAnsi="Times New Roman" w:cs="Times New Roman"/>
          <w:sz w:val="28"/>
        </w:rPr>
        <w:t xml:space="preserve"> на лиц, указанных в части 1 статьи 2 Федерального закона от 7 мая 2013 г. </w:t>
      </w:r>
      <w:r>
        <w:rPr>
          <w:rFonts w:ascii="Segoe UI Symbol" w:eastAsia="Segoe UI Symbol" w:hAnsi="Segoe UI Symbol" w:cs="Segoe UI Symbol"/>
          <w:sz w:val="28"/>
        </w:rPr>
        <w:t>№</w:t>
      </w:r>
      <w:r>
        <w:rPr>
          <w:rFonts w:ascii="Times New Roman" w:eastAsia="Times New Roman" w:hAnsi="Times New Roman" w:cs="Times New Roman"/>
          <w:sz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Pr>
          <w:rFonts w:ascii="Times New Roman" w:eastAsia="Times New Roman" w:hAnsi="Times New Roman" w:cs="Times New Roman"/>
          <w:sz w:val="28"/>
        </w:rPr>
        <w:t xml:space="preserve">", а именно: </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 на лиц, замещающих (занимающих):</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государственные должности Российской Федерации;</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должности первого заместителя и заместителей Генерального прокурора Российской Федерации;</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должности </w:t>
      </w:r>
      <w:proofErr w:type="gramStart"/>
      <w:r>
        <w:rPr>
          <w:rFonts w:ascii="Times New Roman" w:eastAsia="Times New Roman" w:hAnsi="Times New Roman" w:cs="Times New Roman"/>
          <w:sz w:val="28"/>
        </w:rPr>
        <w:t>членов Совета директоров Центрального банка Российской Федерации</w:t>
      </w:r>
      <w:proofErr w:type="gramEnd"/>
      <w:r>
        <w:rPr>
          <w:rFonts w:ascii="Times New Roman" w:eastAsia="Times New Roman" w:hAnsi="Times New Roman" w:cs="Times New Roman"/>
          <w:sz w:val="28"/>
        </w:rPr>
        <w:t>;</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государственные должности субъектов Российской Федерации;</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должности заместителей руководителей федеральных органов исполнительной власти;</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182D8B" w:rsidRDefault="00445247">
      <w:pPr>
        <w:spacing w:after="0" w:line="240" w:lineRule="auto"/>
        <w:ind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должности федеральной государственной службы, должности государственной гражданской службы субъектов Российской Федерации, </w:t>
      </w:r>
      <w:r>
        <w:rPr>
          <w:rFonts w:ascii="Times New Roman" w:eastAsia="Times New Roman" w:hAnsi="Times New Roman" w:cs="Times New Roman"/>
          <w:sz w:val="28"/>
        </w:rPr>
        <w:lastRenderedPageBreak/>
        <w:t>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roofErr w:type="gramEnd"/>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 на супруг (супругов), несовершеннолетних детей лиц, указанных в абзацах втором-десятом подпункта 1 настоящего пункта;</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 иных лиц в случаях, предусмотренных федеральными законами.</w:t>
      </w:r>
    </w:p>
    <w:p w:rsidR="00182D8B" w:rsidRDefault="00445247">
      <w:pPr>
        <w:numPr>
          <w:ilvl w:val="0"/>
          <w:numId w:val="53"/>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Pr>
          <w:rFonts w:ascii="Times New Roman" w:eastAsia="Times New Roman" w:hAnsi="Times New Roman" w:cs="Times New Roman"/>
          <w:b/>
          <w:sz w:val="28"/>
        </w:rPr>
        <w:t>исключительно</w:t>
      </w:r>
      <w:r>
        <w:rPr>
          <w:rFonts w:ascii="Times New Roman" w:eastAsia="Times New Roman" w:hAnsi="Times New Roman" w:cs="Times New Roman"/>
          <w:sz w:val="28"/>
        </w:rPr>
        <w:t xml:space="preserve"> за пределами территории Российской Федерации.</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Сведения о вышеуказанном источнике отображаются в справке ежегодно, вне зависимости от года приобретения имущества.</w:t>
      </w:r>
    </w:p>
    <w:p w:rsidR="00182D8B" w:rsidRDefault="00445247">
      <w:pPr>
        <w:spacing w:after="0" w:line="240"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Подраздел 3.2. Транспортные средства</w:t>
      </w:r>
    </w:p>
    <w:p w:rsidR="00182D8B" w:rsidRDefault="00445247">
      <w:pPr>
        <w:numPr>
          <w:ilvl w:val="0"/>
          <w:numId w:val="54"/>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Pr>
          <w:rFonts w:ascii="Times New Roman" w:eastAsia="Times New Roman" w:hAnsi="Times New Roman" w:cs="Times New Roman"/>
          <w:sz w:val="28"/>
        </w:rPr>
        <w:t>переданные в пользование по доверенности,</w:t>
      </w:r>
      <w:r>
        <w:rPr>
          <w:rFonts w:ascii="Times New Roman" w:eastAsia="Times New Roman" w:hAnsi="Times New Roman" w:cs="Times New Roman"/>
          <w:color w:val="000000"/>
          <w:sz w:val="28"/>
        </w:rPr>
        <w:t xml:space="preserve"> находящиеся в угоне, в залоге у банка, полностью негодные к </w:t>
      </w:r>
      <w:r>
        <w:rPr>
          <w:rFonts w:ascii="Times New Roman" w:eastAsia="Times New Roman" w:hAnsi="Times New Roman" w:cs="Times New Roman"/>
          <w:sz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Также в данном подразделе подлежат отражению транспортные средства, принадлежащие на праве собственности </w:t>
      </w:r>
      <w:r>
        <w:rPr>
          <w:rFonts w:ascii="Times New Roman" w:eastAsia="Times New Roman" w:hAnsi="Times New Roman" w:cs="Times New Roman"/>
          <w:sz w:val="28"/>
          <w:shd w:val="clear" w:color="auto" w:fill="FFFFFF"/>
        </w:rPr>
        <w:t>гражданину, зарегистрированному в качестве индивидуального предпринимателя</w:t>
      </w:r>
      <w:r>
        <w:rPr>
          <w:rFonts w:ascii="Times New Roman" w:eastAsia="Times New Roman" w:hAnsi="Times New Roman" w:cs="Times New Roman"/>
          <w:sz w:val="28"/>
        </w:rPr>
        <w:t>.</w:t>
      </w:r>
    </w:p>
    <w:p w:rsidR="00182D8B" w:rsidRDefault="00445247">
      <w:pPr>
        <w:numPr>
          <w:ilvl w:val="0"/>
          <w:numId w:val="55"/>
        </w:num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w:t>
      </w:r>
      <w:r>
        <w:rPr>
          <w:rFonts w:ascii="Times New Roman" w:eastAsia="Times New Roman" w:hAnsi="Times New Roman" w:cs="Times New Roman"/>
          <w:sz w:val="28"/>
        </w:rPr>
        <w:lastRenderedPageBreak/>
        <w:t xml:space="preserve">постановлением Правительства Российской Федерации от 21 декабря 2019 г. </w:t>
      </w:r>
      <w:r>
        <w:rPr>
          <w:rFonts w:ascii="Segoe UI Symbol" w:eastAsia="Segoe UI Symbol" w:hAnsi="Segoe UI Symbol" w:cs="Segoe UI Symbol"/>
          <w:sz w:val="28"/>
        </w:rPr>
        <w:t>№</w:t>
      </w:r>
      <w:r>
        <w:rPr>
          <w:rFonts w:ascii="Times New Roman" w:eastAsia="Times New Roman" w:hAnsi="Times New Roman" w:cs="Times New Roman"/>
          <w:sz w:val="28"/>
        </w:rPr>
        <w:t xml:space="preserve"> 1764).</w:t>
      </w:r>
      <w:proofErr w:type="gramEnd"/>
    </w:p>
    <w:p w:rsidR="00182D8B" w:rsidRDefault="00445247">
      <w:pPr>
        <w:numPr>
          <w:ilvl w:val="0"/>
          <w:numId w:val="55"/>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proofErr w:type="spellStart"/>
      <w:r>
        <w:rPr>
          <w:rFonts w:ascii="Times New Roman" w:eastAsia="Times New Roman" w:hAnsi="Times New Roman" w:cs="Times New Roman"/>
          <w:sz w:val="28"/>
        </w:rPr>
        <w:t>трейд-ин</w:t>
      </w:r>
      <w:proofErr w:type="spellEnd"/>
      <w:r>
        <w:rPr>
          <w:rFonts w:ascii="Times New Roman" w:eastAsia="Times New Roman" w:hAnsi="Times New Roman" w:cs="Times New Roman"/>
          <w:sz w:val="28"/>
        </w:rPr>
        <w:t>".</w:t>
      </w:r>
    </w:p>
    <w:p w:rsidR="00182D8B" w:rsidRDefault="00445247">
      <w:pPr>
        <w:numPr>
          <w:ilvl w:val="0"/>
          <w:numId w:val="55"/>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Регистрация транспортных средств носит учетный характер и не служит основанием для возникновения (прекращения) на них права собственности (</w:t>
      </w:r>
      <w:proofErr w:type="gramStart"/>
      <w:r>
        <w:rPr>
          <w:rFonts w:ascii="Times New Roman" w:eastAsia="Times New Roman" w:hAnsi="Times New Roman" w:cs="Times New Roman"/>
          <w:sz w:val="28"/>
        </w:rPr>
        <w:t>см</w:t>
      </w:r>
      <w:proofErr w:type="gramEnd"/>
      <w:r>
        <w:rPr>
          <w:rFonts w:ascii="Times New Roman" w:eastAsia="Times New Roman" w:hAnsi="Times New Roman" w:cs="Times New Roman"/>
          <w:sz w:val="28"/>
        </w:rPr>
        <w:t xml:space="preserve">. Определение Судебной коллегии по гражданским делам Верховного Суда Российской Федерации от 16 апреля 2019 г. </w:t>
      </w:r>
      <w:r>
        <w:rPr>
          <w:rFonts w:ascii="Segoe UI Symbol" w:eastAsia="Segoe UI Symbol" w:hAnsi="Segoe UI Symbol" w:cs="Segoe UI Symbol"/>
          <w:sz w:val="28"/>
        </w:rPr>
        <w:t>№</w:t>
      </w:r>
      <w:r>
        <w:rPr>
          <w:rFonts w:ascii="Times New Roman" w:eastAsia="Times New Roman" w:hAnsi="Times New Roman" w:cs="Times New Roman"/>
          <w:sz w:val="28"/>
        </w:rPr>
        <w:t xml:space="preserve"> 18-КГ19-9). Таким образом, в случае, например, если служащий до 31 декабря 2020 года включительно продал легковой автомобиль, а новый собственник зарегистрировал такое транспортное средство только в январе 2021 года, то данный объект не подлежит отражению в подразделе 3.2 раздела 3 справки служащего. </w:t>
      </w:r>
      <w:proofErr w:type="gramStart"/>
      <w:r>
        <w:rPr>
          <w:rFonts w:ascii="Times New Roman" w:eastAsia="Times New Roman" w:hAnsi="Times New Roman" w:cs="Times New Roman"/>
          <w:color w:val="000000"/>
          <w:sz w:val="28"/>
        </w:rPr>
        <w:t>При заполнении графы</w:t>
      </w:r>
      <w:r>
        <w:rPr>
          <w:rFonts w:ascii="Times New Roman" w:eastAsia="Times New Roman" w:hAnsi="Times New Roman" w:cs="Times New Roman"/>
          <w:b/>
          <w:color w:val="000000"/>
          <w:sz w:val="28"/>
        </w:rPr>
        <w:t xml:space="preserve"> "Место регистрации" </w:t>
      </w:r>
      <w:r>
        <w:rPr>
          <w:rFonts w:ascii="Times New Roman" w:eastAsia="Times New Roman" w:hAnsi="Times New Roman" w:cs="Times New Roman"/>
          <w:color w:val="000000"/>
          <w:sz w:val="28"/>
        </w:rPr>
        <w:t xml:space="preserve">указывается наименование органа внутренних дел, осуществившего </w:t>
      </w:r>
      <w:r>
        <w:rPr>
          <w:rFonts w:ascii="Times New Roman" w:eastAsia="Times New Roman" w:hAnsi="Times New Roman" w:cs="Times New Roman"/>
          <w:sz w:val="28"/>
        </w:rPr>
        <w:t xml:space="preserve">регистрационный учет транспортного средства, например </w:t>
      </w:r>
      <w:hyperlink r:id="rId15">
        <w:r>
          <w:rPr>
            <w:rFonts w:ascii="Times New Roman" w:eastAsia="Times New Roman" w:hAnsi="Times New Roman" w:cs="Times New Roman"/>
            <w:color w:val="0000FF"/>
            <w:sz w:val="28"/>
            <w:u w:val="single"/>
          </w:rPr>
          <w:t xml:space="preserve">МО ГИБДД ТНРЭР </w:t>
        </w:r>
        <w:r>
          <w:rPr>
            <w:rFonts w:ascii="Segoe UI Symbol" w:eastAsia="Segoe UI Symbol" w:hAnsi="Segoe UI Symbol" w:cs="Segoe UI Symbol"/>
            <w:color w:val="0000FF"/>
            <w:sz w:val="28"/>
            <w:u w:val="single"/>
          </w:rPr>
          <w:t>№</w:t>
        </w:r>
        <w:r>
          <w:rPr>
            <w:rFonts w:ascii="Times New Roman" w:eastAsia="Times New Roman" w:hAnsi="Times New Roman" w:cs="Times New Roman"/>
            <w:color w:val="0000FF"/>
            <w:sz w:val="28"/>
            <w:u w:val="single"/>
          </w:rPr>
          <w:t xml:space="preserve"> 2 ГУ МВД России по г. Москве</w:t>
        </w:r>
      </w:hyperlink>
      <w:r>
        <w:rPr>
          <w:rFonts w:ascii="Times New Roman" w:eastAsia="Times New Roman" w:hAnsi="Times New Roman" w:cs="Times New Roman"/>
          <w:sz w:val="28"/>
        </w:rPr>
        <w:t xml:space="preserve">, </w:t>
      </w:r>
      <w:hyperlink r:id="rId16">
        <w:r>
          <w:rPr>
            <w:rFonts w:ascii="Times New Roman" w:eastAsia="Times New Roman" w:hAnsi="Times New Roman" w:cs="Times New Roman"/>
            <w:color w:val="0000FF"/>
            <w:sz w:val="28"/>
            <w:u w:val="single"/>
          </w:rPr>
          <w:t xml:space="preserve">ОГИБДД ММО МВД России </w:t>
        </w:r>
        <w:r>
          <w:rPr>
            <w:rFonts w:ascii="Times New Roman" w:eastAsia="Times New Roman" w:hAnsi="Times New Roman" w:cs="Times New Roman"/>
            <w:color w:val="0000FF"/>
            <w:sz w:val="28"/>
          </w:rPr>
          <w:t xml:space="preserve"> HYPERLINK "https://www.gibdd.ru/r/66/contacts/div1165058/"</w:t>
        </w:r>
        <w:r>
          <w:rPr>
            <w:rFonts w:ascii="Times New Roman" w:eastAsia="Times New Roman" w:hAnsi="Times New Roman" w:cs="Times New Roman"/>
            <w:color w:val="0000FF"/>
            <w:sz w:val="28"/>
            <w:u w:val="single"/>
          </w:rPr>
          <w:t>"</w:t>
        </w:r>
        <w:r>
          <w:rPr>
            <w:rFonts w:ascii="Times New Roman" w:eastAsia="Times New Roman" w:hAnsi="Times New Roman" w:cs="Times New Roman"/>
            <w:color w:val="0000FF"/>
            <w:sz w:val="28"/>
          </w:rPr>
          <w:t xml:space="preserve"> HYPERLINK "https://www.gibdd.ru/r/66/contacts/div1165058/"</w:t>
        </w:r>
        <w:r>
          <w:rPr>
            <w:rFonts w:ascii="Times New Roman" w:eastAsia="Times New Roman" w:hAnsi="Times New Roman" w:cs="Times New Roman"/>
            <w:color w:val="0000FF"/>
            <w:sz w:val="28"/>
            <w:u w:val="single"/>
          </w:rPr>
          <w:t>Шалинский</w:t>
        </w:r>
      </w:hyperlink>
      <w:r>
        <w:rPr>
          <w:rFonts w:ascii="Times New Roman" w:eastAsia="Times New Roman" w:hAnsi="Times New Roman" w:cs="Times New Roman"/>
          <w:sz w:val="28"/>
        </w:rPr>
        <w:t xml:space="preserve">", </w:t>
      </w:r>
      <w:hyperlink r:id="rId17">
        <w:r>
          <w:rPr>
            <w:rFonts w:ascii="Times New Roman" w:eastAsia="Times New Roman" w:hAnsi="Times New Roman" w:cs="Times New Roman"/>
            <w:color w:val="0000FF"/>
            <w:sz w:val="28"/>
            <w:u w:val="single"/>
          </w:rPr>
          <w:t xml:space="preserve">ОГИБДД ММО МВД России по </w:t>
        </w:r>
        <w:r>
          <w:rPr>
            <w:rFonts w:ascii="Times New Roman" w:eastAsia="Times New Roman" w:hAnsi="Times New Roman" w:cs="Times New Roman"/>
            <w:color w:val="0000FF"/>
            <w:sz w:val="28"/>
          </w:rPr>
          <w:t xml:space="preserve"> HYPERLINK "https://www.gibdd.ru/r</w:t>
        </w:r>
        <w:proofErr w:type="gramEnd"/>
        <w:r>
          <w:rPr>
            <w:rFonts w:ascii="Times New Roman" w:eastAsia="Times New Roman" w:hAnsi="Times New Roman" w:cs="Times New Roman"/>
            <w:color w:val="0000FF"/>
            <w:sz w:val="28"/>
          </w:rPr>
          <w:t>/66/contacts/div1165043/"</w:t>
        </w:r>
        <w:r>
          <w:rPr>
            <w:rFonts w:ascii="Times New Roman" w:eastAsia="Times New Roman" w:hAnsi="Times New Roman" w:cs="Times New Roman"/>
            <w:color w:val="0000FF"/>
            <w:sz w:val="28"/>
            <w:u w:val="single"/>
          </w:rPr>
          <w:t>Новолялинскому</w:t>
        </w:r>
        <w:r>
          <w:rPr>
            <w:rFonts w:ascii="Times New Roman" w:eastAsia="Times New Roman" w:hAnsi="Times New Roman" w:cs="Times New Roman"/>
            <w:color w:val="0000FF"/>
            <w:sz w:val="28"/>
          </w:rPr>
          <w:t xml:space="preserve"> HYPERLINK "https://www.gibdd.ru/r/66/contacts/div1165043/"</w:t>
        </w:r>
        <w:r>
          <w:rPr>
            <w:rFonts w:ascii="Times New Roman" w:eastAsia="Times New Roman" w:hAnsi="Times New Roman" w:cs="Times New Roman"/>
            <w:color w:val="0000FF"/>
            <w:sz w:val="28"/>
            <w:u w:val="single"/>
          </w:rPr>
          <w:t xml:space="preserve"> району</w:t>
        </w:r>
      </w:hyperlink>
      <w:r>
        <w:rPr>
          <w:rFonts w:ascii="Times New Roman" w:eastAsia="Times New Roman" w:hAnsi="Times New Roman" w:cs="Times New Roman"/>
          <w:sz w:val="28"/>
        </w:rPr>
        <w:t xml:space="preserve">, 3 отд. МОТОТРЭР ГИБДД УВД по ЦАО г. Москвы и т.д. Указанные данные заполняются </w:t>
      </w:r>
      <w:r>
        <w:rPr>
          <w:rFonts w:ascii="Times New Roman" w:eastAsia="Times New Roman" w:hAnsi="Times New Roman" w:cs="Times New Roman"/>
          <w:color w:val="000000"/>
          <w:sz w:val="28"/>
        </w:rPr>
        <w:t xml:space="preserve">согласно </w:t>
      </w:r>
      <w:r>
        <w:rPr>
          <w:rFonts w:ascii="Times New Roman" w:eastAsia="Times New Roman" w:hAnsi="Times New Roman" w:cs="Times New Roman"/>
          <w:sz w:val="28"/>
        </w:rPr>
        <w:t>паспорту транспортного средства.</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Также допускается указание кода подразделения ГИБДД в соответствии со свидетельством о регистрации транспортного средства.</w:t>
      </w:r>
    </w:p>
    <w:p w:rsidR="00182D8B" w:rsidRDefault="00445247">
      <w:pPr>
        <w:numPr>
          <w:ilvl w:val="0"/>
          <w:numId w:val="56"/>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Аналогичным подходом необходимо руководствоваться при указании в данном подразделе водного, воздушного транспорта.</w:t>
      </w:r>
    </w:p>
    <w:p w:rsidR="00182D8B" w:rsidRDefault="00445247">
      <w:pPr>
        <w:numPr>
          <w:ilvl w:val="0"/>
          <w:numId w:val="56"/>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строке 7 "Иные транспортные средства" подлежат указанию, в частности, прицепы, зарегистрированные в установленном порядке.</w:t>
      </w:r>
    </w:p>
    <w:p w:rsidR="00182D8B" w:rsidRDefault="00182D8B">
      <w:pPr>
        <w:spacing w:after="0" w:line="240" w:lineRule="auto"/>
        <w:ind w:firstLine="851"/>
        <w:jc w:val="both"/>
        <w:rPr>
          <w:rFonts w:ascii="Times New Roman" w:eastAsia="Times New Roman" w:hAnsi="Times New Roman" w:cs="Times New Roman"/>
          <w:sz w:val="28"/>
        </w:rPr>
      </w:pPr>
    </w:p>
    <w:p w:rsidR="00182D8B" w:rsidRDefault="00445247">
      <w:pPr>
        <w:spacing w:after="0" w:line="240" w:lineRule="auto"/>
        <w:ind w:firstLine="851"/>
        <w:jc w:val="center"/>
        <w:rPr>
          <w:rFonts w:ascii="Times New Roman" w:eastAsia="Times New Roman" w:hAnsi="Times New Roman" w:cs="Times New Roman"/>
          <w:b/>
          <w:sz w:val="28"/>
        </w:rPr>
      </w:pPr>
      <w:r>
        <w:rPr>
          <w:rFonts w:ascii="Times New Roman" w:eastAsia="Times New Roman" w:hAnsi="Times New Roman" w:cs="Times New Roman"/>
          <w:b/>
          <w:sz w:val="28"/>
        </w:rPr>
        <w:t>РАЗДЕЛ 4. СВЕДЕНИЯ О СЧЕТАХ В БАНКАХ И ИНЫХ КРЕДИТНЫХ ОРГАНИЗАЦИЯХ</w:t>
      </w:r>
    </w:p>
    <w:p w:rsidR="00182D8B" w:rsidRDefault="00182D8B">
      <w:pPr>
        <w:spacing w:after="0" w:line="240" w:lineRule="auto"/>
        <w:ind w:firstLine="851"/>
        <w:jc w:val="center"/>
        <w:rPr>
          <w:rFonts w:ascii="Times New Roman" w:eastAsia="Times New Roman" w:hAnsi="Times New Roman" w:cs="Times New Roman"/>
          <w:b/>
          <w:sz w:val="28"/>
        </w:rPr>
      </w:pPr>
    </w:p>
    <w:p w:rsidR="00182D8B" w:rsidRDefault="00445247">
      <w:pPr>
        <w:numPr>
          <w:ilvl w:val="0"/>
          <w:numId w:val="57"/>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182D8B" w:rsidRDefault="00445247">
      <w:pPr>
        <w:numPr>
          <w:ilvl w:val="0"/>
          <w:numId w:val="57"/>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 счета с нулевым остатком по состоянию на отчетную дату;</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 счета (вклады) в иностранных банках, расположенных за пределами Российской Федерации.</w:t>
      </w:r>
    </w:p>
    <w:p w:rsidR="00182D8B" w:rsidRDefault="00445247">
      <w:pPr>
        <w:spacing w:after="0" w:line="240" w:lineRule="auto"/>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w:t>
      </w:r>
      <w:r>
        <w:rPr>
          <w:rFonts w:ascii="Segoe UI Symbol" w:eastAsia="Segoe UI Symbol" w:hAnsi="Segoe UI Symbol" w:cs="Segoe UI Symbol"/>
          <w:color w:val="000000"/>
          <w:sz w:val="28"/>
          <w:shd w:val="clear" w:color="auto" w:fill="FFFFFF"/>
        </w:rPr>
        <w:t>№</w:t>
      </w:r>
      <w:r>
        <w:rPr>
          <w:rFonts w:ascii="Times New Roman" w:eastAsia="Times New Roman" w:hAnsi="Times New Roman" w:cs="Times New Roman"/>
          <w:color w:val="000000"/>
          <w:sz w:val="28"/>
          <w:shd w:val="clear" w:color="auto" w:fill="FFFFFF"/>
        </w:rPr>
        <w:t xml:space="preserve"> 79-ФЗ;</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5) счета, открытые для погашения кредита;</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6) вклады (счета) в драгоценных металлах (в том числе указывается вид счета и металл, в котором он открыт);</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 счета, открытые гражданам, зарегистрированным в качестве индивидуальных предпринимателей.</w:t>
      </w:r>
      <w:r>
        <w:rPr>
          <w:rFonts w:ascii="Times New Roman" w:eastAsia="Times New Roman" w:hAnsi="Times New Roman" w:cs="Times New Roman"/>
          <w:color w:val="000000"/>
          <w:sz w:val="28"/>
        </w:rPr>
        <w:t xml:space="preserve"> При этом прилагать выписку о движении денежных средств по расчетному счету индивидуального предпринимателя не требуется</w:t>
      </w:r>
      <w:r>
        <w:rPr>
          <w:rFonts w:ascii="Times New Roman" w:eastAsia="Times New Roman" w:hAnsi="Times New Roman" w:cs="Times New Roman"/>
          <w:sz w:val="28"/>
        </w:rPr>
        <w:t>;</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8) номинальный счет;</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9) счет </w:t>
      </w:r>
      <w:proofErr w:type="spellStart"/>
      <w:r>
        <w:rPr>
          <w:rFonts w:ascii="Times New Roman" w:eastAsia="Times New Roman" w:hAnsi="Times New Roman" w:cs="Times New Roman"/>
          <w:sz w:val="28"/>
        </w:rPr>
        <w:t>эскроу</w:t>
      </w:r>
      <w:proofErr w:type="spellEnd"/>
      <w:r>
        <w:rPr>
          <w:rFonts w:ascii="Times New Roman" w:eastAsia="Times New Roman" w:hAnsi="Times New Roman" w:cs="Times New Roman"/>
          <w:sz w:val="28"/>
        </w:rPr>
        <w:t>.</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18">
        <w:r>
          <w:rPr>
            <w:rFonts w:ascii="Times New Roman" w:eastAsia="Times New Roman" w:hAnsi="Times New Roman" w:cs="Times New Roman"/>
            <w:color w:val="0000FF"/>
            <w:sz w:val="28"/>
            <w:u w:val="single"/>
          </w:rPr>
          <w:t>https://www.cbr.ru/hd_base/metall/metall_base_new/</w:t>
        </w:r>
      </w:hyperlink>
      <w:r>
        <w:rPr>
          <w:rFonts w:ascii="Times New Roman" w:eastAsia="Times New Roman" w:hAnsi="Times New Roman" w:cs="Times New Roman"/>
          <w:sz w:val="28"/>
        </w:rPr>
        <w:t>.</w:t>
      </w:r>
    </w:p>
    <w:p w:rsidR="00182D8B" w:rsidRDefault="00445247">
      <w:pPr>
        <w:numPr>
          <w:ilvl w:val="0"/>
          <w:numId w:val="58"/>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С учетом целей </w:t>
      </w:r>
      <w:proofErr w:type="spellStart"/>
      <w:r>
        <w:rPr>
          <w:rFonts w:ascii="Times New Roman" w:eastAsia="Times New Roman" w:hAnsi="Times New Roman" w:cs="Times New Roman"/>
          <w:sz w:val="28"/>
        </w:rPr>
        <w:t>антикоррупционного</w:t>
      </w:r>
      <w:proofErr w:type="spellEnd"/>
      <w:r>
        <w:rPr>
          <w:rFonts w:ascii="Times New Roman" w:eastAsia="Times New Roman" w:hAnsi="Times New Roman" w:cs="Times New Roman"/>
          <w:sz w:val="28"/>
        </w:rPr>
        <w:t xml:space="preserve"> законодательства Российской Федерации в данном разделе не указываются следующие счета:</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 счета, закрытые по состоянию на отчетную дату;</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 специальные избирательные счета, открытые в соответствии с Федеральным законом от 12 июня 2002 г. </w:t>
      </w:r>
      <w:r>
        <w:rPr>
          <w:rFonts w:ascii="Segoe UI Symbol" w:eastAsia="Segoe UI Symbol" w:hAnsi="Segoe UI Symbol" w:cs="Segoe UI Symbol"/>
          <w:sz w:val="28"/>
        </w:rPr>
        <w:t>№</w:t>
      </w:r>
      <w:r>
        <w:rPr>
          <w:rFonts w:ascii="Times New Roman" w:eastAsia="Times New Roman" w:hAnsi="Times New Roman" w:cs="Times New Roman"/>
          <w:sz w:val="28"/>
        </w:rPr>
        <w:t xml:space="preserve"> 67-ФЗ "Об основных гарантиях избирательных прав и права на участие в референдуме граждан Российской Федерации";</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 депозитные счета нотариуса;</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5) счета доверительного управления;</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6) открываемые не на основании гражданско-правового договора счета, счета депо, счета брокера, индивидуальные инвестиционные счета;</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 синтетические счета.</w:t>
      </w:r>
    </w:p>
    <w:p w:rsidR="00182D8B" w:rsidRDefault="00445247">
      <w:pPr>
        <w:numPr>
          <w:ilvl w:val="0"/>
          <w:numId w:val="59"/>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182D8B" w:rsidRDefault="00445247">
      <w:pPr>
        <w:numPr>
          <w:ilvl w:val="0"/>
          <w:numId w:val="59"/>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мая 2014 г. </w:t>
      </w:r>
      <w:r>
        <w:rPr>
          <w:rFonts w:ascii="Segoe UI Symbol" w:eastAsia="Segoe UI Symbol" w:hAnsi="Segoe UI Symbol" w:cs="Segoe UI Symbol"/>
          <w:sz w:val="28"/>
        </w:rPr>
        <w:t>№</w:t>
      </w:r>
      <w:r>
        <w:rPr>
          <w:rFonts w:ascii="Times New Roman" w:eastAsia="Times New Roman" w:hAnsi="Times New Roman" w:cs="Times New Roman"/>
          <w:sz w:val="28"/>
        </w:rPr>
        <w:t> 153-И "Об открытии и закрытии банковских счетов, счетов по вкладам (депозитам), депозитных счетов".</w:t>
      </w:r>
    </w:p>
    <w:p w:rsidR="00182D8B" w:rsidRDefault="00445247">
      <w:pPr>
        <w:numPr>
          <w:ilvl w:val="0"/>
          <w:numId w:val="59"/>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соответствии с указанной Инструкцией физическим лицам открываются следующие счета:</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 текущий счет (для совершения операций, не связанных с предпринимательской деятельностью или частной практикой);</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 </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182D8B" w:rsidRDefault="00445247">
      <w:pPr>
        <w:numPr>
          <w:ilvl w:val="0"/>
          <w:numId w:val="60"/>
        </w:num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rPr>
        <w:t xml:space="preserve">В графе "Дата открытия счета" </w:t>
      </w:r>
      <w:r>
        <w:rPr>
          <w:rFonts w:ascii="Times New Roman" w:eastAsia="Times New Roman" w:hAnsi="Times New Roman" w:cs="Times New Roman"/>
          <w:color w:val="000000"/>
          <w:sz w:val="28"/>
          <w:shd w:val="clear" w:color="auto" w:fill="FFFFFF"/>
        </w:rPr>
        <w:t>не допускается указание даты выпуска (</w:t>
      </w:r>
      <w:proofErr w:type="spellStart"/>
      <w:r>
        <w:rPr>
          <w:rFonts w:ascii="Times New Roman" w:eastAsia="Times New Roman" w:hAnsi="Times New Roman" w:cs="Times New Roman"/>
          <w:color w:val="000000"/>
          <w:sz w:val="28"/>
          <w:shd w:val="clear" w:color="auto" w:fill="FFFFFF"/>
        </w:rPr>
        <w:t>перевыпуска</w:t>
      </w:r>
      <w:proofErr w:type="spellEnd"/>
      <w:r>
        <w:rPr>
          <w:rFonts w:ascii="Times New Roman" w:eastAsia="Times New Roman" w:hAnsi="Times New Roman" w:cs="Times New Roman"/>
          <w:color w:val="000000"/>
          <w:sz w:val="28"/>
          <w:shd w:val="clear" w:color="auto" w:fill="FFFFFF"/>
        </w:rPr>
        <w:t xml:space="preserve">) платежной карты. </w:t>
      </w:r>
    </w:p>
    <w:p w:rsidR="00182D8B" w:rsidRDefault="00445247">
      <w:pPr>
        <w:numPr>
          <w:ilvl w:val="0"/>
          <w:numId w:val="60"/>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Графа "Остаток на счете" заполняется по состоянию на отчетную дату. </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19">
        <w:r>
          <w:rPr>
            <w:rFonts w:ascii="Times New Roman" w:eastAsia="Times New Roman" w:hAnsi="Times New Roman" w:cs="Times New Roman"/>
            <w:color w:val="0000FF"/>
            <w:sz w:val="28"/>
            <w:u w:val="single"/>
          </w:rPr>
          <w:t>https://www.cbr.ru/currency_base/</w:t>
        </w:r>
      </w:hyperlink>
      <w:r>
        <w:rPr>
          <w:rFonts w:ascii="Times New Roman" w:eastAsia="Times New Roman" w:hAnsi="Times New Roman" w:cs="Times New Roman"/>
          <w:sz w:val="28"/>
        </w:rPr>
        <w:t>.</w:t>
      </w:r>
    </w:p>
    <w:p w:rsidR="00182D8B" w:rsidRDefault="00445247">
      <w:pPr>
        <w:numPr>
          <w:ilvl w:val="0"/>
          <w:numId w:val="61"/>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Графа "Сумма поступивших на счет денежных средств" заполняется </w:t>
      </w:r>
      <w:r>
        <w:rPr>
          <w:rFonts w:ascii="Times New Roman" w:eastAsia="Times New Roman" w:hAnsi="Times New Roman" w:cs="Times New Roman"/>
          <w:b/>
          <w:sz w:val="28"/>
        </w:rPr>
        <w:t>только</w:t>
      </w:r>
      <w:r>
        <w:rPr>
          <w:rFonts w:ascii="Times New Roman" w:eastAsia="Times New Roman" w:hAnsi="Times New Roman" w:cs="Times New Roman"/>
          <w:sz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w:t>
      </w:r>
      <w:r>
        <w:rPr>
          <w:rFonts w:ascii="Times New Roman" w:eastAsia="Times New Roman" w:hAnsi="Times New Roman" w:cs="Times New Roman"/>
          <w:sz w:val="28"/>
        </w:rPr>
        <w:lastRenderedPageBreak/>
        <w:t xml:space="preserve">Например, при представлении сведений в 2021 году указывается общая сумма денежных средств, поступивших на счет в 2020 году, если эта сумма превышает общий доход служащего (работника) и его супруги (супруга) за 2018, 2019 и 2020 годы. В этом случае к справке прилагается выписка о движении денежных средств по данному счету за отчетный период. </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w:t>
      </w:r>
      <w:proofErr w:type="gramStart"/>
      <w:r>
        <w:rPr>
          <w:rFonts w:ascii="Times New Roman" w:eastAsia="Times New Roman" w:hAnsi="Times New Roman" w:cs="Times New Roman"/>
          <w:sz w:val="28"/>
        </w:rPr>
        <w:t>" [</w:t>
      </w:r>
      <w:r>
        <w:rPr>
          <w:rFonts w:ascii="Segoe UI Symbol" w:eastAsia="Segoe UI Symbol" w:hAnsi="Segoe UI Symbol" w:cs="Segoe UI Symbol"/>
          <w:sz w:val="28"/>
        </w:rPr>
        <w:t>✓</w:t>
      </w:r>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напротив соответствующей позиции. В противном случае необходимо заполнить соответствующие графы. </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Для счетов в иностранной валюте сумма указывается в рублях по курсу Банка России на отчетную дату.</w:t>
      </w:r>
    </w:p>
    <w:p w:rsidR="00182D8B" w:rsidRDefault="00445247">
      <w:pPr>
        <w:numPr>
          <w:ilvl w:val="0"/>
          <w:numId w:val="62"/>
        </w:num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Pr>
          <w:rFonts w:ascii="Times New Roman" w:eastAsia="Times New Roman" w:hAnsi="Times New Roman" w:cs="Times New Roman"/>
          <w:sz w:val="28"/>
        </w:rPr>
        <w:t>дств сл</w:t>
      </w:r>
      <w:proofErr w:type="gramEnd"/>
      <w:r>
        <w:rPr>
          <w:rFonts w:ascii="Times New Roman" w:eastAsia="Times New Roman" w:hAnsi="Times New Roman" w:cs="Times New Roman"/>
          <w:sz w:val="28"/>
        </w:rPr>
        <w:t>едует обращаться в банк или соответствующую кредитную организацию.</w:t>
      </w:r>
      <w:r>
        <w:rPr>
          <w:rFonts w:ascii="Times New Roman" w:eastAsia="Times New Roman" w:hAnsi="Times New Roman" w:cs="Times New Roman"/>
          <w:color w:val="000000"/>
          <w:sz w:val="28"/>
          <w:shd w:val="clear" w:color="auto" w:fill="FFFFFF"/>
        </w:rPr>
        <w:t xml:space="preserve"> </w:t>
      </w:r>
      <w:proofErr w:type="gramStart"/>
      <w:r>
        <w:rPr>
          <w:rFonts w:ascii="Times New Roman" w:eastAsia="Times New Roman" w:hAnsi="Times New Roman" w:cs="Times New Roman"/>
          <w:color w:val="000000"/>
          <w:sz w:val="28"/>
          <w:shd w:val="clear" w:color="auto" w:fill="FFFFFF"/>
        </w:rPr>
        <w:t xml:space="preserve">Банком России издано Указание от 15 апреля 2020 г. </w:t>
      </w:r>
      <w:r>
        <w:rPr>
          <w:rFonts w:ascii="Segoe UI Symbol" w:eastAsia="Segoe UI Symbol" w:hAnsi="Segoe UI Symbol" w:cs="Segoe UI Symbol"/>
          <w:color w:val="000000"/>
          <w:sz w:val="28"/>
          <w:shd w:val="clear" w:color="auto" w:fill="FFFFFF"/>
        </w:rPr>
        <w:t>№</w:t>
      </w:r>
      <w:r>
        <w:rPr>
          <w:rFonts w:ascii="Times New Roman" w:eastAsia="Times New Roman" w:hAnsi="Times New Roman" w:cs="Times New Roman"/>
          <w:color w:val="000000"/>
          <w:sz w:val="28"/>
          <w:shd w:val="clear" w:color="auto" w:fill="FFFFFF"/>
        </w:rPr>
        <w:t xml:space="preserve"> 5440-У </w:t>
      </w:r>
      <w:r>
        <w:rPr>
          <w:rFonts w:ascii="Times New Roman" w:eastAsia="Times New Roman" w:hAnsi="Times New Roman" w:cs="Times New Roman"/>
          <w:sz w:val="28"/>
        </w:rPr>
        <w:t>"</w:t>
      </w:r>
      <w:r>
        <w:rPr>
          <w:rFonts w:ascii="Times New Roman" w:eastAsia="Times New Roman" w:hAnsi="Times New Roman" w:cs="Times New Roman"/>
          <w:color w:val="000000"/>
          <w:sz w:val="28"/>
          <w:shd w:val="clear" w:color="auto" w:fill="FFFFFF"/>
        </w:rPr>
        <w:t xml:space="preserve">О порядке предоставления кредитными организациями и </w:t>
      </w:r>
      <w:proofErr w:type="spellStart"/>
      <w:r>
        <w:rPr>
          <w:rFonts w:ascii="Times New Roman" w:eastAsia="Times New Roman" w:hAnsi="Times New Roman" w:cs="Times New Roman"/>
          <w:color w:val="000000"/>
          <w:sz w:val="28"/>
          <w:shd w:val="clear" w:color="auto" w:fill="FFFFFF"/>
        </w:rPr>
        <w:t>некредитными</w:t>
      </w:r>
      <w:proofErr w:type="spellEnd"/>
      <w:r>
        <w:rPr>
          <w:rFonts w:ascii="Times New Roman" w:eastAsia="Times New Roman" w:hAnsi="Times New Roman" w:cs="Times New Roman"/>
          <w:color w:val="000000"/>
          <w:sz w:val="28"/>
          <w:shd w:val="clear" w:color="auto" w:fill="FFFFFF"/>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Pr>
          <w:rFonts w:ascii="Times New Roman" w:eastAsia="Times New Roman" w:hAnsi="Times New Roman" w:cs="Times New Roman"/>
          <w:sz w:val="28"/>
        </w:rPr>
        <w:t>" (далее – Указание Банка России), которым, в частности, утверждена единая форма</w:t>
      </w:r>
      <w:proofErr w:type="gramEnd"/>
      <w:r>
        <w:rPr>
          <w:rFonts w:ascii="Times New Roman" w:eastAsia="Times New Roman" w:hAnsi="Times New Roman" w:cs="Times New Roman"/>
          <w:sz w:val="28"/>
        </w:rPr>
        <w:t xml:space="preserve">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(далее – единая форма).</w:t>
      </w:r>
    </w:p>
    <w:p w:rsidR="00182D8B" w:rsidRDefault="00445247">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w:t>
      </w:r>
      <w:r>
        <w:rPr>
          <w:rFonts w:ascii="Times New Roman" w:eastAsia="Times New Roman" w:hAnsi="Times New Roman" w:cs="Times New Roman"/>
          <w:sz w:val="28"/>
          <w:shd w:val="clear" w:color="auto" w:fill="FFFFFF"/>
        </w:rPr>
        <w:lastRenderedPageBreak/>
        <w:t>возможность получения единой формы с использованием средств дистанционного обслуживания клиента.</w:t>
      </w:r>
    </w:p>
    <w:p w:rsidR="00182D8B" w:rsidRDefault="00445247">
      <w:pPr>
        <w:spacing w:after="0" w:line="240"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Совместный счет</w:t>
      </w:r>
    </w:p>
    <w:p w:rsidR="00182D8B" w:rsidRDefault="00445247">
      <w:pPr>
        <w:numPr>
          <w:ilvl w:val="0"/>
          <w:numId w:val="63"/>
        </w:numPr>
        <w:spacing w:after="0" w:line="240" w:lineRule="auto"/>
        <w:ind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182D8B" w:rsidRDefault="00445247">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82D8B" w:rsidRDefault="00445247">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 данном случае в каждой подаваемой справке представляется идентичная информация о таком счете.</w:t>
      </w:r>
    </w:p>
    <w:p w:rsidR="00182D8B" w:rsidRDefault="00445247">
      <w:pPr>
        <w:spacing w:after="0" w:line="240"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Кредитные карты, карты с овердрафтом</w:t>
      </w:r>
    </w:p>
    <w:p w:rsidR="00182D8B" w:rsidRDefault="00445247">
      <w:pPr>
        <w:numPr>
          <w:ilvl w:val="0"/>
          <w:numId w:val="64"/>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Банк (иная кредитная организация) выпускает следующие виды карт (таблица </w:t>
      </w:r>
      <w:r>
        <w:rPr>
          <w:rFonts w:ascii="Segoe UI Symbol" w:eastAsia="Segoe UI Symbol" w:hAnsi="Segoe UI Symbol" w:cs="Segoe UI Symbol"/>
          <w:sz w:val="28"/>
        </w:rPr>
        <w:t>№</w:t>
      </w:r>
      <w:r>
        <w:rPr>
          <w:rFonts w:ascii="Times New Roman" w:eastAsia="Times New Roman" w:hAnsi="Times New Roman" w:cs="Times New Roman"/>
          <w:sz w:val="28"/>
        </w:rPr>
        <w:t> 5):</w:t>
      </w:r>
    </w:p>
    <w:tbl>
      <w:tblPr>
        <w:tblW w:w="0" w:type="auto"/>
        <w:tblInd w:w="108" w:type="dxa"/>
        <w:tblCellMar>
          <w:left w:w="10" w:type="dxa"/>
          <w:right w:w="10" w:type="dxa"/>
        </w:tblCellMar>
        <w:tblLook w:val="04A0"/>
      </w:tblPr>
      <w:tblGrid>
        <w:gridCol w:w="2052"/>
        <w:gridCol w:w="7411"/>
      </w:tblGrid>
      <w:tr w:rsidR="00182D8B">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2D8B" w:rsidRDefault="00445247">
            <w:pPr>
              <w:spacing w:after="0" w:line="240" w:lineRule="auto"/>
              <w:jc w:val="both"/>
            </w:pPr>
            <w:r>
              <w:rPr>
                <w:rFonts w:ascii="Times New Roman" w:eastAsia="Times New Roman" w:hAnsi="Times New Roman" w:cs="Times New Roman"/>
                <w:sz w:val="28"/>
              </w:rPr>
              <w:t>Расчетная (дебетовая)</w:t>
            </w:r>
          </w:p>
        </w:tc>
        <w:tc>
          <w:tcPr>
            <w:tcW w:w="8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2D8B" w:rsidRDefault="00445247">
            <w:pPr>
              <w:spacing w:after="0" w:line="240" w:lineRule="auto"/>
              <w:jc w:val="both"/>
            </w:pPr>
            <w:r>
              <w:rPr>
                <w:rFonts w:ascii="Times New Roman" w:eastAsia="Times New Roman" w:hAnsi="Times New Roman" w:cs="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Pr>
                <w:rFonts w:ascii="Times New Roman" w:eastAsia="Times New Roman" w:hAnsi="Times New Roman" w:cs="Times New Roman"/>
                <w:sz w:val="28"/>
              </w:rPr>
              <w:t>дств кл</w:t>
            </w:r>
            <w:proofErr w:type="gramEnd"/>
            <w:r>
              <w:rPr>
                <w:rFonts w:ascii="Times New Roman" w:eastAsia="Times New Roman" w:hAnsi="Times New Roman" w:cs="Times New Roman"/>
                <w:sz w:val="28"/>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82D8B">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2D8B" w:rsidRDefault="00445247">
            <w:pPr>
              <w:spacing w:after="0" w:line="240" w:lineRule="auto"/>
              <w:jc w:val="both"/>
            </w:pPr>
            <w:r>
              <w:rPr>
                <w:rFonts w:ascii="Times New Roman" w:eastAsia="Times New Roman" w:hAnsi="Times New Roman" w:cs="Times New Roman"/>
                <w:sz w:val="28"/>
              </w:rPr>
              <w:t>Кредитная</w:t>
            </w:r>
          </w:p>
        </w:tc>
        <w:tc>
          <w:tcPr>
            <w:tcW w:w="8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2D8B" w:rsidRDefault="00445247">
            <w:pPr>
              <w:spacing w:after="0" w:line="240" w:lineRule="auto"/>
              <w:jc w:val="both"/>
            </w:pPr>
            <w:r>
              <w:rPr>
                <w:rFonts w:ascii="Times New Roman" w:eastAsia="Times New Roman" w:hAnsi="Times New Roman" w:cs="Times New Roman"/>
                <w:sz w:val="28"/>
              </w:rPr>
              <w:t xml:space="preserve">Как электронное средство платежа используется для совершения ее держателем операций за счет </w:t>
            </w:r>
            <w:r>
              <w:rPr>
                <w:rFonts w:ascii="Times New Roman" w:eastAsia="Times New Roman" w:hAnsi="Times New Roman" w:cs="Times New Roman"/>
                <w:sz w:val="28"/>
              </w:rPr>
              <w:br/>
              <w:t xml:space="preserve">денежных средств, предоставленных кредитной </w:t>
            </w:r>
            <w:r>
              <w:rPr>
                <w:rFonts w:ascii="Times New Roman" w:eastAsia="Times New Roman" w:hAnsi="Times New Roman" w:cs="Times New Roman"/>
                <w:sz w:val="28"/>
              </w:rPr>
              <w:br/>
              <w:t>организацией - эмитентом клиенту в пределах расходного лимита в соответствии с условиями кредитного договора.</w:t>
            </w:r>
          </w:p>
        </w:tc>
      </w:tr>
    </w:tbl>
    <w:p w:rsidR="00182D8B" w:rsidRDefault="00445247">
      <w:pPr>
        <w:numPr>
          <w:ilvl w:val="0"/>
          <w:numId w:val="65"/>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182D8B" w:rsidRDefault="00445247">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Кроме того, необходимо обращать внимание, что </w:t>
      </w:r>
      <w:r>
        <w:rPr>
          <w:rFonts w:ascii="Times New Roman" w:eastAsia="Times New Roman" w:hAnsi="Times New Roman" w:cs="Times New Roman"/>
          <w:color w:val="000000"/>
          <w:sz w:val="28"/>
        </w:rPr>
        <w:t>в настоящее время операторы сотовой связи, например ПАО "МТС Банк", открывают своим клиентам банковские счета, которые могут предусматривать необходимость отражения сведений о них в настоящем разделе справки.</w:t>
      </w:r>
    </w:p>
    <w:p w:rsidR="00182D8B" w:rsidRDefault="00445247">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Информация о наличии банковских счетов, открытых с 1 июля 2014 года, может быть получена у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0">
        <w:r>
          <w:rPr>
            <w:rFonts w:ascii="Times New Roman" w:eastAsia="Times New Roman" w:hAnsi="Times New Roman" w:cs="Times New Roman"/>
            <w:color w:val="0000FF"/>
            <w:sz w:val="28"/>
            <w:u w:val="single"/>
          </w:rPr>
          <w:t>https://www.nalog.ru/rn77/related_activities/accounting/bank_account/</w:t>
        </w:r>
      </w:hyperlink>
      <w:r>
        <w:rPr>
          <w:rFonts w:ascii="Times New Roman" w:eastAsia="Times New Roman" w:hAnsi="Times New Roman" w:cs="Times New Roman"/>
          <w:sz w:val="28"/>
        </w:rPr>
        <w:t>.</w:t>
      </w:r>
    </w:p>
    <w:p w:rsidR="00182D8B" w:rsidRDefault="00445247">
      <w:pPr>
        <w:numPr>
          <w:ilvl w:val="0"/>
          <w:numId w:val="66"/>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 случае</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182D8B" w:rsidRDefault="00445247">
      <w:pPr>
        <w:numPr>
          <w:ilvl w:val="0"/>
          <w:numId w:val="66"/>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случае</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справки.</w:t>
      </w:r>
    </w:p>
    <w:p w:rsidR="00182D8B" w:rsidRDefault="00445247">
      <w:pPr>
        <w:numPr>
          <w:ilvl w:val="0"/>
          <w:numId w:val="66"/>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182D8B" w:rsidRDefault="00445247">
      <w:pPr>
        <w:numPr>
          <w:ilvl w:val="0"/>
          <w:numId w:val="66"/>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rPr>
          <w:rFonts w:ascii="Times New Roman" w:eastAsia="Times New Roman" w:hAnsi="Times New Roman" w:cs="Times New Roman"/>
          <w:sz w:val="28"/>
        </w:rPr>
        <w:t>ств вл</w:t>
      </w:r>
      <w:proofErr w:type="gramEnd"/>
      <w:r>
        <w:rPr>
          <w:rFonts w:ascii="Times New Roman" w:eastAsia="Times New Roman" w:hAnsi="Times New Roman" w:cs="Times New Roman"/>
          <w:sz w:val="28"/>
        </w:rPr>
        <w:t>адельца счета, относящихся к овердрафту или к расходному лимиту соответственно, указывается остаток на соответствующем счете равный нолю ("0").</w:t>
      </w:r>
    </w:p>
    <w:p w:rsidR="00182D8B" w:rsidRDefault="00445247">
      <w:pPr>
        <w:numPr>
          <w:ilvl w:val="0"/>
          <w:numId w:val="66"/>
        </w:numPr>
        <w:spacing w:after="0" w:line="240" w:lineRule="auto"/>
        <w:ind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В данном разделе </w:t>
      </w:r>
      <w:r>
        <w:rPr>
          <w:rFonts w:ascii="Times New Roman" w:eastAsia="Times New Roman" w:hAnsi="Times New Roman" w:cs="Times New Roman"/>
          <w:b/>
          <w:sz w:val="28"/>
        </w:rPr>
        <w:t>не указываются счета</w:t>
      </w:r>
      <w:r>
        <w:rPr>
          <w:rFonts w:ascii="Times New Roman" w:eastAsia="Times New Roman" w:hAnsi="Times New Roman" w:cs="Times New Roman"/>
          <w:sz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Pr>
          <w:rFonts w:ascii="Times New Roman" w:eastAsia="Times New Roman" w:hAnsi="Times New Roman" w:cs="Times New Roman"/>
          <w:sz w:val="28"/>
        </w:rPr>
        <w:t>софинансирования</w:t>
      </w:r>
      <w:proofErr w:type="spellEnd"/>
      <w:r>
        <w:rPr>
          <w:rFonts w:ascii="Times New Roman" w:eastAsia="Times New Roman" w:hAnsi="Times New Roman" w:cs="Times New Roman"/>
          <w:sz w:val="28"/>
        </w:rPr>
        <w:t xml:space="preserve"> пенсии, действующей в соответствии с Федеральным законом от 30 апреля 2008 г. </w:t>
      </w:r>
      <w:r>
        <w:rPr>
          <w:rFonts w:ascii="Segoe UI Symbol" w:eastAsia="Segoe UI Symbol" w:hAnsi="Segoe UI Symbol" w:cs="Segoe UI Symbol"/>
          <w:sz w:val="28"/>
        </w:rPr>
        <w:t>№</w:t>
      </w:r>
      <w:r>
        <w:rPr>
          <w:rFonts w:ascii="Times New Roman" w:eastAsia="Times New Roman" w:hAnsi="Times New Roman" w:cs="Times New Roman"/>
          <w:sz w:val="28"/>
        </w:rPr>
        <w:t>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w:t>
      </w:r>
      <w:proofErr w:type="gramEnd"/>
      <w:r>
        <w:rPr>
          <w:rFonts w:ascii="Times New Roman" w:eastAsia="Times New Roman" w:hAnsi="Times New Roman" w:cs="Times New Roman"/>
          <w:sz w:val="28"/>
        </w:rPr>
        <w:t xml:space="preserve">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rPr>
          <w:rFonts w:ascii="Times New Roman" w:eastAsia="Times New Roman" w:hAnsi="Times New Roman" w:cs="Times New Roman"/>
          <w:sz w:val="28"/>
        </w:rPr>
        <w:t>Яндекс</w:t>
      </w:r>
      <w:proofErr w:type="gramStart"/>
      <w:r>
        <w:rPr>
          <w:rFonts w:ascii="Times New Roman" w:eastAsia="Times New Roman" w:hAnsi="Times New Roman" w:cs="Times New Roman"/>
          <w:sz w:val="28"/>
        </w:rPr>
        <w:t>.Д</w:t>
      </w:r>
      <w:proofErr w:type="gramEnd"/>
      <w:r>
        <w:rPr>
          <w:rFonts w:ascii="Times New Roman" w:eastAsia="Times New Roman" w:hAnsi="Times New Roman" w:cs="Times New Roman"/>
          <w:sz w:val="28"/>
        </w:rPr>
        <w:t>еньги</w:t>
      </w:r>
      <w:proofErr w:type="spellEnd"/>
      <w:r>
        <w:rPr>
          <w:rFonts w:ascii="Times New Roman" w:eastAsia="Times New Roman" w:hAnsi="Times New Roman" w:cs="Times New Roman"/>
          <w:sz w:val="28"/>
        </w:rPr>
        <w:t>", "</w:t>
      </w:r>
      <w:proofErr w:type="spellStart"/>
      <w:r>
        <w:rPr>
          <w:rFonts w:ascii="Times New Roman" w:eastAsia="Times New Roman" w:hAnsi="Times New Roman" w:cs="Times New Roman"/>
          <w:sz w:val="28"/>
        </w:rPr>
        <w:t>Qiwi</w:t>
      </w:r>
      <w:proofErr w:type="spellEnd"/>
      <w:r>
        <w:rPr>
          <w:rFonts w:ascii="Times New Roman" w:eastAsia="Times New Roman" w:hAnsi="Times New Roman" w:cs="Times New Roman"/>
          <w:sz w:val="28"/>
        </w:rPr>
        <w:t xml:space="preserve"> кошелек" и др.).</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b/>
          <w:sz w:val="28"/>
        </w:rPr>
        <w:t xml:space="preserve">Отзыв лицензии у кредитной организации </w:t>
      </w:r>
    </w:p>
    <w:p w:rsidR="00182D8B" w:rsidRDefault="00445247">
      <w:pPr>
        <w:numPr>
          <w:ilvl w:val="0"/>
          <w:numId w:val="67"/>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82D8B" w:rsidRDefault="00445247">
      <w:pPr>
        <w:numPr>
          <w:ilvl w:val="0"/>
          <w:numId w:val="67"/>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rPr>
          <w:rFonts w:ascii="Times New Roman" w:eastAsia="Times New Roman" w:hAnsi="Times New Roman" w:cs="Times New Roman"/>
          <w:sz w:val="28"/>
        </w:rPr>
        <w:t>дств с т</w:t>
      </w:r>
      <w:proofErr w:type="gramEnd"/>
      <w:r>
        <w:rPr>
          <w:rFonts w:ascii="Times New Roman" w:eastAsia="Times New Roman" w:hAnsi="Times New Roman" w:cs="Times New Roman"/>
          <w:sz w:val="28"/>
        </w:rPr>
        <w:t>акого счета (при наличии остатка договор счета соответствующего вида расторгается, но счет при этом не закрывается).</w:t>
      </w:r>
    </w:p>
    <w:p w:rsidR="00182D8B" w:rsidRDefault="00445247">
      <w:pPr>
        <w:numPr>
          <w:ilvl w:val="0"/>
          <w:numId w:val="67"/>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До момента закрытия соответствующего счета, счет считается открытым и подлежит отражению в разделе 4 справки.</w:t>
      </w:r>
    </w:p>
    <w:p w:rsidR="00182D8B" w:rsidRDefault="00445247">
      <w:pPr>
        <w:spacing w:after="0" w:line="240"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Ликвидация кредитной организации</w:t>
      </w:r>
    </w:p>
    <w:p w:rsidR="00182D8B" w:rsidRDefault="00445247">
      <w:pPr>
        <w:numPr>
          <w:ilvl w:val="0"/>
          <w:numId w:val="68"/>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82D8B" w:rsidRDefault="00445247">
      <w:pPr>
        <w:numPr>
          <w:ilvl w:val="0"/>
          <w:numId w:val="68"/>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1">
        <w:r>
          <w:rPr>
            <w:rFonts w:ascii="Times New Roman" w:eastAsia="Times New Roman" w:hAnsi="Times New Roman" w:cs="Times New Roman"/>
            <w:color w:val="0000FF"/>
            <w:sz w:val="28"/>
            <w:u w:val="single"/>
          </w:rPr>
          <w:t>https://www.cbr.ru/banking_sector/likvidbase/</w:t>
        </w:r>
      </w:hyperlink>
      <w:r>
        <w:rPr>
          <w:rFonts w:ascii="Times New Roman" w:eastAsia="Times New Roman" w:hAnsi="Times New Roman" w:cs="Times New Roman"/>
          <w:sz w:val="28"/>
        </w:rPr>
        <w:t xml:space="preserve">. </w:t>
      </w:r>
    </w:p>
    <w:p w:rsidR="00182D8B" w:rsidRDefault="00182D8B">
      <w:pPr>
        <w:spacing w:after="0" w:line="240" w:lineRule="auto"/>
        <w:ind w:firstLine="851"/>
        <w:jc w:val="center"/>
        <w:rPr>
          <w:rFonts w:ascii="Times New Roman" w:eastAsia="Times New Roman" w:hAnsi="Times New Roman" w:cs="Times New Roman"/>
          <w:sz w:val="28"/>
        </w:rPr>
      </w:pPr>
    </w:p>
    <w:p w:rsidR="00182D8B" w:rsidRDefault="00445247">
      <w:pPr>
        <w:spacing w:after="0" w:line="240" w:lineRule="auto"/>
        <w:ind w:firstLine="851"/>
        <w:jc w:val="center"/>
        <w:rPr>
          <w:rFonts w:ascii="Times New Roman" w:eastAsia="Times New Roman" w:hAnsi="Times New Roman" w:cs="Times New Roman"/>
          <w:b/>
          <w:sz w:val="28"/>
        </w:rPr>
      </w:pPr>
      <w:r>
        <w:rPr>
          <w:rFonts w:ascii="Times New Roman" w:eastAsia="Times New Roman" w:hAnsi="Times New Roman" w:cs="Times New Roman"/>
          <w:b/>
          <w:sz w:val="28"/>
        </w:rPr>
        <w:t>РАЗДЕЛ 5. СВЕДЕНИЯ О ЦЕННЫХ БУМАГАХ</w:t>
      </w:r>
    </w:p>
    <w:p w:rsidR="00182D8B" w:rsidRDefault="00182D8B">
      <w:pPr>
        <w:spacing w:after="0" w:line="240" w:lineRule="auto"/>
        <w:ind w:firstLine="851"/>
        <w:jc w:val="center"/>
        <w:rPr>
          <w:rFonts w:ascii="Times New Roman" w:eastAsia="Times New Roman" w:hAnsi="Times New Roman" w:cs="Times New Roman"/>
          <w:sz w:val="28"/>
        </w:rPr>
      </w:pPr>
    </w:p>
    <w:p w:rsidR="00182D8B" w:rsidRDefault="00445247">
      <w:pPr>
        <w:numPr>
          <w:ilvl w:val="0"/>
          <w:numId w:val="69"/>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соответственно.</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Pr>
          <w:rFonts w:ascii="Times New Roman" w:eastAsia="Times New Roman" w:hAnsi="Times New Roman" w:cs="Times New Roman"/>
          <w:sz w:val="28"/>
        </w:rPr>
        <w:t>связи</w:t>
      </w:r>
      <w:proofErr w:type="gramEnd"/>
      <w:r>
        <w:rPr>
          <w:rFonts w:ascii="Times New Roman" w:eastAsia="Times New Roman" w:hAnsi="Times New Roman" w:cs="Times New Roman"/>
          <w:sz w:val="28"/>
        </w:rPr>
        <w:t xml:space="preserve"> переданные в доверительное управление ценные бумаги подлежат отражению в разделе 5 справки.</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182D8B" w:rsidRDefault="00445247">
      <w:pPr>
        <w:spacing w:after="0" w:line="240"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Подраздел 5.1. Акции и иное участие в коммерческих организациях и фондах </w:t>
      </w:r>
    </w:p>
    <w:p w:rsidR="00182D8B" w:rsidRDefault="00445247">
      <w:pPr>
        <w:numPr>
          <w:ilvl w:val="0"/>
          <w:numId w:val="70"/>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соответствии с Федеральным законом от 22 апреля 1996 г. </w:t>
      </w:r>
      <w:r>
        <w:rPr>
          <w:rFonts w:ascii="Times New Roman" w:eastAsia="Times New Roman" w:hAnsi="Times New Roman" w:cs="Times New Roman"/>
          <w:sz w:val="28"/>
        </w:rPr>
        <w:br/>
      </w:r>
      <w:r>
        <w:rPr>
          <w:rFonts w:ascii="Segoe UI Symbol" w:eastAsia="Segoe UI Symbol" w:hAnsi="Segoe UI Symbol" w:cs="Segoe UI Symbol"/>
          <w:sz w:val="28"/>
        </w:rPr>
        <w:t>№</w:t>
      </w:r>
      <w:r>
        <w:rPr>
          <w:rFonts w:ascii="Times New Roman" w:eastAsia="Times New Roman" w:hAnsi="Times New Roman" w:cs="Times New Roman"/>
          <w:sz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182D8B" w:rsidRDefault="00445247">
      <w:pPr>
        <w:numPr>
          <w:ilvl w:val="0"/>
          <w:numId w:val="70"/>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 графе </w:t>
      </w:r>
      <w:r>
        <w:rPr>
          <w:rFonts w:ascii="Times New Roman" w:eastAsia="Times New Roman" w:hAnsi="Times New Roman" w:cs="Times New Roman"/>
          <w:b/>
          <w:sz w:val="28"/>
        </w:rPr>
        <w:t>"Наименование и организационно-правовая форма организации</w:t>
      </w:r>
      <w:r>
        <w:rPr>
          <w:rFonts w:ascii="Times New Roman" w:eastAsia="Times New Roman" w:hAnsi="Times New Roman" w:cs="Times New Roman"/>
          <w:sz w:val="28"/>
        </w:rPr>
        <w:t>" указываются полное или сокращенное официальное наименование организац</w:t>
      </w:r>
      <w:proofErr w:type="gramStart"/>
      <w:r>
        <w:rPr>
          <w:rFonts w:ascii="Times New Roman" w:eastAsia="Times New Roman" w:hAnsi="Times New Roman" w:cs="Times New Roman"/>
          <w:sz w:val="28"/>
        </w:rPr>
        <w:t>ии и ее</w:t>
      </w:r>
      <w:proofErr w:type="gramEnd"/>
      <w:r>
        <w:rPr>
          <w:rFonts w:ascii="Times New Roman" w:eastAsia="Times New Roman" w:hAnsi="Times New Roman" w:cs="Times New Roman"/>
          <w:sz w:val="28"/>
        </w:rPr>
        <w:t xml:space="preserve"> организационно-правовая форма </w:t>
      </w:r>
      <w:r>
        <w:rPr>
          <w:rFonts w:ascii="Times New Roman" w:eastAsia="Times New Roman" w:hAnsi="Times New Roman" w:cs="Times New Roman"/>
          <w:sz w:val="28"/>
        </w:rPr>
        <w:lastRenderedPageBreak/>
        <w:t>(акционерное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182D8B" w:rsidRDefault="00445247">
      <w:pPr>
        <w:tabs>
          <w:tab w:val="left" w:pos="42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случае если служащий (работник) является учредителем коммерческой организации, то данную информацию также необходимо отразить.</w:t>
      </w:r>
    </w:p>
    <w:p w:rsidR="00182D8B" w:rsidRDefault="00445247">
      <w:pPr>
        <w:numPr>
          <w:ilvl w:val="0"/>
          <w:numId w:val="71"/>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b/>
          <w:sz w:val="28"/>
        </w:rPr>
        <w:t>Уставный капитал</w:t>
      </w:r>
      <w:r>
        <w:rPr>
          <w:rFonts w:ascii="Times New Roman" w:eastAsia="Times New Roman" w:hAnsi="Times New Roman" w:cs="Times New Roman"/>
          <w:sz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2">
        <w:r>
          <w:rPr>
            <w:rFonts w:ascii="Times New Roman" w:eastAsia="Times New Roman" w:hAnsi="Times New Roman" w:cs="Times New Roman"/>
            <w:color w:val="0000FF"/>
            <w:sz w:val="28"/>
            <w:u w:val="single"/>
          </w:rPr>
          <w:t>https://www.cbr.ru/currency_base/daily/</w:t>
        </w:r>
      </w:hyperlink>
      <w:r>
        <w:rPr>
          <w:rFonts w:ascii="Times New Roman" w:eastAsia="Times New Roman" w:hAnsi="Times New Roman" w:cs="Times New Roman"/>
          <w:sz w:val="28"/>
        </w:rPr>
        <w:t>.</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Если законодательством не предусмотрено формирование уставного капитала, то указывается "0 руб.".</w:t>
      </w:r>
    </w:p>
    <w:p w:rsidR="00182D8B" w:rsidRDefault="00445247">
      <w:pPr>
        <w:numPr>
          <w:ilvl w:val="0"/>
          <w:numId w:val="72"/>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b/>
          <w:sz w:val="28"/>
        </w:rPr>
        <w:t xml:space="preserve">Доля участия </w:t>
      </w:r>
      <w:r>
        <w:rPr>
          <w:rFonts w:ascii="Times New Roman" w:eastAsia="Times New Roman" w:hAnsi="Times New Roman" w:cs="Times New Roman"/>
          <w:sz w:val="28"/>
        </w:rPr>
        <w:t>выражается в процентах от уставного капитала. Для акционерных обществ указываются также номинальная стоимость и количество акций.</w:t>
      </w:r>
    </w:p>
    <w:p w:rsidR="00182D8B" w:rsidRDefault="00445247">
      <w:pPr>
        <w:numPr>
          <w:ilvl w:val="0"/>
          <w:numId w:val="72"/>
        </w:numPr>
        <w:spacing w:after="0" w:line="240" w:lineRule="auto"/>
        <w:ind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В графе "</w:t>
      </w:r>
      <w:r>
        <w:rPr>
          <w:rFonts w:ascii="Times New Roman" w:eastAsia="Times New Roman" w:hAnsi="Times New Roman" w:cs="Times New Roman"/>
          <w:b/>
          <w:sz w:val="28"/>
        </w:rPr>
        <w:t>Основание участия</w:t>
      </w:r>
      <w:r>
        <w:rPr>
          <w:rFonts w:ascii="Times New Roman" w:eastAsia="Times New Roman" w:hAnsi="Times New Roman" w:cs="Times New Roman"/>
          <w:sz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proofErr w:type="gramEnd"/>
      <w:r>
        <w:rPr>
          <w:rFonts w:ascii="Times New Roman" w:eastAsia="Times New Roman" w:hAnsi="Times New Roman" w:cs="Times New Roman"/>
          <w:sz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182D8B" w:rsidRDefault="00445247">
      <w:pPr>
        <w:spacing w:after="0" w:line="240" w:lineRule="auto"/>
        <w:ind w:left="567"/>
        <w:jc w:val="both"/>
        <w:rPr>
          <w:rFonts w:ascii="Times New Roman" w:eastAsia="Times New Roman" w:hAnsi="Times New Roman" w:cs="Times New Roman"/>
          <w:b/>
          <w:sz w:val="28"/>
        </w:rPr>
      </w:pPr>
      <w:r>
        <w:rPr>
          <w:rFonts w:ascii="Times New Roman" w:eastAsia="Times New Roman" w:hAnsi="Times New Roman" w:cs="Times New Roman"/>
          <w:b/>
          <w:sz w:val="28"/>
        </w:rPr>
        <w:t>Подраздел 5.2. Иные ценные бумаги</w:t>
      </w:r>
    </w:p>
    <w:p w:rsidR="00182D8B" w:rsidRDefault="00445247">
      <w:pPr>
        <w:numPr>
          <w:ilvl w:val="0"/>
          <w:numId w:val="73"/>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182D8B" w:rsidRDefault="00445247">
      <w:pPr>
        <w:numPr>
          <w:ilvl w:val="0"/>
          <w:numId w:val="74"/>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подразделе 5.2 указываются все ценные бумаги по видам (облигации, векселя и другие), за исключением акций, указанных в подразделе 5.1.</w:t>
      </w:r>
    </w:p>
    <w:p w:rsidR="00182D8B" w:rsidRDefault="00445247">
      <w:pPr>
        <w:numPr>
          <w:ilvl w:val="0"/>
          <w:numId w:val="74"/>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графе "</w:t>
      </w:r>
      <w:r>
        <w:rPr>
          <w:rFonts w:ascii="Times New Roman" w:eastAsia="Times New Roman" w:hAnsi="Times New Roman" w:cs="Times New Roman"/>
          <w:b/>
          <w:sz w:val="28"/>
        </w:rPr>
        <w:t>Номинальная величина обязательства</w:t>
      </w:r>
      <w:r>
        <w:rPr>
          <w:rFonts w:ascii="Times New Roman" w:eastAsia="Times New Roman" w:hAnsi="Times New Roman" w:cs="Times New Roman"/>
          <w:sz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w:t>
      </w:r>
      <w:r>
        <w:rPr>
          <w:rFonts w:ascii="Times New Roman" w:eastAsia="Times New Roman" w:hAnsi="Times New Roman" w:cs="Times New Roman"/>
          <w:sz w:val="28"/>
        </w:rPr>
        <w:lastRenderedPageBreak/>
        <w:t xml:space="preserve">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182D8B" w:rsidRDefault="00445247">
      <w:pPr>
        <w:numPr>
          <w:ilvl w:val="0"/>
          <w:numId w:val="75"/>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графе "</w:t>
      </w:r>
      <w:r>
        <w:rPr>
          <w:rFonts w:ascii="Times New Roman" w:eastAsia="Times New Roman" w:hAnsi="Times New Roman" w:cs="Times New Roman"/>
          <w:b/>
          <w:sz w:val="28"/>
        </w:rPr>
        <w:t>Общая стоимость</w:t>
      </w:r>
      <w:r>
        <w:rPr>
          <w:rFonts w:ascii="Times New Roman" w:eastAsia="Times New Roman" w:hAnsi="Times New Roman" w:cs="Times New Roman"/>
          <w:sz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3">
        <w:r>
          <w:rPr>
            <w:rFonts w:ascii="Times New Roman" w:eastAsia="Times New Roman" w:hAnsi="Times New Roman" w:cs="Times New Roman"/>
            <w:color w:val="0000FF"/>
            <w:sz w:val="28"/>
            <w:u w:val="single"/>
          </w:rPr>
          <w:t>https://www.cbr.ru/currency_base/daily/</w:t>
        </w:r>
      </w:hyperlink>
      <w:r>
        <w:rPr>
          <w:rFonts w:ascii="Times New Roman" w:eastAsia="Times New Roman" w:hAnsi="Times New Roman" w:cs="Times New Roman"/>
          <w:sz w:val="28"/>
        </w:rPr>
        <w:t>.</w:t>
      </w:r>
    </w:p>
    <w:p w:rsidR="00182D8B" w:rsidRDefault="00182D8B">
      <w:pPr>
        <w:spacing w:after="0" w:line="240" w:lineRule="auto"/>
        <w:ind w:firstLine="709"/>
        <w:jc w:val="both"/>
        <w:rPr>
          <w:rFonts w:ascii="Times New Roman" w:eastAsia="Times New Roman" w:hAnsi="Times New Roman" w:cs="Times New Roman"/>
          <w:sz w:val="24"/>
        </w:rPr>
      </w:pPr>
    </w:p>
    <w:p w:rsidR="00182D8B" w:rsidRDefault="0044524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РАЗДЕЛ 6. СВЕДЕНИЯ ОБ ОБЯЗАТЕЛЬСТВАХ ИМУЩЕСТВЕННОГО ХАРАКТЕРА</w:t>
      </w:r>
    </w:p>
    <w:p w:rsidR="00182D8B" w:rsidRDefault="00182D8B">
      <w:pPr>
        <w:spacing w:after="0" w:line="240" w:lineRule="auto"/>
        <w:ind w:firstLine="851"/>
        <w:jc w:val="center"/>
        <w:rPr>
          <w:rFonts w:ascii="Times New Roman" w:eastAsia="Times New Roman" w:hAnsi="Times New Roman" w:cs="Times New Roman"/>
          <w:sz w:val="24"/>
        </w:rPr>
      </w:pPr>
    </w:p>
    <w:p w:rsidR="00182D8B" w:rsidRDefault="00445247">
      <w:pPr>
        <w:spacing w:after="0" w:line="240"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Подраздел 6.1. Объекты недвижимого имущества, находящиеся в пользовании</w:t>
      </w:r>
    </w:p>
    <w:p w:rsidR="00182D8B" w:rsidRDefault="00445247">
      <w:pPr>
        <w:numPr>
          <w:ilvl w:val="0"/>
          <w:numId w:val="76"/>
        </w:numPr>
        <w:spacing w:after="0" w:line="240" w:lineRule="auto"/>
        <w:ind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182D8B" w:rsidRDefault="00445247">
      <w:pPr>
        <w:numPr>
          <w:ilvl w:val="0"/>
          <w:numId w:val="77"/>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следующих условиях: </w:t>
      </w:r>
    </w:p>
    <w:p w:rsidR="00182D8B" w:rsidRDefault="00445247">
      <w:pPr>
        <w:numPr>
          <w:ilvl w:val="0"/>
          <w:numId w:val="78"/>
        </w:numPr>
        <w:spacing w:after="0" w:line="240" w:lineRule="auto"/>
        <w:ind w:left="142" w:firstLine="425"/>
        <w:jc w:val="both"/>
        <w:rPr>
          <w:rFonts w:ascii="Times New Roman" w:eastAsia="Times New Roman" w:hAnsi="Times New Roman" w:cs="Times New Roman"/>
          <w:sz w:val="28"/>
        </w:rPr>
      </w:pPr>
      <w:r>
        <w:rPr>
          <w:rFonts w:ascii="Times New Roman" w:eastAsia="Times New Roman" w:hAnsi="Times New Roman" w:cs="Times New Roman"/>
          <w:sz w:val="28"/>
        </w:rPr>
        <w:t xml:space="preserve">отсутствует фактическое пользование этим объектом супругом; </w:t>
      </w:r>
    </w:p>
    <w:p w:rsidR="00182D8B" w:rsidRDefault="00445247">
      <w:pPr>
        <w:numPr>
          <w:ilvl w:val="0"/>
          <w:numId w:val="78"/>
        </w:numPr>
        <w:spacing w:after="0" w:line="240" w:lineRule="auto"/>
        <w:ind w:left="142" w:firstLine="425"/>
        <w:jc w:val="both"/>
        <w:rPr>
          <w:rFonts w:ascii="Times New Roman" w:eastAsia="Times New Roman" w:hAnsi="Times New Roman" w:cs="Times New Roman"/>
          <w:sz w:val="28"/>
        </w:rPr>
      </w:pPr>
      <w:r>
        <w:rPr>
          <w:rFonts w:ascii="Times New Roman" w:eastAsia="Times New Roman" w:hAnsi="Times New Roman" w:cs="Times New Roman"/>
          <w:sz w:val="28"/>
        </w:rPr>
        <w:t xml:space="preserve">эти объекты указаны в подразделе 3.1 соответствующей справки </w:t>
      </w:r>
    </w:p>
    <w:p w:rsidR="00182D8B" w:rsidRDefault="00445247">
      <w:pPr>
        <w:spacing w:after="0" w:line="240" w:lineRule="auto"/>
        <w:ind w:left="567"/>
        <w:jc w:val="both"/>
        <w:rPr>
          <w:rFonts w:ascii="Times New Roman" w:eastAsia="Times New Roman" w:hAnsi="Times New Roman" w:cs="Times New Roman"/>
          <w:sz w:val="28"/>
        </w:rPr>
      </w:pPr>
      <w:r>
        <w:rPr>
          <w:rFonts w:ascii="Times New Roman" w:eastAsia="Times New Roman" w:hAnsi="Times New Roman" w:cs="Times New Roman"/>
          <w:sz w:val="28"/>
        </w:rPr>
        <w:t>Аналогично в отношении несовершеннолетних детей.</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182D8B" w:rsidRDefault="00445247">
      <w:pPr>
        <w:numPr>
          <w:ilvl w:val="0"/>
          <w:numId w:val="79"/>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182D8B" w:rsidRDefault="00445247">
      <w:pPr>
        <w:numPr>
          <w:ilvl w:val="0"/>
          <w:numId w:val="79"/>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том числе указанию подлежат сведения о жилом помещении (дом, квартира, комната), нежилом помещении, земельном участке, гараже и т.д.:</w:t>
      </w:r>
    </w:p>
    <w:p w:rsidR="00182D8B" w:rsidRDefault="00445247">
      <w:pPr>
        <w:spacing w:after="0" w:line="240" w:lineRule="auto"/>
        <w:ind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 </w:t>
      </w:r>
      <w:proofErr w:type="gramStart"/>
      <w:r>
        <w:rPr>
          <w:rFonts w:ascii="Times New Roman" w:eastAsia="Times New Roman" w:hAnsi="Times New Roman" w:cs="Times New Roman"/>
          <w:sz w:val="28"/>
        </w:rPr>
        <w:t>занимаемых</w:t>
      </w:r>
      <w:proofErr w:type="gramEnd"/>
      <w:r>
        <w:rPr>
          <w:rFonts w:ascii="Times New Roman" w:eastAsia="Times New Roman" w:hAnsi="Times New Roman" w:cs="Times New Roman"/>
          <w:sz w:val="28"/>
        </w:rPr>
        <w:t xml:space="preserve"> по договору аренды (найма, поднайма);</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4) </w:t>
      </w:r>
      <w:proofErr w:type="gramStart"/>
      <w:r>
        <w:rPr>
          <w:rFonts w:ascii="Times New Roman" w:eastAsia="Times New Roman" w:hAnsi="Times New Roman" w:cs="Times New Roman"/>
          <w:sz w:val="28"/>
        </w:rPr>
        <w:t>занимаемых</w:t>
      </w:r>
      <w:proofErr w:type="gramEnd"/>
      <w:r>
        <w:rPr>
          <w:rFonts w:ascii="Times New Roman" w:eastAsia="Times New Roman" w:hAnsi="Times New Roman" w:cs="Times New Roman"/>
          <w:sz w:val="28"/>
        </w:rPr>
        <w:t xml:space="preserve"> по договорам социального найма;</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5) используемых для бытовых нужд, но не зарегистрированных в установленном порядке органами </w:t>
      </w:r>
      <w:proofErr w:type="spellStart"/>
      <w:r>
        <w:rPr>
          <w:rFonts w:ascii="Times New Roman" w:eastAsia="Times New Roman" w:hAnsi="Times New Roman" w:cs="Times New Roman"/>
          <w:sz w:val="28"/>
        </w:rPr>
        <w:t>Росреестра</w:t>
      </w:r>
      <w:proofErr w:type="spellEnd"/>
      <w:r>
        <w:rPr>
          <w:rFonts w:ascii="Times New Roman" w:eastAsia="Times New Roman" w:hAnsi="Times New Roman" w:cs="Times New Roman"/>
          <w:sz w:val="28"/>
        </w:rPr>
        <w:t xml:space="preserve"> объектах незавершенного строительства;</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6) </w:t>
      </w:r>
      <w:proofErr w:type="gramStart"/>
      <w:r>
        <w:rPr>
          <w:rFonts w:ascii="Times New Roman" w:eastAsia="Times New Roman" w:hAnsi="Times New Roman" w:cs="Times New Roman"/>
          <w:sz w:val="28"/>
        </w:rPr>
        <w:t>принадлежащих</w:t>
      </w:r>
      <w:proofErr w:type="gramEnd"/>
      <w:r>
        <w:rPr>
          <w:rFonts w:ascii="Times New Roman" w:eastAsia="Times New Roman" w:hAnsi="Times New Roman" w:cs="Times New Roman"/>
          <w:sz w:val="28"/>
        </w:rPr>
        <w:t xml:space="preserve"> на праве пожизненного наследуемого владения земельным участком;</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7) переданных </w:t>
      </w:r>
      <w:proofErr w:type="gramStart"/>
      <w:r>
        <w:rPr>
          <w:rFonts w:ascii="Times New Roman" w:eastAsia="Times New Roman" w:hAnsi="Times New Roman" w:cs="Times New Roman"/>
          <w:sz w:val="28"/>
        </w:rPr>
        <w:t>объектах</w:t>
      </w:r>
      <w:proofErr w:type="gramEnd"/>
      <w:r>
        <w:rPr>
          <w:rFonts w:ascii="Times New Roman" w:eastAsia="Times New Roman" w:hAnsi="Times New Roman" w:cs="Times New Roman"/>
          <w:sz w:val="28"/>
        </w:rPr>
        <w:t xml:space="preserve"> по договору или иному акту, но не зарегистрированных в установленном законодательством Российской Федерации порядке.</w:t>
      </w:r>
    </w:p>
    <w:p w:rsidR="00182D8B" w:rsidRDefault="00445247">
      <w:pPr>
        <w:numPr>
          <w:ilvl w:val="0"/>
          <w:numId w:val="80"/>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При этом указывается общая площадь объекта недвижимого имущества, находящегося в пользовании.</w:t>
      </w:r>
    </w:p>
    <w:p w:rsidR="00182D8B" w:rsidRDefault="00445247">
      <w:pPr>
        <w:numPr>
          <w:ilvl w:val="0"/>
          <w:numId w:val="80"/>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Сведения об объектах недвижимого имущества, находящихся в пользовании, указываются по состоянию на отчетную дату.</w:t>
      </w:r>
    </w:p>
    <w:p w:rsidR="00182D8B" w:rsidRDefault="00445247">
      <w:pPr>
        <w:numPr>
          <w:ilvl w:val="0"/>
          <w:numId w:val="80"/>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 графе </w:t>
      </w:r>
      <w:r>
        <w:rPr>
          <w:rFonts w:ascii="Times New Roman" w:eastAsia="Times New Roman" w:hAnsi="Times New Roman" w:cs="Times New Roman"/>
          <w:b/>
          <w:sz w:val="28"/>
        </w:rPr>
        <w:t>"Вид имущества</w:t>
      </w:r>
      <w:r>
        <w:rPr>
          <w:rFonts w:ascii="Times New Roman" w:eastAsia="Times New Roman" w:hAnsi="Times New Roman" w:cs="Times New Roman"/>
          <w:sz w:val="28"/>
        </w:rPr>
        <w:t>" указывается вид недвижимого имущества (земельный участок, жилой дом, дача, квартира, комната и др.).</w:t>
      </w:r>
    </w:p>
    <w:p w:rsidR="00182D8B" w:rsidRDefault="00445247">
      <w:pPr>
        <w:numPr>
          <w:ilvl w:val="0"/>
          <w:numId w:val="80"/>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графе "</w:t>
      </w:r>
      <w:r>
        <w:rPr>
          <w:rFonts w:ascii="Times New Roman" w:eastAsia="Times New Roman" w:hAnsi="Times New Roman" w:cs="Times New Roman"/>
          <w:b/>
          <w:sz w:val="28"/>
        </w:rPr>
        <w:t>Вид и сроки пользования</w:t>
      </w:r>
      <w:r>
        <w:rPr>
          <w:rFonts w:ascii="Times New Roman" w:eastAsia="Times New Roman" w:hAnsi="Times New Roman" w:cs="Times New Roman"/>
          <w:sz w:val="28"/>
        </w:rPr>
        <w:t>" указываются вид пользования (аренда, безвозмездное пользование и др.) и сроки пользования.</w:t>
      </w:r>
    </w:p>
    <w:p w:rsidR="00182D8B" w:rsidRPr="00445247" w:rsidRDefault="00445247">
      <w:pPr>
        <w:numPr>
          <w:ilvl w:val="0"/>
          <w:numId w:val="80"/>
        </w:numPr>
        <w:spacing w:after="0" w:line="240" w:lineRule="auto"/>
        <w:ind w:firstLine="567"/>
        <w:jc w:val="both"/>
        <w:rPr>
          <w:rFonts w:ascii="Times New Roman" w:eastAsia="Times New Roman" w:hAnsi="Times New Roman" w:cs="Times New Roman"/>
          <w:sz w:val="28"/>
          <w:highlight w:val="yellow"/>
        </w:rPr>
      </w:pPr>
      <w:r w:rsidRPr="00445247">
        <w:rPr>
          <w:rFonts w:ascii="Times New Roman" w:eastAsia="Times New Roman" w:hAnsi="Times New Roman" w:cs="Times New Roman"/>
          <w:sz w:val="28"/>
          <w:highlight w:val="yellow"/>
        </w:rPr>
        <w:t>В графе "</w:t>
      </w:r>
      <w:r w:rsidRPr="00445247">
        <w:rPr>
          <w:rFonts w:ascii="Times New Roman" w:eastAsia="Times New Roman" w:hAnsi="Times New Roman" w:cs="Times New Roman"/>
          <w:b/>
          <w:sz w:val="28"/>
          <w:highlight w:val="yellow"/>
        </w:rPr>
        <w:t>Основание пользования</w:t>
      </w:r>
      <w:r w:rsidRPr="00445247">
        <w:rPr>
          <w:rFonts w:ascii="Times New Roman" w:eastAsia="Times New Roman" w:hAnsi="Times New Roman" w:cs="Times New Roman"/>
          <w:sz w:val="28"/>
          <w:highlight w:val="yellow"/>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182D8B" w:rsidRDefault="00445247">
      <w:pPr>
        <w:numPr>
          <w:ilvl w:val="0"/>
          <w:numId w:val="80"/>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В данном подразделе </w:t>
      </w:r>
      <w:r>
        <w:rPr>
          <w:rFonts w:ascii="Times New Roman" w:eastAsia="Times New Roman" w:hAnsi="Times New Roman" w:cs="Times New Roman"/>
          <w:b/>
          <w:sz w:val="28"/>
        </w:rPr>
        <w:t>не указывается</w:t>
      </w:r>
      <w:r>
        <w:rPr>
          <w:rFonts w:ascii="Times New Roman" w:eastAsia="Times New Roman" w:hAnsi="Times New Roman" w:cs="Times New Roman"/>
          <w:sz w:val="28"/>
        </w:rPr>
        <w:t xml:space="preserve"> недвижимое имущество, которое находится в собственности и уже отражено в подразделе 3.1 справки. </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Pr>
          <w:rFonts w:ascii="Times New Roman" w:eastAsia="Times New Roman" w:hAnsi="Times New Roman" w:cs="Times New Roman"/>
          <w:sz w:val="28"/>
        </w:rPr>
        <w:t>гаражно-строительного</w:t>
      </w:r>
      <w:proofErr w:type="gramEnd"/>
      <w:r>
        <w:rPr>
          <w:rFonts w:ascii="Times New Roman" w:eastAsia="Times New Roman" w:hAnsi="Times New Roman" w:cs="Times New Roman"/>
          <w:sz w:val="28"/>
        </w:rPr>
        <w:t xml:space="preserve"> и иных кооперативов.</w:t>
      </w:r>
    </w:p>
    <w:p w:rsidR="00182D8B" w:rsidRDefault="00445247">
      <w:pPr>
        <w:numPr>
          <w:ilvl w:val="0"/>
          <w:numId w:val="81"/>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случае</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При этом данные доли собственности должны быть отражены в подразделе 3.1. справок служащего (работника) и его супруги (супруга).</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Аналогично в отношении несовершеннолетних детей.</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182D8B" w:rsidRDefault="00445247">
      <w:pPr>
        <w:spacing w:after="0" w:line="240"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Подраздел 6.2. Срочные обязательства финансового характера</w:t>
      </w:r>
    </w:p>
    <w:p w:rsidR="00182D8B" w:rsidRDefault="00445247">
      <w:pPr>
        <w:numPr>
          <w:ilvl w:val="0"/>
          <w:numId w:val="82"/>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 данном подразделе указывается </w:t>
      </w:r>
      <w:r>
        <w:rPr>
          <w:rFonts w:ascii="Times New Roman" w:eastAsia="Times New Roman" w:hAnsi="Times New Roman" w:cs="Times New Roman"/>
          <w:b/>
          <w:sz w:val="28"/>
        </w:rPr>
        <w:t>каждое</w:t>
      </w:r>
      <w:r>
        <w:rPr>
          <w:rFonts w:ascii="Times New Roman" w:eastAsia="Times New Roman" w:hAnsi="Times New Roman" w:cs="Times New Roman"/>
          <w:sz w:val="28"/>
        </w:rPr>
        <w:t xml:space="preserve"> имеющееся на отчетную дату срочное обязательство финансового характера на сумму, </w:t>
      </w:r>
      <w:r>
        <w:rPr>
          <w:rFonts w:ascii="Times New Roman" w:eastAsia="Times New Roman" w:hAnsi="Times New Roman" w:cs="Times New Roman"/>
          <w:b/>
          <w:sz w:val="28"/>
        </w:rPr>
        <w:t>равную или превышающую</w:t>
      </w:r>
      <w:r>
        <w:rPr>
          <w:rFonts w:ascii="Times New Roman" w:eastAsia="Times New Roman" w:hAnsi="Times New Roman" w:cs="Times New Roman"/>
          <w:sz w:val="28"/>
        </w:rPr>
        <w:t xml:space="preserve"> 500 000 руб., кредитором или должником по которому является служащий (работник), его супруга (супруг), несовершеннолетний ребенок.</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182D8B" w:rsidRDefault="00445247">
      <w:pPr>
        <w:numPr>
          <w:ilvl w:val="0"/>
          <w:numId w:val="83"/>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графе "</w:t>
      </w:r>
      <w:r>
        <w:rPr>
          <w:rFonts w:ascii="Times New Roman" w:eastAsia="Times New Roman" w:hAnsi="Times New Roman" w:cs="Times New Roman"/>
          <w:b/>
          <w:sz w:val="28"/>
        </w:rPr>
        <w:t>Содержание обязательства</w:t>
      </w:r>
      <w:r>
        <w:rPr>
          <w:rFonts w:ascii="Times New Roman" w:eastAsia="Times New Roman" w:hAnsi="Times New Roman" w:cs="Times New Roman"/>
          <w:sz w:val="28"/>
        </w:rPr>
        <w:t>" указывается существо обязательства (заем, кредит и другие).</w:t>
      </w:r>
    </w:p>
    <w:p w:rsidR="00182D8B" w:rsidRDefault="00445247">
      <w:pPr>
        <w:numPr>
          <w:ilvl w:val="0"/>
          <w:numId w:val="83"/>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графе "</w:t>
      </w:r>
      <w:r>
        <w:rPr>
          <w:rFonts w:ascii="Times New Roman" w:eastAsia="Times New Roman" w:hAnsi="Times New Roman" w:cs="Times New Roman"/>
          <w:b/>
          <w:sz w:val="28"/>
        </w:rPr>
        <w:t>Кредитор (должник)</w:t>
      </w:r>
      <w:r>
        <w:rPr>
          <w:rFonts w:ascii="Times New Roman" w:eastAsia="Times New Roman" w:hAnsi="Times New Roman" w:cs="Times New Roman"/>
          <w:sz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Например, </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 если служащий (работник) или его супруга (супруг) взя</w:t>
      </w:r>
      <w:proofErr w:type="gramStart"/>
      <w:r>
        <w:rPr>
          <w:rFonts w:ascii="Times New Roman" w:eastAsia="Times New Roman" w:hAnsi="Times New Roman" w:cs="Times New Roman"/>
          <w:sz w:val="28"/>
        </w:rPr>
        <w:t>л(</w:t>
      </w:r>
      <w:proofErr w:type="gramEnd"/>
      <w:r>
        <w:rPr>
          <w:rFonts w:ascii="Times New Roman" w:eastAsia="Times New Roman" w:hAnsi="Times New Roman" w:cs="Times New Roman"/>
          <w:sz w:val="28"/>
        </w:rPr>
        <w:t>-а) кредит в Сбербанке России и является должником, то в графе "Кредитор (должник)" указывается вторая сторона обязательства: кредитор ПАО "Сбербанк России";</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 если служащий (работник) или его супруга (супруг) заключи</w:t>
      </w:r>
      <w:proofErr w:type="gramStart"/>
      <w:r>
        <w:rPr>
          <w:rFonts w:ascii="Times New Roman" w:eastAsia="Times New Roman" w:hAnsi="Times New Roman" w:cs="Times New Roman"/>
          <w:sz w:val="28"/>
        </w:rPr>
        <w:t>л(</w:t>
      </w:r>
      <w:proofErr w:type="gramEnd"/>
      <w:r>
        <w:rPr>
          <w:rFonts w:ascii="Times New Roman" w:eastAsia="Times New Roman" w:hAnsi="Times New Roman" w:cs="Times New Roman"/>
          <w:sz w:val="28"/>
        </w:rPr>
        <w:t xml:space="preserve">-а)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w:t>
      </w:r>
      <w:proofErr w:type="spellStart"/>
      <w:r>
        <w:rPr>
          <w:rFonts w:ascii="Times New Roman" w:eastAsia="Times New Roman" w:hAnsi="Times New Roman" w:cs="Times New Roman"/>
          <w:sz w:val="28"/>
        </w:rPr>
        <w:t>пр-т</w:t>
      </w:r>
      <w:proofErr w:type="spellEnd"/>
      <w:r>
        <w:rPr>
          <w:rFonts w:ascii="Times New Roman" w:eastAsia="Times New Roman" w:hAnsi="Times New Roman" w:cs="Times New Roman"/>
          <w:sz w:val="28"/>
        </w:rPr>
        <w:t xml:space="preserve">, д. 8, кв. 1. Основанием возникновения обязательства в этом случае является договор займа с указанием даты подписания. </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Данный подраздел также подлежит заполнению в случае, если лицо, в отношении которого представляются сведения, является </w:t>
      </w:r>
      <w:proofErr w:type="spellStart"/>
      <w:r>
        <w:rPr>
          <w:rFonts w:ascii="Times New Roman" w:eastAsia="Times New Roman" w:hAnsi="Times New Roman" w:cs="Times New Roman"/>
          <w:sz w:val="28"/>
        </w:rPr>
        <w:t>созаемщиком</w:t>
      </w:r>
      <w:proofErr w:type="spellEnd"/>
      <w:r>
        <w:rPr>
          <w:rFonts w:ascii="Times New Roman" w:eastAsia="Times New Roman" w:hAnsi="Times New Roman" w:cs="Times New Roman"/>
          <w:sz w:val="28"/>
        </w:rPr>
        <w:t>.</w:t>
      </w:r>
    </w:p>
    <w:p w:rsidR="00182D8B" w:rsidRDefault="00445247">
      <w:pPr>
        <w:numPr>
          <w:ilvl w:val="0"/>
          <w:numId w:val="84"/>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графе "</w:t>
      </w:r>
      <w:r>
        <w:rPr>
          <w:rFonts w:ascii="Times New Roman" w:eastAsia="Times New Roman" w:hAnsi="Times New Roman" w:cs="Times New Roman"/>
          <w:b/>
          <w:sz w:val="28"/>
        </w:rPr>
        <w:t>Основание возникновения</w:t>
      </w:r>
      <w:r>
        <w:rPr>
          <w:rFonts w:ascii="Times New Roman" w:eastAsia="Times New Roman" w:hAnsi="Times New Roman" w:cs="Times New Roman"/>
          <w:sz w:val="28"/>
        </w:rPr>
        <w:t>" указываются основание возникновения обязательства, а также реквизиты (дата, номер) соответствующего договора или акта.</w:t>
      </w:r>
    </w:p>
    <w:p w:rsidR="00182D8B" w:rsidRDefault="00445247">
      <w:pPr>
        <w:numPr>
          <w:ilvl w:val="0"/>
          <w:numId w:val="84"/>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графе "</w:t>
      </w:r>
      <w:r>
        <w:rPr>
          <w:rFonts w:ascii="Times New Roman" w:eastAsia="Times New Roman" w:hAnsi="Times New Roman" w:cs="Times New Roman"/>
          <w:b/>
          <w:sz w:val="28"/>
        </w:rPr>
        <w:t>Сумма обязательства / размер обязательства по состоянию на отчетную дату</w:t>
      </w:r>
      <w:r>
        <w:rPr>
          <w:rFonts w:ascii="Times New Roman" w:eastAsia="Times New Roman" w:hAnsi="Times New Roman" w:cs="Times New Roman"/>
          <w:sz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4">
        <w:r>
          <w:rPr>
            <w:rFonts w:ascii="Times New Roman" w:eastAsia="Times New Roman" w:hAnsi="Times New Roman" w:cs="Times New Roman"/>
            <w:color w:val="0000FF"/>
            <w:sz w:val="28"/>
            <w:u w:val="single"/>
          </w:rPr>
          <w:t>https://www.cbr.ru/currency_base/daily/</w:t>
        </w:r>
      </w:hyperlink>
      <w:r>
        <w:rPr>
          <w:rFonts w:ascii="Times New Roman" w:eastAsia="Times New Roman" w:hAnsi="Times New Roman" w:cs="Times New Roman"/>
          <w:sz w:val="28"/>
        </w:rPr>
        <w:t>.</w:t>
      </w:r>
    </w:p>
    <w:p w:rsidR="00182D8B" w:rsidRDefault="00445247">
      <w:pPr>
        <w:numPr>
          <w:ilvl w:val="0"/>
          <w:numId w:val="85"/>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182D8B" w:rsidRDefault="00445247">
      <w:pPr>
        <w:numPr>
          <w:ilvl w:val="0"/>
          <w:numId w:val="85"/>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графе "</w:t>
      </w:r>
      <w:r>
        <w:rPr>
          <w:rFonts w:ascii="Times New Roman" w:eastAsia="Times New Roman" w:hAnsi="Times New Roman" w:cs="Times New Roman"/>
          <w:b/>
          <w:sz w:val="28"/>
        </w:rPr>
        <w:t>Условия обязательства</w:t>
      </w:r>
      <w:r>
        <w:rPr>
          <w:rFonts w:ascii="Times New Roman" w:eastAsia="Times New Roman" w:hAnsi="Times New Roman" w:cs="Times New Roman"/>
          <w:sz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Pr>
          <w:rFonts w:ascii="Times New Roman" w:eastAsia="Times New Roman" w:hAnsi="Times New Roman" w:cs="Times New Roman"/>
          <w:color w:val="FF0000"/>
          <w:sz w:val="28"/>
        </w:rPr>
        <w:t xml:space="preserve"> </w:t>
      </w:r>
      <w:r>
        <w:rPr>
          <w:rFonts w:ascii="Times New Roman" w:eastAsia="Times New Roman" w:hAnsi="Times New Roman" w:cs="Times New Roman"/>
          <w:sz w:val="28"/>
        </w:rPr>
        <w:t>обязательства гарантии и поручительства.</w:t>
      </w:r>
    </w:p>
    <w:p w:rsidR="00182D8B" w:rsidRDefault="00445247">
      <w:pPr>
        <w:numPr>
          <w:ilvl w:val="0"/>
          <w:numId w:val="85"/>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Помимо прочего подлежат указанию:</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 договор финансовой аренды (лизинг);</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 договор займа;</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4) договор финансирования под уступку денежного требования;</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5) обязательства, связанные с заключением договора об уступке права требования;</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6) обязательства вследствие причинения вреда (финансовые);</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8) обязательства по уплате алиментов (если по состоянию на отчетную дату сумма невыплаченных алиментов равна или превышает 500 000 руб.);</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10) выкупленная дебиторская задолженность;</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11) финансовые обязательства, участником которых в силу Федерального закона от 23 декабря 2003 г. </w:t>
      </w:r>
      <w:r>
        <w:rPr>
          <w:rFonts w:ascii="Segoe UI Symbol" w:eastAsia="Segoe UI Symbol" w:hAnsi="Segoe UI Symbol" w:cs="Segoe UI Symbol"/>
          <w:sz w:val="28"/>
        </w:rPr>
        <w:t>№</w:t>
      </w:r>
      <w:r>
        <w:rPr>
          <w:rFonts w:ascii="Times New Roman" w:eastAsia="Times New Roman" w:hAnsi="Times New Roman" w:cs="Times New Roman"/>
          <w:sz w:val="28"/>
        </w:rPr>
        <w:t xml:space="preserve"> 177-ФЗ "О страховании вкладов в банках Российской Федерации" является</w:t>
      </w:r>
      <w:r>
        <w:rPr>
          <w:rFonts w:ascii="Calibri" w:eastAsia="Calibri" w:hAnsi="Calibri" w:cs="Calibri"/>
        </w:rPr>
        <w:t xml:space="preserve"> </w:t>
      </w:r>
      <w:r>
        <w:rPr>
          <w:rFonts w:ascii="Times New Roman" w:eastAsia="Times New Roman" w:hAnsi="Times New Roman" w:cs="Times New Roman"/>
          <w:sz w:val="28"/>
        </w:rPr>
        <w:t>государственная корпорация "Агентство по страхованию вкладов";</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12) предоставленные брокером займы (т.н. "маржинальные сделки");</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13) обязательства по незакрытым сделкам РЕПО и СВОП (у клиента имеются требования и обязательства по этим сделкам);</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14) иные обязательства, в том числе установленные решением суда.</w:t>
      </w:r>
    </w:p>
    <w:p w:rsidR="00182D8B" w:rsidRDefault="00445247">
      <w:pPr>
        <w:numPr>
          <w:ilvl w:val="0"/>
          <w:numId w:val="86"/>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этом в данном подразделе не указываются, например, договор срочного банковского вклада. </w:t>
      </w:r>
    </w:p>
    <w:p w:rsidR="00182D8B" w:rsidRDefault="00445247">
      <w:pPr>
        <w:numPr>
          <w:ilvl w:val="0"/>
          <w:numId w:val="86"/>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b/>
          <w:sz w:val="28"/>
        </w:rPr>
        <w:t>Отдельные виды срочных обязательств финансового характера</w:t>
      </w:r>
      <w:r>
        <w:rPr>
          <w:rFonts w:ascii="Times New Roman" w:eastAsia="Times New Roman" w:hAnsi="Times New Roman" w:cs="Times New Roman"/>
          <w:sz w:val="28"/>
        </w:rPr>
        <w:t>:</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b/>
          <w:sz w:val="28"/>
        </w:rPr>
        <w:t xml:space="preserve">1) участие в долевом строительстве объекта недвижимости. </w:t>
      </w:r>
      <w:proofErr w:type="gramStart"/>
      <w:r>
        <w:rPr>
          <w:rFonts w:ascii="Times New Roman" w:eastAsia="Times New Roman" w:hAnsi="Times New Roman" w:cs="Times New Roman"/>
          <w:sz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Pr>
          <w:rFonts w:ascii="Times New Roman" w:eastAsia="Times New Roman" w:hAnsi="Times New Roman" w:cs="Times New Roman"/>
          <w:sz w:val="28"/>
        </w:rPr>
        <w:t xml:space="preserve">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На практике распространены случаи, когда период с даты выплаты в полном объеме денежных сре</w:t>
      </w:r>
      <w:proofErr w:type="gramStart"/>
      <w:r>
        <w:rPr>
          <w:rFonts w:ascii="Times New Roman" w:eastAsia="Times New Roman" w:hAnsi="Times New Roman" w:cs="Times New Roman"/>
          <w:sz w:val="28"/>
        </w:rPr>
        <w:t>дств в с</w:t>
      </w:r>
      <w:proofErr w:type="gramEnd"/>
      <w:r>
        <w:rPr>
          <w:rFonts w:ascii="Times New Roman" w:eastAsia="Times New Roman" w:hAnsi="Times New Roman" w:cs="Times New Roman"/>
          <w:sz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Pr>
          <w:rFonts w:ascii="Times New Roman" w:eastAsia="Times New Roman" w:hAnsi="Times New Roman" w:cs="Times New Roman"/>
          <w:sz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Pr>
          <w:rFonts w:ascii="Times New Roman" w:eastAsia="Times New Roman" w:hAnsi="Times New Roman" w:cs="Times New Roman"/>
          <w:sz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proofErr w:type="gramStart"/>
      <w:r>
        <w:rPr>
          <w:rFonts w:ascii="Times New Roman" w:eastAsia="Times New Roman" w:hAnsi="Times New Roman" w:cs="Times New Roman"/>
          <w:sz w:val="28"/>
        </w:rPr>
        <w:t>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w:t>
      </w:r>
      <w:proofErr w:type="gramEnd"/>
      <w:r>
        <w:rPr>
          <w:rFonts w:ascii="Times New Roman" w:eastAsia="Times New Roman" w:hAnsi="Times New Roman" w:cs="Times New Roman"/>
          <w:sz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b/>
          <w:sz w:val="28"/>
        </w:rPr>
        <w:t>2) обязательства по ипотеке в случае разделения суммы кредита между супругами.</w:t>
      </w:r>
      <w:r>
        <w:rPr>
          <w:rFonts w:ascii="Times New Roman" w:eastAsia="Times New Roman" w:hAnsi="Times New Roman" w:cs="Times New Roman"/>
          <w:sz w:val="28"/>
        </w:rPr>
        <w:t xml:space="preserve"> Согласно пунктам 4 и 5 статьи 9 Федерального закона от 16 июля 1998 г. </w:t>
      </w:r>
      <w:r>
        <w:rPr>
          <w:rFonts w:ascii="Segoe UI Symbol" w:eastAsia="Segoe UI Symbol" w:hAnsi="Segoe UI Symbol" w:cs="Segoe UI Symbol"/>
          <w:sz w:val="28"/>
        </w:rPr>
        <w:t>№</w:t>
      </w:r>
      <w:r>
        <w:rPr>
          <w:rFonts w:ascii="Times New Roman" w:eastAsia="Times New Roman" w:hAnsi="Times New Roman" w:cs="Times New Roman"/>
          <w:sz w:val="28"/>
        </w:rPr>
        <w:t xml:space="preserve">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w:t>
      </w:r>
      <w:r>
        <w:rPr>
          <w:rFonts w:ascii="Times New Roman" w:eastAsia="Times New Roman" w:hAnsi="Times New Roman" w:cs="Times New Roman"/>
          <w:sz w:val="28"/>
        </w:rPr>
        <w:lastRenderedPageBreak/>
        <w:t>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182D8B" w:rsidRDefault="00445247">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Pr>
          <w:rFonts w:ascii="Times New Roman" w:eastAsia="Times New Roman" w:hAnsi="Times New Roman" w:cs="Times New Roman"/>
          <w:sz w:val="28"/>
        </w:rPr>
        <w:t>созаемщиками</w:t>
      </w:r>
      <w:proofErr w:type="spellEnd"/>
      <w:r>
        <w:rPr>
          <w:rFonts w:ascii="Times New Roman" w:eastAsia="Times New Roman" w:hAnsi="Times New Roman" w:cs="Times New Roman"/>
          <w:sz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Pr>
          <w:rFonts w:ascii="Times New Roman" w:eastAsia="Times New Roman" w:hAnsi="Times New Roman" w:cs="Times New Roman"/>
          <w:sz w:val="28"/>
        </w:rPr>
        <w:t>созаемщиков</w:t>
      </w:r>
      <w:proofErr w:type="spellEnd"/>
      <w:r>
        <w:rPr>
          <w:rFonts w:ascii="Times New Roman" w:eastAsia="Times New Roman" w:hAnsi="Times New Roman" w:cs="Times New Roman"/>
          <w:sz w:val="28"/>
        </w:rPr>
        <w:t>.</w:t>
      </w:r>
      <w:r>
        <w:rPr>
          <w:rFonts w:ascii="Times New Roman" w:eastAsia="Times New Roman" w:hAnsi="Times New Roman" w:cs="Times New Roman"/>
          <w:sz w:val="24"/>
        </w:rPr>
        <w:t xml:space="preserve"> </w:t>
      </w:r>
    </w:p>
    <w:p w:rsidR="00182D8B" w:rsidRDefault="00445247">
      <w:pPr>
        <w:spacing w:after="0" w:line="240" w:lineRule="auto"/>
        <w:ind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b/>
          <w:sz w:val="28"/>
        </w:rPr>
        <w:t xml:space="preserve">3) обязательства в соответствии с Законом Российской Федерации от 27 ноября 1992 г. </w:t>
      </w:r>
      <w:r>
        <w:rPr>
          <w:rFonts w:ascii="Segoe UI Symbol" w:eastAsia="Segoe UI Symbol" w:hAnsi="Segoe UI Symbol" w:cs="Segoe UI Symbol"/>
          <w:b/>
          <w:sz w:val="28"/>
        </w:rPr>
        <w:t>№</w:t>
      </w:r>
      <w:r>
        <w:rPr>
          <w:rFonts w:ascii="Times New Roman" w:eastAsia="Times New Roman" w:hAnsi="Times New Roman" w:cs="Times New Roman"/>
          <w:b/>
          <w:sz w:val="28"/>
        </w:rPr>
        <w:t> 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w:t>
      </w:r>
      <w:proofErr w:type="gramEnd"/>
      <w:r>
        <w:rPr>
          <w:rFonts w:ascii="Times New Roman" w:eastAsia="Times New Roman" w:hAnsi="Times New Roman" w:cs="Times New Roman"/>
          <w:b/>
          <w:sz w:val="28"/>
        </w:rPr>
        <w:t xml:space="preserve">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w:t>
      </w:r>
      <w:proofErr w:type="spellStart"/>
      <w:r>
        <w:rPr>
          <w:rFonts w:ascii="Times New Roman" w:eastAsia="Times New Roman" w:hAnsi="Times New Roman" w:cs="Times New Roman"/>
          <w:b/>
          <w:sz w:val="28"/>
        </w:rPr>
        <w:t>выгодоприобретателями</w:t>
      </w:r>
      <w:proofErr w:type="spellEnd"/>
      <w:r>
        <w:rPr>
          <w:rFonts w:ascii="Times New Roman" w:eastAsia="Times New Roman" w:hAnsi="Times New Roman" w:cs="Times New Roman"/>
          <w:b/>
          <w:sz w:val="28"/>
        </w:rPr>
        <w:t xml:space="preserve">. </w:t>
      </w:r>
      <w:r>
        <w:rPr>
          <w:rFonts w:ascii="Times New Roman" w:eastAsia="Times New Roman" w:hAnsi="Times New Roman" w:cs="Times New Roman"/>
          <w:sz w:val="28"/>
        </w:rPr>
        <w:t>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подразделе.</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графе 2 подраздела 6.2 справки указывается вид страхования, графе 3 подраздела 6.2 справки указывается вторая сторона обязательства: "должник",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разделу справки. В графе 5: "Сумма обязательства" указывается страховая сумма по договору. Иные графы не заполняются.</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Обязательное пенсионное страхование не подпадает под регулирование Законом Российской Федерации от 27 ноября 1992 г. </w:t>
      </w:r>
      <w:r>
        <w:rPr>
          <w:rFonts w:ascii="Segoe UI Symbol" w:eastAsia="Segoe UI Symbol" w:hAnsi="Segoe UI Symbol" w:cs="Segoe UI Symbol"/>
          <w:sz w:val="28"/>
        </w:rPr>
        <w:t>№</w:t>
      </w:r>
      <w:r>
        <w:rPr>
          <w:rFonts w:ascii="Times New Roman" w:eastAsia="Times New Roman" w:hAnsi="Times New Roman" w:cs="Times New Roman"/>
          <w:sz w:val="28"/>
        </w:rPr>
        <w:t xml:space="preserve"> 4015-1 "Об организации страхового дела в Российской Федерации". </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b/>
          <w:sz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w:t>
      </w:r>
      <w:r>
        <w:rPr>
          <w:rFonts w:ascii="Times New Roman" w:eastAsia="Times New Roman" w:hAnsi="Times New Roman" w:cs="Times New Roman"/>
          <w:b/>
          <w:sz w:val="28"/>
        </w:rPr>
        <w:lastRenderedPageBreak/>
        <w:t xml:space="preserve">инвестиционного счета. </w:t>
      </w:r>
      <w:r>
        <w:rPr>
          <w:rFonts w:ascii="Times New Roman" w:eastAsia="Times New Roman" w:hAnsi="Times New Roman" w:cs="Times New Roman"/>
          <w:sz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182D8B" w:rsidRDefault="00445247">
      <w:pPr>
        <w:spacing w:after="0" w:line="240" w:lineRule="auto"/>
        <w:ind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rPr>
          <w:rFonts w:ascii="Times New Roman" w:eastAsia="Times New Roman" w:hAnsi="Times New Roman" w:cs="Times New Roman"/>
          <w:sz w:val="28"/>
        </w:rPr>
        <w:t xml:space="preserve"> Для обязательств, выраженных в иностранной валюте, сумма указывается в рублях по курсу Банка России на отчетную дату.</w:t>
      </w:r>
    </w:p>
    <w:p w:rsidR="00182D8B" w:rsidRDefault="00182D8B">
      <w:pPr>
        <w:spacing w:after="0" w:line="240" w:lineRule="auto"/>
        <w:ind w:firstLine="567"/>
        <w:jc w:val="both"/>
        <w:rPr>
          <w:rFonts w:ascii="Times New Roman" w:eastAsia="Times New Roman" w:hAnsi="Times New Roman" w:cs="Times New Roman"/>
          <w:sz w:val="24"/>
        </w:rPr>
      </w:pPr>
    </w:p>
    <w:p w:rsidR="00182D8B" w:rsidRDefault="0044524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182D8B" w:rsidRDefault="00182D8B">
      <w:pPr>
        <w:spacing w:after="0" w:line="240" w:lineRule="auto"/>
        <w:ind w:firstLine="851"/>
        <w:jc w:val="center"/>
        <w:rPr>
          <w:rFonts w:ascii="Times New Roman" w:eastAsia="Times New Roman" w:hAnsi="Times New Roman" w:cs="Times New Roman"/>
          <w:sz w:val="24"/>
        </w:rPr>
      </w:pPr>
    </w:p>
    <w:p w:rsidR="00182D8B" w:rsidRDefault="00445247">
      <w:pPr>
        <w:numPr>
          <w:ilvl w:val="0"/>
          <w:numId w:val="87"/>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 данном разделе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 </w:t>
      </w:r>
    </w:p>
    <w:p w:rsidR="00182D8B" w:rsidRDefault="00445247">
      <w:pPr>
        <w:numPr>
          <w:ilvl w:val="0"/>
          <w:numId w:val="87"/>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182D8B" w:rsidRDefault="00445247">
      <w:pPr>
        <w:numPr>
          <w:ilvl w:val="0"/>
          <w:numId w:val="87"/>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182D8B" w:rsidRDefault="00445247">
      <w:pPr>
        <w:numPr>
          <w:ilvl w:val="0"/>
          <w:numId w:val="88"/>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Уничтоженные объекты имущества не подлежат отражению в данном разделе справки.</w:t>
      </w:r>
    </w:p>
    <w:p w:rsidR="00182D8B" w:rsidRDefault="00445247">
      <w:pPr>
        <w:numPr>
          <w:ilvl w:val="0"/>
          <w:numId w:val="88"/>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Договор мены не подлежит отражению в данном разделе справки, так как он является возмездным.</w:t>
      </w:r>
    </w:p>
    <w:p w:rsidR="00182D8B" w:rsidRDefault="00445247">
      <w:pPr>
        <w:numPr>
          <w:ilvl w:val="0"/>
          <w:numId w:val="88"/>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Каждый объект безвозмездной сделки указывается отдельно.</w:t>
      </w:r>
    </w:p>
    <w:p w:rsidR="00182D8B" w:rsidRDefault="00445247">
      <w:pPr>
        <w:numPr>
          <w:ilvl w:val="0"/>
          <w:numId w:val="88"/>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87 настоящих Методических рекомендаций), местонахождение (адрес) в соответствии с пунктами 95-96 настоящих Методических рекомендаций, площадь (кв. м) в соответствии с пунктом 97 настоящих Методических рекомендаций.</w:t>
      </w:r>
    </w:p>
    <w:p w:rsidR="00182D8B" w:rsidRDefault="00445247">
      <w:pPr>
        <w:numPr>
          <w:ilvl w:val="0"/>
          <w:numId w:val="88"/>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строке "Транспортные средства" рекомендуется указывать вид, марку, модель транспортного средства, год изготовления, место регистрации.</w:t>
      </w:r>
    </w:p>
    <w:p w:rsidR="00182D8B" w:rsidRDefault="00445247">
      <w:pPr>
        <w:numPr>
          <w:ilvl w:val="0"/>
          <w:numId w:val="88"/>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пунктом 135 настоящих Методических рекомендаций, местонахождение организации (адрес), уставный капитал в соответствии с пунктом 136 настоящих Методических рекомендаций, доли участия в соответствии с пунктом 137 настоящих Методических рекомендаций.</w:t>
      </w:r>
    </w:p>
    <w:p w:rsidR="00182D8B" w:rsidRDefault="00445247">
      <w:pPr>
        <w:numPr>
          <w:ilvl w:val="0"/>
          <w:numId w:val="89"/>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 графе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Pr>
          <w:rFonts w:ascii="Times New Roman" w:eastAsia="Times New Roman" w:hAnsi="Times New Roman" w:cs="Times New Roman"/>
          <w:sz w:val="28"/>
          <w:shd w:val="clear" w:color="auto" w:fill="FFFFFF"/>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Pr>
          <w:rFonts w:ascii="Times New Roman" w:eastAsia="Times New Roman" w:hAnsi="Times New Roman" w:cs="Times New Roman"/>
          <w:sz w:val="28"/>
        </w:rPr>
        <w:t>Также указывается актуальный адрес места регистрации физического лица либо адрес, указанный в договоре.</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случае безвозмездной сделки с юридическим лицом в данной графе указываются наименование, идентификационный номер налогоплательщика и основной государственный регистрационный номер юридического лица.</w:t>
      </w:r>
    </w:p>
    <w:p w:rsidR="00182D8B" w:rsidRDefault="00445247">
      <w:pPr>
        <w:numPr>
          <w:ilvl w:val="0"/>
          <w:numId w:val="90"/>
        </w:numPr>
        <w:spacing w:after="0" w:line="240" w:lineRule="auto"/>
        <w:ind w:firstLine="567"/>
        <w:jc w:val="both"/>
        <w:rPr>
          <w:rFonts w:ascii="Times New Roman" w:eastAsia="Times New Roman" w:hAnsi="Times New Roman" w:cs="Times New Roman"/>
          <w:b/>
          <w:sz w:val="28"/>
        </w:rPr>
      </w:pPr>
      <w:r>
        <w:rPr>
          <w:rFonts w:ascii="Times New Roman" w:eastAsia="Times New Roman" w:hAnsi="Times New Roman" w:cs="Times New Roman"/>
          <w:sz w:val="28"/>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182D8B" w:rsidRDefault="00182D8B">
      <w:pPr>
        <w:spacing w:after="0" w:line="240" w:lineRule="auto"/>
        <w:ind w:left="567"/>
        <w:jc w:val="both"/>
        <w:rPr>
          <w:rFonts w:ascii="Times New Roman" w:eastAsia="Times New Roman" w:hAnsi="Times New Roman" w:cs="Times New Roman"/>
          <w:sz w:val="28"/>
        </w:rPr>
      </w:pPr>
    </w:p>
    <w:p w:rsidR="00182D8B" w:rsidRDefault="0044524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 ХОДЕ ДЕКЛАРАЦИОННОЙ КАМПАНИИ 2021 ГОДА</w:t>
      </w:r>
    </w:p>
    <w:p w:rsidR="00182D8B" w:rsidRDefault="00182D8B">
      <w:pPr>
        <w:spacing w:after="0" w:line="240" w:lineRule="auto"/>
        <w:ind w:left="567"/>
        <w:jc w:val="both"/>
        <w:rPr>
          <w:rFonts w:ascii="Times New Roman" w:eastAsia="Times New Roman" w:hAnsi="Times New Roman" w:cs="Times New Roman"/>
          <w:b/>
          <w:sz w:val="28"/>
        </w:rPr>
      </w:pPr>
    </w:p>
    <w:p w:rsidR="00182D8B" w:rsidRDefault="00445247">
      <w:pPr>
        <w:numPr>
          <w:ilvl w:val="0"/>
          <w:numId w:val="91"/>
        </w:numPr>
        <w:tabs>
          <w:tab w:val="left" w:pos="993"/>
        </w:tabs>
        <w:spacing w:after="0" w:line="240" w:lineRule="auto"/>
        <w:ind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lastRenderedPageBreak/>
        <w:t xml:space="preserve">В соответствии с Указом Президента Российской Федерации от 10 декабря 2020 г. </w:t>
      </w:r>
      <w:r>
        <w:rPr>
          <w:rFonts w:ascii="Segoe UI Symbol" w:eastAsia="Segoe UI Symbol" w:hAnsi="Segoe UI Symbol" w:cs="Segoe UI Symbol"/>
          <w:sz w:val="28"/>
        </w:rPr>
        <w:t>№</w:t>
      </w:r>
      <w:r>
        <w:rPr>
          <w:rFonts w:ascii="Times New Roman" w:eastAsia="Times New Roman" w:hAnsi="Times New Roman" w:cs="Times New Roman"/>
          <w:sz w:val="28"/>
        </w:rPr>
        <w:t xml:space="preserve">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с 1 января по 30 июня 2021 г. включительно вместе со сведениями, представляемыми по форме справки, следующие лица представляют уведомление о принадлежащих им</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roofErr w:type="gramEnd"/>
    </w:p>
    <w:p w:rsidR="00182D8B" w:rsidRDefault="00445247">
      <w:pPr>
        <w:numPr>
          <w:ilvl w:val="0"/>
          <w:numId w:val="91"/>
        </w:numPr>
        <w:tabs>
          <w:tab w:val="left" w:pos="993"/>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граждане, претендующие на замещение государственных должностей Российской Федерации (за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или должностей федеральной государственной службы;</w:t>
      </w:r>
    </w:p>
    <w:p w:rsidR="00182D8B" w:rsidRDefault="00445247">
      <w:pPr>
        <w:numPr>
          <w:ilvl w:val="0"/>
          <w:numId w:val="91"/>
        </w:numPr>
        <w:tabs>
          <w:tab w:val="left" w:pos="993"/>
        </w:tabs>
        <w:spacing w:after="0" w:line="240" w:lineRule="auto"/>
        <w:ind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Pr>
          <w:rFonts w:ascii="Segoe UI Symbol" w:eastAsia="Segoe UI Symbol" w:hAnsi="Segoe UI Symbol" w:cs="Segoe UI Symbol"/>
          <w:sz w:val="28"/>
        </w:rPr>
        <w:t>№</w:t>
      </w:r>
      <w:r>
        <w:rPr>
          <w:rFonts w:ascii="Times New Roman" w:eastAsia="Times New Roman" w:hAnsi="Times New Roman" w:cs="Times New Roman"/>
          <w:sz w:val="28"/>
        </w:rPr>
        <w:t xml:space="preserve">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w:t>
      </w:r>
      <w:proofErr w:type="gramEnd"/>
      <w:r>
        <w:rPr>
          <w:rFonts w:ascii="Times New Roman" w:eastAsia="Times New Roman" w:hAnsi="Times New Roman" w:cs="Times New Roman"/>
          <w:sz w:val="28"/>
        </w:rPr>
        <w:t xml:space="preserve"> супруги (супруга) и несовершеннолетних детей", и претендующие на замещение должностей федеральной государственной службы, предусмотренных этим перечнем;</w:t>
      </w:r>
    </w:p>
    <w:p w:rsidR="00182D8B" w:rsidRDefault="00445247">
      <w:pPr>
        <w:numPr>
          <w:ilvl w:val="0"/>
          <w:numId w:val="91"/>
        </w:numPr>
        <w:tabs>
          <w:tab w:val="left" w:pos="993"/>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иные лица в соответствии с применимыми нормативными правовыми актами Российской Федерации.</w:t>
      </w:r>
    </w:p>
    <w:p w:rsidR="00182D8B" w:rsidRDefault="00445247">
      <w:pPr>
        <w:numPr>
          <w:ilvl w:val="0"/>
          <w:numId w:val="91"/>
        </w:numPr>
        <w:tabs>
          <w:tab w:val="left" w:pos="993"/>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Форма уведомления заполняется по состоянию на первое число месяца, предшествующего месяцу подачи документов для замещения соответствующей должности. </w:t>
      </w:r>
    </w:p>
    <w:p w:rsidR="00182D8B" w:rsidRDefault="00445247">
      <w:pPr>
        <w:numPr>
          <w:ilvl w:val="0"/>
          <w:numId w:val="91"/>
        </w:numPr>
        <w:tabs>
          <w:tab w:val="left" w:pos="993"/>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Форма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 При их отсутствии форма уведомления не подается.</w:t>
      </w:r>
    </w:p>
    <w:p w:rsidR="00182D8B" w:rsidRDefault="00445247">
      <w:pPr>
        <w:numPr>
          <w:ilvl w:val="0"/>
          <w:numId w:val="91"/>
        </w:numPr>
        <w:tabs>
          <w:tab w:val="left" w:pos="993"/>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Уведомление прикладывается к представляемой справке и является приложением к ней. В этой связи уведомление вместе со справкой приобщается к личному делу (при наличии).</w:t>
      </w:r>
    </w:p>
    <w:p w:rsidR="00182D8B" w:rsidRDefault="00445247">
      <w:pPr>
        <w:numPr>
          <w:ilvl w:val="0"/>
          <w:numId w:val="91"/>
        </w:numPr>
        <w:tabs>
          <w:tab w:val="left" w:pos="993"/>
        </w:tabs>
        <w:spacing w:after="0" w:line="240" w:lineRule="auto"/>
        <w:ind w:firstLine="567"/>
        <w:jc w:val="both"/>
        <w:rPr>
          <w:rFonts w:ascii="Times New Roman" w:eastAsia="Times New Roman" w:hAnsi="Times New Roman" w:cs="Times New Roman"/>
          <w:b/>
          <w:sz w:val="28"/>
        </w:rPr>
      </w:pPr>
      <w:r>
        <w:rPr>
          <w:rFonts w:ascii="Times New Roman" w:eastAsia="Times New Roman" w:hAnsi="Times New Roman" w:cs="Times New Roman"/>
          <w:sz w:val="28"/>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182D8B" w:rsidRDefault="00445247">
      <w:pPr>
        <w:tabs>
          <w:tab w:val="left" w:pos="-2552"/>
        </w:tabs>
        <w:spacing w:after="0" w:line="240"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Раздел "Цифровые финансовые активы, цифровые права, включающие одновременно цифровые финансовые активы и иные цифровые права" формы уведомления </w:t>
      </w:r>
    </w:p>
    <w:p w:rsidR="00182D8B" w:rsidRDefault="00445247">
      <w:pPr>
        <w:numPr>
          <w:ilvl w:val="0"/>
          <w:numId w:val="92"/>
        </w:numPr>
        <w:spacing w:after="0" w:line="240" w:lineRule="auto"/>
        <w:ind w:firstLine="567"/>
        <w:jc w:val="both"/>
        <w:rPr>
          <w:rFonts w:ascii="Times New Roman" w:eastAsia="Times New Roman" w:hAnsi="Times New Roman" w:cs="Times New Roman"/>
          <w:b/>
          <w:sz w:val="28"/>
        </w:rPr>
      </w:pPr>
      <w:proofErr w:type="gramStart"/>
      <w:r>
        <w:rPr>
          <w:rFonts w:ascii="Times New Roman" w:eastAsia="Times New Roman" w:hAnsi="Times New Roman" w:cs="Times New Roman"/>
          <w:sz w:val="28"/>
        </w:rPr>
        <w:t xml:space="preserve">В соответствии со статьей 1 Федерального закона от 31 июля 2020 г. </w:t>
      </w:r>
      <w:r>
        <w:rPr>
          <w:rFonts w:ascii="Segoe UI Symbol" w:eastAsia="Segoe UI Symbol" w:hAnsi="Segoe UI Symbol" w:cs="Segoe UI Symbol"/>
          <w:sz w:val="28"/>
        </w:rPr>
        <w:t>№</w:t>
      </w:r>
      <w:r>
        <w:rPr>
          <w:rFonts w:ascii="Times New Roman" w:eastAsia="Times New Roman" w:hAnsi="Times New Roman" w:cs="Times New Roman"/>
          <w:sz w:val="28"/>
        </w:rPr>
        <w:t>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w:t>
      </w:r>
      <w:proofErr w:type="gramEnd"/>
      <w:r>
        <w:rPr>
          <w:rFonts w:ascii="Times New Roman" w:eastAsia="Times New Roman" w:hAnsi="Times New Roman" w:cs="Times New Roman"/>
          <w:sz w:val="28"/>
        </w:rPr>
        <w:t xml:space="preserve">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К иным цифровым правам могут быть отнесены утилитарные цифровые права.</w:t>
      </w:r>
    </w:p>
    <w:p w:rsidR="00182D8B" w:rsidRDefault="00445247">
      <w:pPr>
        <w:numPr>
          <w:ilvl w:val="0"/>
          <w:numId w:val="93"/>
        </w:numPr>
        <w:spacing w:after="0" w:line="240" w:lineRule="auto"/>
        <w:ind w:firstLine="567"/>
        <w:jc w:val="both"/>
        <w:rPr>
          <w:rFonts w:ascii="Times New Roman" w:eastAsia="Times New Roman" w:hAnsi="Times New Roman" w:cs="Times New Roman"/>
          <w:b/>
          <w:sz w:val="28"/>
        </w:rPr>
      </w:pPr>
      <w:proofErr w:type="gramStart"/>
      <w:r>
        <w:rPr>
          <w:rFonts w:ascii="Times New Roman" w:eastAsia="Times New Roman" w:hAnsi="Times New Roman" w:cs="Times New Roman"/>
          <w:sz w:val="28"/>
        </w:rPr>
        <w:t>В графе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w:t>
      </w:r>
      <w:proofErr w:type="gramEnd"/>
      <w:r>
        <w:rPr>
          <w:rFonts w:ascii="Times New Roman" w:eastAsia="Times New Roman" w:hAnsi="Times New Roman" w:cs="Times New Roman"/>
          <w:sz w:val="28"/>
        </w:rPr>
        <w:t xml:space="preserve"> видов иных цифровых прав).</w:t>
      </w:r>
    </w:p>
    <w:p w:rsidR="00182D8B" w:rsidRDefault="00445247">
      <w:pPr>
        <w:numPr>
          <w:ilvl w:val="0"/>
          <w:numId w:val="93"/>
        </w:numPr>
        <w:spacing w:after="0" w:line="240" w:lineRule="auto"/>
        <w:ind w:firstLine="567"/>
        <w:jc w:val="both"/>
        <w:rPr>
          <w:rFonts w:ascii="Times New Roman" w:eastAsia="Times New Roman" w:hAnsi="Times New Roman" w:cs="Times New Roman"/>
          <w:b/>
          <w:sz w:val="28"/>
        </w:rPr>
      </w:pPr>
      <w:proofErr w:type="gramStart"/>
      <w:r>
        <w:rPr>
          <w:rFonts w:ascii="Times New Roman" w:eastAsia="Times New Roman" w:hAnsi="Times New Roman" w:cs="Times New Roman"/>
          <w:sz w:val="28"/>
        </w:rPr>
        <w:t>В графе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roofErr w:type="gramEnd"/>
    </w:p>
    <w:p w:rsidR="00182D8B" w:rsidRDefault="00445247">
      <w:pPr>
        <w:tabs>
          <w:tab w:val="left" w:pos="-2552"/>
        </w:tabs>
        <w:spacing w:after="0" w:line="240"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Раздел "Утилитарные цифровые права" формы уведомления </w:t>
      </w:r>
    </w:p>
    <w:p w:rsidR="00182D8B" w:rsidRDefault="00445247">
      <w:pPr>
        <w:numPr>
          <w:ilvl w:val="0"/>
          <w:numId w:val="94"/>
        </w:numPr>
        <w:spacing w:after="0" w:line="240" w:lineRule="auto"/>
        <w:ind w:firstLine="567"/>
        <w:jc w:val="both"/>
        <w:rPr>
          <w:rFonts w:ascii="Times New Roman" w:eastAsia="Times New Roman" w:hAnsi="Times New Roman" w:cs="Times New Roman"/>
          <w:b/>
          <w:sz w:val="28"/>
        </w:rPr>
      </w:pPr>
      <w:r>
        <w:rPr>
          <w:rFonts w:ascii="Times New Roman" w:eastAsia="Times New Roman" w:hAnsi="Times New Roman" w:cs="Times New Roman"/>
          <w:sz w:val="28"/>
        </w:rPr>
        <w:t xml:space="preserve">В соответствии со статьей 8 Федерального закона от 2 августа 2019 г. </w:t>
      </w:r>
      <w:r>
        <w:rPr>
          <w:rFonts w:ascii="Segoe UI Symbol" w:eastAsia="Segoe UI Symbol" w:hAnsi="Segoe UI Symbol" w:cs="Segoe UI Symbol"/>
          <w:sz w:val="28"/>
        </w:rPr>
        <w:t>№</w:t>
      </w:r>
      <w:r>
        <w:rPr>
          <w:rFonts w:ascii="Times New Roman" w:eastAsia="Times New Roman" w:hAnsi="Times New Roman" w:cs="Times New Roman"/>
          <w:sz w:val="28"/>
        </w:rPr>
        <w:t xml:space="preserve">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могут включать: </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1) право требовать передачи вещи (вещей); </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 право требовать выполнения работ и (или) оказания услуг.</w:t>
      </w:r>
    </w:p>
    <w:p w:rsidR="00182D8B" w:rsidRDefault="00445247">
      <w:pPr>
        <w:numPr>
          <w:ilvl w:val="0"/>
          <w:numId w:val="95"/>
        </w:numPr>
        <w:spacing w:after="0" w:line="240" w:lineRule="auto"/>
        <w:ind w:firstLine="567"/>
        <w:jc w:val="both"/>
        <w:rPr>
          <w:rFonts w:ascii="Times New Roman" w:eastAsia="Times New Roman" w:hAnsi="Times New Roman" w:cs="Times New Roman"/>
          <w:b/>
          <w:sz w:val="28"/>
        </w:rPr>
      </w:pPr>
      <w:r>
        <w:rPr>
          <w:rFonts w:ascii="Times New Roman" w:eastAsia="Times New Roman" w:hAnsi="Times New Roman" w:cs="Times New Roman"/>
          <w:sz w:val="28"/>
        </w:rPr>
        <w:t>В графе "Уникальное условное обозначение" указывается уникальное  условное обозначение, идентифицирующее утилитарное цифровое право.</w:t>
      </w:r>
    </w:p>
    <w:p w:rsidR="00182D8B" w:rsidRDefault="00445247">
      <w:pPr>
        <w:numPr>
          <w:ilvl w:val="0"/>
          <w:numId w:val="95"/>
        </w:numPr>
        <w:spacing w:after="0" w:line="240" w:lineRule="auto"/>
        <w:ind w:firstLine="567"/>
        <w:jc w:val="both"/>
        <w:rPr>
          <w:rFonts w:ascii="Times New Roman" w:eastAsia="Times New Roman" w:hAnsi="Times New Roman" w:cs="Times New Roman"/>
          <w:b/>
          <w:sz w:val="28"/>
        </w:rPr>
      </w:pPr>
      <w:r>
        <w:rPr>
          <w:rFonts w:ascii="Times New Roman" w:eastAsia="Times New Roman" w:hAnsi="Times New Roman" w:cs="Times New Roman"/>
          <w:sz w:val="28"/>
        </w:rPr>
        <w:t>В графе "Объем инвестиций (руб.)" указывается объем инвестиций в рублях в соответствии с договором инвестирования.</w:t>
      </w:r>
      <w:r>
        <w:rPr>
          <w:rFonts w:ascii="Calibri" w:eastAsia="Calibri" w:hAnsi="Calibri" w:cs="Calibri"/>
        </w:rPr>
        <w:t xml:space="preserve"> </w:t>
      </w:r>
      <w:r>
        <w:rPr>
          <w:rFonts w:ascii="Times New Roman" w:eastAsia="Times New Roman" w:hAnsi="Times New Roman" w:cs="Times New Roman"/>
          <w:sz w:val="28"/>
        </w:rPr>
        <w:t>Для инвестиции, выраженных в иностранной валюте, указывается в рублях по курсу Банка России на дату осуществления инвестиций.</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182D8B" w:rsidRDefault="00445247">
      <w:pPr>
        <w:numPr>
          <w:ilvl w:val="0"/>
          <w:numId w:val="96"/>
        </w:numPr>
        <w:spacing w:after="0" w:line="240" w:lineRule="auto"/>
        <w:ind w:firstLine="567"/>
        <w:jc w:val="both"/>
        <w:rPr>
          <w:rFonts w:ascii="Times New Roman" w:eastAsia="Times New Roman" w:hAnsi="Times New Roman" w:cs="Times New Roman"/>
          <w:b/>
          <w:sz w:val="28"/>
        </w:rPr>
      </w:pPr>
      <w:r>
        <w:rPr>
          <w:rFonts w:ascii="Times New Roman" w:eastAsia="Times New Roman" w:hAnsi="Times New Roman" w:cs="Times New Roman"/>
          <w:sz w:val="28"/>
        </w:rPr>
        <w:t>В графе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182D8B" w:rsidRDefault="0044524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Реестр операторов инвестиционных платформ размещен на официальном сайте Банка России по ссылке: </w:t>
      </w:r>
      <w:hyperlink r:id="rId25">
        <w:r>
          <w:rPr>
            <w:rFonts w:ascii="Times New Roman" w:eastAsia="Times New Roman" w:hAnsi="Times New Roman" w:cs="Times New Roman"/>
            <w:color w:val="0000FF"/>
            <w:sz w:val="28"/>
            <w:u w:val="single"/>
          </w:rPr>
          <w:t>http://www.cbr.ru/finm_infrastructure/oper/</w:t>
        </w:r>
      </w:hyperlink>
      <w:r>
        <w:rPr>
          <w:rFonts w:ascii="Times New Roman" w:eastAsia="Times New Roman" w:hAnsi="Times New Roman" w:cs="Times New Roman"/>
          <w:sz w:val="28"/>
        </w:rPr>
        <w:t>.</w:t>
      </w:r>
    </w:p>
    <w:p w:rsidR="00182D8B" w:rsidRDefault="00445247">
      <w:pPr>
        <w:tabs>
          <w:tab w:val="left" w:pos="-2552"/>
        </w:tabs>
        <w:spacing w:after="0" w:line="240"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Раздел "Цифровая валюта" формы уведомления </w:t>
      </w:r>
    </w:p>
    <w:p w:rsidR="00182D8B" w:rsidRDefault="00445247">
      <w:pPr>
        <w:numPr>
          <w:ilvl w:val="0"/>
          <w:numId w:val="97"/>
        </w:numPr>
        <w:spacing w:after="0" w:line="240" w:lineRule="auto"/>
        <w:ind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В соответствии со статьей 1 Федерального закона от 31 июля 2020 г. </w:t>
      </w:r>
      <w:r>
        <w:rPr>
          <w:rFonts w:ascii="Segoe UI Symbol" w:eastAsia="Segoe UI Symbol" w:hAnsi="Segoe UI Symbol" w:cs="Segoe UI Symbol"/>
          <w:sz w:val="28"/>
        </w:rPr>
        <w:t>№</w:t>
      </w:r>
      <w:r>
        <w:rPr>
          <w:rFonts w:ascii="Times New Roman" w:eastAsia="Times New Roman" w:hAnsi="Times New Roman" w:cs="Times New Roman"/>
          <w:sz w:val="28"/>
        </w:rPr>
        <w:t>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w:t>
      </w:r>
      <w:proofErr w:type="gramEnd"/>
      <w:r>
        <w:rPr>
          <w:rFonts w:ascii="Times New Roman" w:eastAsia="Times New Roman" w:hAnsi="Times New Roman" w:cs="Times New Roman"/>
          <w:sz w:val="28"/>
        </w:rPr>
        <w:t xml:space="preserve"> ее правилам.</w:t>
      </w:r>
    </w:p>
    <w:p w:rsidR="00182D8B" w:rsidRDefault="00445247">
      <w:pPr>
        <w:spacing w:after="0" w:line="240" w:lineRule="auto"/>
        <w:ind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Лицам, указанным в пунктах 1 и 2 части 1 статьи 2 Федерального закона от 7 мая 2013 г. </w:t>
      </w:r>
      <w:r>
        <w:rPr>
          <w:rFonts w:ascii="Segoe UI Symbol" w:eastAsia="Segoe UI Symbol" w:hAnsi="Segoe UI Symbol" w:cs="Segoe UI Symbol"/>
          <w:sz w:val="28"/>
        </w:rPr>
        <w:t>№</w:t>
      </w:r>
      <w:r>
        <w:rPr>
          <w:rFonts w:ascii="Times New Roman" w:eastAsia="Times New Roman" w:hAnsi="Times New Roman" w:cs="Times New Roman"/>
          <w:sz w:val="28"/>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r>
        <w:rPr>
          <w:rFonts w:ascii="Times New Roman" w:eastAsia="Times New Roman" w:hAnsi="Times New Roman" w:cs="Times New Roman"/>
          <w:b/>
          <w:sz w:val="28"/>
        </w:rPr>
        <w:t xml:space="preserve">с </w:t>
      </w:r>
      <w:r>
        <w:rPr>
          <w:rFonts w:ascii="Times New Roman" w:eastAsia="Times New Roman" w:hAnsi="Times New Roman" w:cs="Times New Roman"/>
          <w:b/>
          <w:sz w:val="28"/>
          <w:u w:val="single"/>
        </w:rPr>
        <w:t>1 января 2021 г.</w:t>
      </w:r>
      <w:r>
        <w:rPr>
          <w:rFonts w:ascii="Times New Roman" w:eastAsia="Times New Roman" w:hAnsi="Times New Roman" w:cs="Times New Roman"/>
          <w:b/>
          <w:sz w:val="28"/>
        </w:rPr>
        <w:t xml:space="preserve"> запрещено владеть</w:t>
      </w:r>
      <w:r>
        <w:rPr>
          <w:rFonts w:ascii="Times New Roman" w:eastAsia="Times New Roman" w:hAnsi="Times New Roman" w:cs="Times New Roman"/>
          <w:sz w:val="28"/>
        </w:rPr>
        <w:t xml:space="preserve"> и (или) </w:t>
      </w:r>
      <w:r>
        <w:rPr>
          <w:rFonts w:ascii="Times New Roman" w:eastAsia="Times New Roman" w:hAnsi="Times New Roman" w:cs="Times New Roman"/>
          <w:b/>
          <w:sz w:val="28"/>
        </w:rPr>
        <w:t>пользоваться цифровыми финансовыми активами</w:t>
      </w:r>
      <w:r>
        <w:rPr>
          <w:rFonts w:ascii="Times New Roman" w:eastAsia="Times New Roman" w:hAnsi="Times New Roman" w:cs="Times New Roman"/>
          <w:sz w:val="28"/>
        </w:rPr>
        <w:t>, выпущенными в информационных</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lastRenderedPageBreak/>
        <w:t>системах</w:t>
      </w:r>
      <w:proofErr w:type="gramEnd"/>
      <w:r>
        <w:rPr>
          <w:rFonts w:ascii="Times New Roman" w:eastAsia="Times New Roman" w:hAnsi="Times New Roman" w:cs="Times New Roman"/>
          <w:sz w:val="28"/>
        </w:rPr>
        <w:t xml:space="preserve">, организационных в соответствии с иностранным правом, </w:t>
      </w:r>
      <w:r>
        <w:rPr>
          <w:rFonts w:ascii="Times New Roman" w:eastAsia="Times New Roman" w:hAnsi="Times New Roman" w:cs="Times New Roman"/>
          <w:b/>
          <w:sz w:val="28"/>
        </w:rPr>
        <w:t>а также цифровой валютой</w:t>
      </w:r>
      <w:r>
        <w:rPr>
          <w:rFonts w:ascii="Times New Roman" w:eastAsia="Times New Roman" w:hAnsi="Times New Roman" w:cs="Times New Roman"/>
          <w:sz w:val="28"/>
        </w:rPr>
        <w:t>.</w:t>
      </w:r>
    </w:p>
    <w:p w:rsidR="00182D8B" w:rsidRDefault="00445247">
      <w:pPr>
        <w:numPr>
          <w:ilvl w:val="0"/>
          <w:numId w:val="98"/>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графе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182D8B" w:rsidRDefault="00445247">
      <w:pPr>
        <w:numPr>
          <w:ilvl w:val="0"/>
          <w:numId w:val="98"/>
        </w:numPr>
        <w:spacing w:after="0" w:line="240" w:lineRule="auto"/>
        <w:ind w:firstLine="567"/>
        <w:jc w:val="both"/>
        <w:rPr>
          <w:rFonts w:ascii="Times New Roman" w:eastAsia="Times New Roman" w:hAnsi="Times New Roman" w:cs="Times New Roman"/>
          <w:b/>
          <w:sz w:val="28"/>
        </w:rPr>
      </w:pPr>
      <w:r>
        <w:rPr>
          <w:rFonts w:ascii="Times New Roman" w:eastAsia="Times New Roman" w:hAnsi="Times New Roman" w:cs="Times New Roman"/>
          <w:sz w:val="28"/>
        </w:rPr>
        <w:t xml:space="preserve">В графе "Общее количество" указывается точное количество цифровой валюты, находящейся в собственности (без округления). </w:t>
      </w:r>
    </w:p>
    <w:sectPr w:rsidR="00182D8B" w:rsidSect="006136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B41ED"/>
    <w:multiLevelType w:val="multilevel"/>
    <w:tmpl w:val="AFA614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B627F6"/>
    <w:multiLevelType w:val="multilevel"/>
    <w:tmpl w:val="A62A18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F21394"/>
    <w:multiLevelType w:val="multilevel"/>
    <w:tmpl w:val="9B12AD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A32B39"/>
    <w:multiLevelType w:val="multilevel"/>
    <w:tmpl w:val="B5F27B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B430C7"/>
    <w:multiLevelType w:val="multilevel"/>
    <w:tmpl w:val="F54047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FA2C8B"/>
    <w:multiLevelType w:val="multilevel"/>
    <w:tmpl w:val="3D6EED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C114F8"/>
    <w:multiLevelType w:val="multilevel"/>
    <w:tmpl w:val="23D61E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9A8327B"/>
    <w:multiLevelType w:val="multilevel"/>
    <w:tmpl w:val="B0A646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AC7311A"/>
    <w:multiLevelType w:val="multilevel"/>
    <w:tmpl w:val="FDF659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F404701"/>
    <w:multiLevelType w:val="multilevel"/>
    <w:tmpl w:val="87486A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FD75707"/>
    <w:multiLevelType w:val="multilevel"/>
    <w:tmpl w:val="EE2245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FF6168B"/>
    <w:multiLevelType w:val="multilevel"/>
    <w:tmpl w:val="F69C71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1BD39B4"/>
    <w:multiLevelType w:val="multilevel"/>
    <w:tmpl w:val="DF5A09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38D4A2A"/>
    <w:multiLevelType w:val="multilevel"/>
    <w:tmpl w:val="BDF046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3AD085C"/>
    <w:multiLevelType w:val="multilevel"/>
    <w:tmpl w:val="A66065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3E73F94"/>
    <w:multiLevelType w:val="multilevel"/>
    <w:tmpl w:val="976484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50B0C52"/>
    <w:multiLevelType w:val="multilevel"/>
    <w:tmpl w:val="AD3086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5797BD6"/>
    <w:multiLevelType w:val="multilevel"/>
    <w:tmpl w:val="8B7810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6004008"/>
    <w:multiLevelType w:val="multilevel"/>
    <w:tmpl w:val="62CCBD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68B7C4E"/>
    <w:multiLevelType w:val="multilevel"/>
    <w:tmpl w:val="35A202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9143C01"/>
    <w:multiLevelType w:val="multilevel"/>
    <w:tmpl w:val="45C648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AA740A6"/>
    <w:multiLevelType w:val="multilevel"/>
    <w:tmpl w:val="A106DD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BDC7C28"/>
    <w:multiLevelType w:val="multilevel"/>
    <w:tmpl w:val="99D61F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0AB07F1"/>
    <w:multiLevelType w:val="multilevel"/>
    <w:tmpl w:val="BDDC10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4882E4E"/>
    <w:multiLevelType w:val="multilevel"/>
    <w:tmpl w:val="34527A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4DF2B4D"/>
    <w:multiLevelType w:val="multilevel"/>
    <w:tmpl w:val="D07EFB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54D3997"/>
    <w:multiLevelType w:val="multilevel"/>
    <w:tmpl w:val="481010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6BE05F2"/>
    <w:multiLevelType w:val="multilevel"/>
    <w:tmpl w:val="A93CFA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6C92A55"/>
    <w:multiLevelType w:val="multilevel"/>
    <w:tmpl w:val="8BE2E3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93A3D99"/>
    <w:multiLevelType w:val="multilevel"/>
    <w:tmpl w:val="CB9820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A6A6BD8"/>
    <w:multiLevelType w:val="multilevel"/>
    <w:tmpl w:val="10166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D276B36"/>
    <w:multiLevelType w:val="multilevel"/>
    <w:tmpl w:val="7E0037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E2D2AFC"/>
    <w:multiLevelType w:val="multilevel"/>
    <w:tmpl w:val="7BB096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F0F0EEF"/>
    <w:multiLevelType w:val="multilevel"/>
    <w:tmpl w:val="334071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FB90B11"/>
    <w:multiLevelType w:val="multilevel"/>
    <w:tmpl w:val="911A1E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2F76885"/>
    <w:multiLevelType w:val="multilevel"/>
    <w:tmpl w:val="FF947E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3266CC7"/>
    <w:multiLevelType w:val="multilevel"/>
    <w:tmpl w:val="C8F866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44624DC"/>
    <w:multiLevelType w:val="multilevel"/>
    <w:tmpl w:val="94A069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B6C5D59"/>
    <w:multiLevelType w:val="multilevel"/>
    <w:tmpl w:val="DEA606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BA734E4"/>
    <w:multiLevelType w:val="multilevel"/>
    <w:tmpl w:val="7CA8A6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D925161"/>
    <w:multiLevelType w:val="multilevel"/>
    <w:tmpl w:val="95D6E0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EA92CE9"/>
    <w:multiLevelType w:val="multilevel"/>
    <w:tmpl w:val="2550BE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FC93B98"/>
    <w:multiLevelType w:val="multilevel"/>
    <w:tmpl w:val="EC727C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07A4983"/>
    <w:multiLevelType w:val="multilevel"/>
    <w:tmpl w:val="B3486A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0AE2730"/>
    <w:multiLevelType w:val="multilevel"/>
    <w:tmpl w:val="45C4C1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4B80B01"/>
    <w:multiLevelType w:val="multilevel"/>
    <w:tmpl w:val="C8F05A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5686AD7"/>
    <w:multiLevelType w:val="multilevel"/>
    <w:tmpl w:val="11D6C4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60D2B71"/>
    <w:multiLevelType w:val="multilevel"/>
    <w:tmpl w:val="956CDE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6A31CE8"/>
    <w:multiLevelType w:val="multilevel"/>
    <w:tmpl w:val="45FAEE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8047FD7"/>
    <w:multiLevelType w:val="multilevel"/>
    <w:tmpl w:val="8182D3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82D3575"/>
    <w:multiLevelType w:val="multilevel"/>
    <w:tmpl w:val="EE3E3E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DB85779"/>
    <w:multiLevelType w:val="multilevel"/>
    <w:tmpl w:val="F7143F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EC9345F"/>
    <w:multiLevelType w:val="multilevel"/>
    <w:tmpl w:val="AD8664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F8732C1"/>
    <w:multiLevelType w:val="multilevel"/>
    <w:tmpl w:val="C868D9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FC16E8B"/>
    <w:multiLevelType w:val="multilevel"/>
    <w:tmpl w:val="47A039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1C131D0"/>
    <w:multiLevelType w:val="multilevel"/>
    <w:tmpl w:val="4F9437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3040B17"/>
    <w:multiLevelType w:val="multilevel"/>
    <w:tmpl w:val="5322AD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3472253"/>
    <w:multiLevelType w:val="multilevel"/>
    <w:tmpl w:val="FC144A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3C333AE"/>
    <w:multiLevelType w:val="multilevel"/>
    <w:tmpl w:val="8F2AA5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3F05B03"/>
    <w:multiLevelType w:val="multilevel"/>
    <w:tmpl w:val="72AA67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50B557A"/>
    <w:multiLevelType w:val="multilevel"/>
    <w:tmpl w:val="D9808D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58B7C7C"/>
    <w:multiLevelType w:val="multilevel"/>
    <w:tmpl w:val="E88A76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6F3004C"/>
    <w:multiLevelType w:val="multilevel"/>
    <w:tmpl w:val="298068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73D0271"/>
    <w:multiLevelType w:val="multilevel"/>
    <w:tmpl w:val="BC22D7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80A307C"/>
    <w:multiLevelType w:val="multilevel"/>
    <w:tmpl w:val="920202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81E4601"/>
    <w:multiLevelType w:val="multilevel"/>
    <w:tmpl w:val="D26AC4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9E90F14"/>
    <w:multiLevelType w:val="multilevel"/>
    <w:tmpl w:val="4DB8EE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A844A63"/>
    <w:multiLevelType w:val="multilevel"/>
    <w:tmpl w:val="E92615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C73623A"/>
    <w:multiLevelType w:val="multilevel"/>
    <w:tmpl w:val="0E6C94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5D14227D"/>
    <w:multiLevelType w:val="multilevel"/>
    <w:tmpl w:val="7736D0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5DC3512E"/>
    <w:multiLevelType w:val="multilevel"/>
    <w:tmpl w:val="40C8C4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DEF672A"/>
    <w:multiLevelType w:val="multilevel"/>
    <w:tmpl w:val="E32494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62122202"/>
    <w:multiLevelType w:val="multilevel"/>
    <w:tmpl w:val="A8FEA5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65CA3CF5"/>
    <w:multiLevelType w:val="multilevel"/>
    <w:tmpl w:val="84229E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689F7523"/>
    <w:multiLevelType w:val="multilevel"/>
    <w:tmpl w:val="3CCA69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695C39EC"/>
    <w:multiLevelType w:val="multilevel"/>
    <w:tmpl w:val="B7C22E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6AEA56E6"/>
    <w:multiLevelType w:val="multilevel"/>
    <w:tmpl w:val="DEDE8F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6C874770"/>
    <w:multiLevelType w:val="multilevel"/>
    <w:tmpl w:val="C6927C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6E49308E"/>
    <w:multiLevelType w:val="multilevel"/>
    <w:tmpl w:val="D390D5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6FB549EE"/>
    <w:multiLevelType w:val="multilevel"/>
    <w:tmpl w:val="0332FA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72AC7C28"/>
    <w:multiLevelType w:val="multilevel"/>
    <w:tmpl w:val="C74C5F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73B3730E"/>
    <w:multiLevelType w:val="multilevel"/>
    <w:tmpl w:val="87764C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73F8498A"/>
    <w:multiLevelType w:val="multilevel"/>
    <w:tmpl w:val="D3F03F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74BA5BFE"/>
    <w:multiLevelType w:val="multilevel"/>
    <w:tmpl w:val="F1501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75714C83"/>
    <w:multiLevelType w:val="multilevel"/>
    <w:tmpl w:val="0A6E6C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77001A72"/>
    <w:multiLevelType w:val="multilevel"/>
    <w:tmpl w:val="6D8E3C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78B92839"/>
    <w:multiLevelType w:val="multilevel"/>
    <w:tmpl w:val="920699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791E5836"/>
    <w:multiLevelType w:val="multilevel"/>
    <w:tmpl w:val="97DAF1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9591B7F"/>
    <w:multiLevelType w:val="multilevel"/>
    <w:tmpl w:val="038EDB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79E21817"/>
    <w:multiLevelType w:val="multilevel"/>
    <w:tmpl w:val="C42445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7A4D2FD9"/>
    <w:multiLevelType w:val="multilevel"/>
    <w:tmpl w:val="A13038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A684BF7"/>
    <w:multiLevelType w:val="multilevel"/>
    <w:tmpl w:val="01C8AE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A96310A"/>
    <w:multiLevelType w:val="multilevel"/>
    <w:tmpl w:val="11BA6A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AB84A91"/>
    <w:multiLevelType w:val="multilevel"/>
    <w:tmpl w:val="E496FF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E4D29CB"/>
    <w:multiLevelType w:val="multilevel"/>
    <w:tmpl w:val="FB42C8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EEA3914"/>
    <w:multiLevelType w:val="multilevel"/>
    <w:tmpl w:val="E41A3A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7F0F344B"/>
    <w:multiLevelType w:val="multilevel"/>
    <w:tmpl w:val="A90489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F6A6471"/>
    <w:multiLevelType w:val="multilevel"/>
    <w:tmpl w:val="143477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8"/>
  </w:num>
  <w:num w:numId="2">
    <w:abstractNumId w:val="47"/>
  </w:num>
  <w:num w:numId="3">
    <w:abstractNumId w:val="18"/>
  </w:num>
  <w:num w:numId="4">
    <w:abstractNumId w:val="14"/>
  </w:num>
  <w:num w:numId="5">
    <w:abstractNumId w:val="89"/>
  </w:num>
  <w:num w:numId="6">
    <w:abstractNumId w:val="62"/>
  </w:num>
  <w:num w:numId="7">
    <w:abstractNumId w:val="57"/>
  </w:num>
  <w:num w:numId="8">
    <w:abstractNumId w:val="58"/>
  </w:num>
  <w:num w:numId="9">
    <w:abstractNumId w:val="84"/>
  </w:num>
  <w:num w:numId="10">
    <w:abstractNumId w:val="28"/>
  </w:num>
  <w:num w:numId="11">
    <w:abstractNumId w:val="94"/>
  </w:num>
  <w:num w:numId="12">
    <w:abstractNumId w:val="92"/>
  </w:num>
  <w:num w:numId="13">
    <w:abstractNumId w:val="25"/>
  </w:num>
  <w:num w:numId="14">
    <w:abstractNumId w:val="64"/>
  </w:num>
  <w:num w:numId="15">
    <w:abstractNumId w:val="77"/>
  </w:num>
  <w:num w:numId="16">
    <w:abstractNumId w:val="70"/>
  </w:num>
  <w:num w:numId="17">
    <w:abstractNumId w:val="56"/>
  </w:num>
  <w:num w:numId="18">
    <w:abstractNumId w:val="16"/>
  </w:num>
  <w:num w:numId="19">
    <w:abstractNumId w:val="48"/>
  </w:num>
  <w:num w:numId="20">
    <w:abstractNumId w:val="45"/>
  </w:num>
  <w:num w:numId="21">
    <w:abstractNumId w:val="59"/>
  </w:num>
  <w:num w:numId="22">
    <w:abstractNumId w:val="15"/>
  </w:num>
  <w:num w:numId="23">
    <w:abstractNumId w:val="33"/>
  </w:num>
  <w:num w:numId="24">
    <w:abstractNumId w:val="60"/>
  </w:num>
  <w:num w:numId="25">
    <w:abstractNumId w:val="34"/>
  </w:num>
  <w:num w:numId="26">
    <w:abstractNumId w:val="41"/>
  </w:num>
  <w:num w:numId="27">
    <w:abstractNumId w:val="0"/>
  </w:num>
  <w:num w:numId="28">
    <w:abstractNumId w:val="49"/>
  </w:num>
  <w:num w:numId="29">
    <w:abstractNumId w:val="66"/>
  </w:num>
  <w:num w:numId="30">
    <w:abstractNumId w:val="38"/>
  </w:num>
  <w:num w:numId="31">
    <w:abstractNumId w:val="72"/>
  </w:num>
  <w:num w:numId="32">
    <w:abstractNumId w:val="67"/>
  </w:num>
  <w:num w:numId="33">
    <w:abstractNumId w:val="76"/>
  </w:num>
  <w:num w:numId="34">
    <w:abstractNumId w:val="79"/>
  </w:num>
  <w:num w:numId="35">
    <w:abstractNumId w:val="53"/>
  </w:num>
  <w:num w:numId="36">
    <w:abstractNumId w:val="73"/>
  </w:num>
  <w:num w:numId="37">
    <w:abstractNumId w:val="81"/>
  </w:num>
  <w:num w:numId="38">
    <w:abstractNumId w:val="27"/>
  </w:num>
  <w:num w:numId="39">
    <w:abstractNumId w:val="44"/>
  </w:num>
  <w:num w:numId="40">
    <w:abstractNumId w:val="83"/>
  </w:num>
  <w:num w:numId="41">
    <w:abstractNumId w:val="13"/>
  </w:num>
  <w:num w:numId="42">
    <w:abstractNumId w:val="2"/>
  </w:num>
  <w:num w:numId="43">
    <w:abstractNumId w:val="51"/>
  </w:num>
  <w:num w:numId="44">
    <w:abstractNumId w:val="36"/>
  </w:num>
  <w:num w:numId="45">
    <w:abstractNumId w:val="4"/>
  </w:num>
  <w:num w:numId="46">
    <w:abstractNumId w:val="40"/>
  </w:num>
  <w:num w:numId="47">
    <w:abstractNumId w:val="1"/>
  </w:num>
  <w:num w:numId="48">
    <w:abstractNumId w:val="50"/>
  </w:num>
  <w:num w:numId="49">
    <w:abstractNumId w:val="23"/>
  </w:num>
  <w:num w:numId="50">
    <w:abstractNumId w:val="20"/>
  </w:num>
  <w:num w:numId="51">
    <w:abstractNumId w:val="9"/>
  </w:num>
  <w:num w:numId="52">
    <w:abstractNumId w:val="63"/>
  </w:num>
  <w:num w:numId="53">
    <w:abstractNumId w:val="86"/>
  </w:num>
  <w:num w:numId="54">
    <w:abstractNumId w:val="6"/>
  </w:num>
  <w:num w:numId="55">
    <w:abstractNumId w:val="90"/>
  </w:num>
  <w:num w:numId="56">
    <w:abstractNumId w:val="71"/>
  </w:num>
  <w:num w:numId="57">
    <w:abstractNumId w:val="21"/>
  </w:num>
  <w:num w:numId="58">
    <w:abstractNumId w:val="61"/>
  </w:num>
  <w:num w:numId="59">
    <w:abstractNumId w:val="55"/>
  </w:num>
  <w:num w:numId="60">
    <w:abstractNumId w:val="96"/>
  </w:num>
  <w:num w:numId="61">
    <w:abstractNumId w:val="95"/>
  </w:num>
  <w:num w:numId="62">
    <w:abstractNumId w:val="91"/>
  </w:num>
  <w:num w:numId="63">
    <w:abstractNumId w:val="88"/>
  </w:num>
  <w:num w:numId="64">
    <w:abstractNumId w:val="82"/>
  </w:num>
  <w:num w:numId="65">
    <w:abstractNumId w:val="93"/>
  </w:num>
  <w:num w:numId="66">
    <w:abstractNumId w:val="31"/>
  </w:num>
  <w:num w:numId="67">
    <w:abstractNumId w:val="32"/>
  </w:num>
  <w:num w:numId="68">
    <w:abstractNumId w:val="30"/>
  </w:num>
  <w:num w:numId="69">
    <w:abstractNumId w:val="74"/>
  </w:num>
  <w:num w:numId="70">
    <w:abstractNumId w:val="8"/>
  </w:num>
  <w:num w:numId="71">
    <w:abstractNumId w:val="10"/>
  </w:num>
  <w:num w:numId="72">
    <w:abstractNumId w:val="5"/>
  </w:num>
  <w:num w:numId="73">
    <w:abstractNumId w:val="37"/>
  </w:num>
  <w:num w:numId="74">
    <w:abstractNumId w:val="11"/>
  </w:num>
  <w:num w:numId="75">
    <w:abstractNumId w:val="52"/>
  </w:num>
  <w:num w:numId="76">
    <w:abstractNumId w:val="12"/>
  </w:num>
  <w:num w:numId="77">
    <w:abstractNumId w:val="3"/>
  </w:num>
  <w:num w:numId="78">
    <w:abstractNumId w:val="87"/>
  </w:num>
  <w:num w:numId="79">
    <w:abstractNumId w:val="24"/>
  </w:num>
  <w:num w:numId="80">
    <w:abstractNumId w:val="69"/>
  </w:num>
  <w:num w:numId="81">
    <w:abstractNumId w:val="35"/>
  </w:num>
  <w:num w:numId="82">
    <w:abstractNumId w:val="22"/>
  </w:num>
  <w:num w:numId="83">
    <w:abstractNumId w:val="26"/>
  </w:num>
  <w:num w:numId="84">
    <w:abstractNumId w:val="75"/>
  </w:num>
  <w:num w:numId="85">
    <w:abstractNumId w:val="29"/>
  </w:num>
  <w:num w:numId="86">
    <w:abstractNumId w:val="97"/>
  </w:num>
  <w:num w:numId="87">
    <w:abstractNumId w:val="65"/>
  </w:num>
  <w:num w:numId="88">
    <w:abstractNumId w:val="78"/>
  </w:num>
  <w:num w:numId="89">
    <w:abstractNumId w:val="80"/>
  </w:num>
  <w:num w:numId="90">
    <w:abstractNumId w:val="7"/>
  </w:num>
  <w:num w:numId="91">
    <w:abstractNumId w:val="19"/>
  </w:num>
  <w:num w:numId="92">
    <w:abstractNumId w:val="85"/>
  </w:num>
  <w:num w:numId="93">
    <w:abstractNumId w:val="39"/>
  </w:num>
  <w:num w:numId="94">
    <w:abstractNumId w:val="46"/>
  </w:num>
  <w:num w:numId="95">
    <w:abstractNumId w:val="54"/>
  </w:num>
  <w:num w:numId="96">
    <w:abstractNumId w:val="43"/>
  </w:num>
  <w:num w:numId="97">
    <w:abstractNumId w:val="42"/>
  </w:num>
  <w:num w:numId="98">
    <w:abstractNumId w:val="17"/>
  </w:num>
  <w:numIdMacAtCleanup w:val="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182D8B"/>
    <w:rsid w:val="00182D8B"/>
    <w:rsid w:val="00445247"/>
    <w:rsid w:val="00613684"/>
    <w:rsid w:val="00A965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6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7F2EEDDD06F168B694690D2DE649735BC9E53CBFC16FEC31087E4E96CAJ2nFL" TargetMode="External"/><Relationship Id="rId13" Type="http://schemas.openxmlformats.org/officeDocument/2006/relationships/hyperlink" Target="https://gossluzhba.gov.ru/anticorruption/spravki_bk" TargetMode="External"/><Relationship Id="rId18" Type="http://schemas.openxmlformats.org/officeDocument/2006/relationships/hyperlink" Target="https://www.cbr.ru/hd_base/metall/metall_base_new/"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cbr.ru/banking_sector/likvidbase/" TargetMode="External"/><Relationship Id="rId7" Type="http://schemas.openxmlformats.org/officeDocument/2006/relationships/hyperlink" Target="consultantplus://offline/ref=176F7DE9F43BBC5D4BD135AAE1CAD04D0FAF9650A130B33DA87DA13E97FAF95DCF18F97FDC1FE2FAH7g2M" TargetMode="External"/><Relationship Id="rId12" Type="http://schemas.openxmlformats.org/officeDocument/2006/relationships/hyperlink" Target="http://www.kremlin.ru/structure/additional/12" TargetMode="External"/><Relationship Id="rId17" Type="http://schemas.openxmlformats.org/officeDocument/2006/relationships/hyperlink" Target="https://www.gibdd.ru/r/66/contacts/div1165043/" TargetMode="External"/><Relationship Id="rId25" Type="http://schemas.openxmlformats.org/officeDocument/2006/relationships/hyperlink" Target="http://www.cbr.ru/finm_infrastructure/oper/" TargetMode="External"/><Relationship Id="rId2" Type="http://schemas.openxmlformats.org/officeDocument/2006/relationships/styles" Target="styles.xml"/><Relationship Id="rId16" Type="http://schemas.openxmlformats.org/officeDocument/2006/relationships/hyperlink" Target="https://www.gibdd.ru/r/66/contacts/div1165058/" TargetMode="External"/><Relationship Id="rId20" Type="http://schemas.openxmlformats.org/officeDocument/2006/relationships/hyperlink" Target="https://www.nalog.ru/rn77/related_activities/accounting/bank_account/" TargetMode="External"/><Relationship Id="rId1" Type="http://schemas.openxmlformats.org/officeDocument/2006/relationships/numbering" Target="numbering.xml"/><Relationship Id="rId6" Type="http://schemas.openxmlformats.org/officeDocument/2006/relationships/hyperlink" Target="consultantplus://offline/ref=C9E7374AA1332C6CF9FF0059DC9BC42D7E0C4094E90E8D4E87A0DE0B00JBsBL" TargetMode="External"/><Relationship Id="rId11" Type="http://schemas.openxmlformats.org/officeDocument/2006/relationships/hyperlink" Target="consultantplus://offline/ref=33E7B6DD529722622844D6F9EBC8DBA03B3FAEDA9118A1613233FFF35FCD6ECFCAED66496D73EC2Di9vDO" TargetMode="External"/><Relationship Id="rId24" Type="http://schemas.openxmlformats.org/officeDocument/2006/relationships/hyperlink" Target="https://www.cbr.ru/currency_base/daily/" TargetMode="External"/><Relationship Id="rId5" Type="http://schemas.openxmlformats.org/officeDocument/2006/relationships/hyperlink" Target="consultantplus://offline/ref=57E0B1C8ADAC653FBEA55D1E9049ED91A63B5BC1BDB036D12C5B445229pEa3J" TargetMode="External"/><Relationship Id="rId15" Type="http://schemas.openxmlformats.org/officeDocument/2006/relationships/hyperlink" Target="https://www.gibdd.ru/r/77/contacts/div1145039/" TargetMode="External"/><Relationship Id="rId23" Type="http://schemas.openxmlformats.org/officeDocument/2006/relationships/hyperlink" Target="https://www.cbr.ru/currency_base/daily/" TargetMode="External"/><Relationship Id="rId10" Type="http://schemas.openxmlformats.org/officeDocument/2006/relationships/hyperlink" Target="consultantplus://offline/ref=7F2EEDDD06F168B694690D2DE649735BC9E53CBFC16FEC31087E4E96CAJ2nFL" TargetMode="External"/><Relationship Id="rId19" Type="http://schemas.openxmlformats.org/officeDocument/2006/relationships/hyperlink" Target="https://www.cbr.ru/currency_base/" TargetMode="External"/><Relationship Id="rId4" Type="http://schemas.openxmlformats.org/officeDocument/2006/relationships/webSettings" Target="webSettings.xml"/><Relationship Id="rId9" Type="http://schemas.openxmlformats.org/officeDocument/2006/relationships/hyperlink" Target="consultantplus://offline/ref=3743F552A0D416E80BEAF690826125BB530BB097B6A5A5C17137C1E72FF3E91DCF3284BA9D2A6279g3rBM" TargetMode="External"/><Relationship Id="rId14" Type="http://schemas.openxmlformats.org/officeDocument/2006/relationships/hyperlink" Target="https://www.cbr.ru/currency_base/daily/" TargetMode="External"/><Relationship Id="rId22" Type="http://schemas.openxmlformats.org/officeDocument/2006/relationships/hyperlink" Target="https://www.cbr.ru/currency_base/daily/"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56</Pages>
  <Words>21291</Words>
  <Characters>121363</Characters>
  <Application>Microsoft Office Word</Application>
  <DocSecurity>0</DocSecurity>
  <Lines>1011</Lines>
  <Paragraphs>284</Paragraphs>
  <ScaleCrop>false</ScaleCrop>
  <Company>Administration of the Soviet District</Company>
  <LinksUpToDate>false</LinksUpToDate>
  <CharactersWithSpaces>142370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katyas</cp:lastModifiedBy>
  <cp:revision>3</cp:revision>
  <dcterms:created xsi:type="dcterms:W3CDTF">2021-03-09T09:10:00Z</dcterms:created>
  <dcterms:modified xsi:type="dcterms:W3CDTF">2021-03-12T08:55:00Z</dcterms:modified>
</cp:coreProperties>
</file>