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3A" w:rsidRDefault="00216C3A" w:rsidP="00216C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559"/>
        <w:gridCol w:w="10008"/>
      </w:tblGrid>
      <w:tr w:rsidR="00216C3A">
        <w:tc>
          <w:tcPr>
            <w:tcW w:w="540" w:type="dxa"/>
            <w:vAlign w:val="center"/>
          </w:tcPr>
          <w:p w:rsidR="00216C3A" w:rsidRDefault="00216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FFFCE1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FFFCE1"/>
                <w:position w:val="-1"/>
                <w:sz w:val="20"/>
                <w:szCs w:val="20"/>
                <w:lang w:eastAsia="ru-RU"/>
              </w:rPr>
              <w:drawing>
                <wp:inline distT="0" distB="0" distL="0" distR="0">
                  <wp:extent cx="116840" cy="14605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7" w:type="dxa"/>
          </w:tcPr>
          <w:p w:rsidR="00216C3A" w:rsidRDefault="00D72A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hyperlink r:id="rId5" w:history="1">
              <w:r w:rsidR="00216C3A">
                <w:rPr>
                  <w:rFonts w:ascii="Calibri" w:hAnsi="Calibri" w:cs="Calibri"/>
                  <w:color w:val="0000FF"/>
                  <w:sz w:val="18"/>
                  <w:szCs w:val="18"/>
                </w:rPr>
                <w:t>Постановление</w:t>
              </w:r>
            </w:hyperlink>
            <w:r w:rsidR="00216C3A">
              <w:rPr>
                <w:rFonts w:ascii="Calibri" w:hAnsi="Calibri" w:cs="Calibri"/>
                <w:sz w:val="18"/>
                <w:szCs w:val="18"/>
              </w:rPr>
              <w:t xml:space="preserve"> Правительства РФ от 20.10.2020 N 1712</w:t>
            </w:r>
            <w:r w:rsidR="00216C3A">
              <w:rPr>
                <w:rFonts w:ascii="Calibri" w:hAnsi="Calibri" w:cs="Calibri"/>
                <w:sz w:val="18"/>
                <w:szCs w:val="18"/>
              </w:rPr>
              <w:br/>
              <w:t>"О внесении изменений в некоторые акты Правительства Российской Федерации по вопросам реализации по решению суда изъятого или конфискованного автомобильного транспорта, указанного в подпункте 6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</w:p>
        </w:tc>
      </w:tr>
    </w:tbl>
    <w:p w:rsidR="00216C3A" w:rsidRDefault="00216C3A" w:rsidP="00216C3A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Установлено, в частности, что:</w:t>
      </w:r>
    </w:p>
    <w:p w:rsidR="00216C3A" w:rsidRDefault="00216C3A" w:rsidP="00216C3A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Росимущество</w:t>
      </w:r>
      <w:proofErr w:type="spellEnd"/>
      <w:r>
        <w:rPr>
          <w:rFonts w:ascii="Calibri" w:hAnsi="Calibri" w:cs="Calibri"/>
        </w:rPr>
        <w:t xml:space="preserve"> организует в установленном порядке реализацию по решению суда указанного изъятого или конфискованного автомобильного транспорта;</w:t>
      </w:r>
    </w:p>
    <w:p w:rsidR="00216C3A" w:rsidRDefault="00216C3A" w:rsidP="00216C3A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реализации по решению суда изъятого или конфискованного автомобильного транспорта размещается на сайте www.torgi.gov.ru;</w:t>
      </w:r>
    </w:p>
    <w:p w:rsidR="00216C3A" w:rsidRDefault="00216C3A" w:rsidP="00216C3A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оценку стоимости транспортного средства осуществляет территориальный орган </w:t>
      </w:r>
      <w:proofErr w:type="spellStart"/>
      <w:r>
        <w:rPr>
          <w:rFonts w:ascii="Calibri" w:hAnsi="Calibri" w:cs="Calibri"/>
        </w:rPr>
        <w:t>Росалкогольрегулирования</w:t>
      </w:r>
      <w:proofErr w:type="spellEnd"/>
      <w:r>
        <w:rPr>
          <w:rFonts w:ascii="Calibri" w:hAnsi="Calibri" w:cs="Calibri"/>
        </w:rPr>
        <w:t>;</w:t>
      </w:r>
    </w:p>
    <w:p w:rsidR="00216C3A" w:rsidRDefault="00216C3A" w:rsidP="00216C3A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денежные средства в счет оплаты реализованного по решению суда автомобильного транспорта, изъятого из незаконного оборота на основании решений уполномоченных в соответствии с законодательством РФ органов и должностных лиц (за вычетом денежных средств в размере соответствующей суммы налогов, предъявленных продавцом покупателю), подлежат перечислению на открытый в установленном порядке счет для учета денежных средств, поступающих во временное распоряжение уполномоченного органа, принявшего решение об изъятии этого автомобильного транспорта в случае, если реализованный автомобильный транспорт использовался в качестве вещественных доказательств.</w:t>
      </w:r>
    </w:p>
    <w:p w:rsidR="00C12278" w:rsidRDefault="00C12278"/>
    <w:p w:rsidR="0067725D" w:rsidRDefault="0067725D">
      <w:r>
        <w:t>01.12.2020</w:t>
      </w:r>
    </w:p>
    <w:sectPr w:rsidR="0067725D" w:rsidSect="00BB1D83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6C3A"/>
    <w:rsid w:val="00007894"/>
    <w:rsid w:val="00216C3A"/>
    <w:rsid w:val="0067725D"/>
    <w:rsid w:val="0083269C"/>
    <w:rsid w:val="00C12278"/>
    <w:rsid w:val="00D7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D7D4205A15637E20068E651B64A2B083D1C9DF2D6314AA7693354A5E254FFC7147A8B8AD477F8792D5E2CD3CA4R1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Ирина Игоревна</dc:creator>
  <cp:keywords/>
  <dc:description/>
  <cp:lastModifiedBy>balandina-mv</cp:lastModifiedBy>
  <cp:revision>2</cp:revision>
  <dcterms:created xsi:type="dcterms:W3CDTF">2020-11-26T11:17:00Z</dcterms:created>
  <dcterms:modified xsi:type="dcterms:W3CDTF">2020-12-01T11:17:00Z</dcterms:modified>
</cp:coreProperties>
</file>