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1A0" w:rsidRPr="00A32670" w:rsidRDefault="00EB31A0" w:rsidP="00EB31A0">
      <w:pPr>
        <w:rPr>
          <w:i/>
        </w:rPr>
      </w:pPr>
      <w:r w:rsidRPr="006E4142">
        <w:rPr>
          <w:i/>
        </w:rPr>
        <w:t xml:space="preserve">Прокуратура Советского района </w:t>
      </w:r>
      <w:proofErr w:type="gramStart"/>
      <w:r>
        <w:rPr>
          <w:i/>
        </w:rPr>
        <w:t>г</w:t>
      </w:r>
      <w:proofErr w:type="gramEnd"/>
      <w:r>
        <w:rPr>
          <w:i/>
        </w:rPr>
        <w:t xml:space="preserve">. Челябинска </w:t>
      </w:r>
      <w:r w:rsidRPr="006E4142">
        <w:rPr>
          <w:i/>
        </w:rPr>
        <w:t>защищает права детей сирот на получение жилья.</w:t>
      </w:r>
    </w:p>
    <w:p w:rsidR="00EB31A0" w:rsidRPr="00DD7D3B" w:rsidRDefault="00EB31A0" w:rsidP="00EB31A0"/>
    <w:p w:rsidR="000A54C2" w:rsidRDefault="00EB31A0" w:rsidP="000A54C2">
      <w:pPr>
        <w:shd w:val="clear" w:color="auto" w:fill="FFFFFF"/>
        <w:spacing w:before="2" w:line="322" w:lineRule="exact"/>
        <w:ind w:left="60" w:right="5" w:firstLine="506"/>
      </w:pPr>
      <w:r w:rsidRPr="00DD7D3B">
        <w:t xml:space="preserve">   Прокуратурой района </w:t>
      </w:r>
      <w:r>
        <w:t>на основании поступивших обращений проводятся проверки соблюдения жилищных прав детей-сирот и детей, оставшихся без попечения родителей.</w:t>
      </w:r>
    </w:p>
    <w:p w:rsidR="000A54C2" w:rsidRDefault="00EB31A0" w:rsidP="000A54C2">
      <w:pPr>
        <w:shd w:val="clear" w:color="auto" w:fill="FFFFFF"/>
        <w:spacing w:before="2" w:line="322" w:lineRule="exact"/>
        <w:ind w:left="60" w:right="5" w:firstLine="506"/>
      </w:pPr>
      <w:r>
        <w:t xml:space="preserve">Так, в 2023 году были </w:t>
      </w:r>
      <w:r w:rsidRPr="00DD7D3B">
        <w:t>выявлены н</w:t>
      </w:r>
      <w:r w:rsidR="006776F1">
        <w:t>арушения жилищных прав 17</w:t>
      </w:r>
      <w:r>
        <w:t xml:space="preserve"> лиц указанной категории.</w:t>
      </w:r>
      <w:r w:rsidRPr="00DD7D3B">
        <w:t xml:space="preserve"> </w:t>
      </w:r>
      <w:r>
        <w:t xml:space="preserve">При этом все лица находились в трудной жизненной ситуации, связанной с отсутствием постоянной регистрации, наличием серьезных заболеваний, невозможности проживания по месту регистрации. </w:t>
      </w:r>
    </w:p>
    <w:p w:rsidR="000A54C2" w:rsidRDefault="00EB31A0" w:rsidP="000A54C2">
      <w:pPr>
        <w:shd w:val="clear" w:color="auto" w:fill="FFFFFF"/>
        <w:spacing w:before="2" w:line="322" w:lineRule="exact"/>
        <w:ind w:left="60" w:right="5" w:firstLine="506"/>
      </w:pPr>
      <w:r>
        <w:t xml:space="preserve">В связи с выявленными нарушениями </w:t>
      </w:r>
      <w:r w:rsidRPr="00DD7D3B">
        <w:t>Федерального закона от 21.12.1996 N 159-ФЗ «О дополнительных гарантиях по социальной поддержке детей-сирот и детей, оставшихся без попечения родителей»,</w:t>
      </w:r>
      <w:r w:rsidRPr="00DD7D3B">
        <w:rPr>
          <w:rStyle w:val="font0"/>
          <w:color w:val="FF0000"/>
        </w:rPr>
        <w:t xml:space="preserve"> </w:t>
      </w:r>
      <w:r w:rsidRPr="00DD7D3B">
        <w:rPr>
          <w:rStyle w:val="font0"/>
        </w:rPr>
        <w:t xml:space="preserve">Закона Челябинской области от 22 декабря </w:t>
      </w:r>
      <w:smartTag w:uri="urn:schemas-microsoft-com:office:smarttags" w:element="metricconverter">
        <w:smartTagPr>
          <w:attr w:name="ProductID" w:val="2005 г"/>
        </w:smartTagPr>
        <w:r w:rsidRPr="00DD7D3B">
          <w:rPr>
            <w:rStyle w:val="font0"/>
          </w:rPr>
          <w:t>2005 г</w:t>
        </w:r>
      </w:smartTag>
      <w:r w:rsidRPr="00DD7D3B">
        <w:rPr>
          <w:rStyle w:val="font0"/>
        </w:rPr>
        <w:t xml:space="preserve">. N 442-30 "О наделении органов местного самоуправления государственными полномочиями по социальной поддержке </w:t>
      </w:r>
      <w:r w:rsidRPr="00837423">
        <w:rPr>
          <w:rStyle w:val="font0"/>
        </w:rPr>
        <w:t>дете</w:t>
      </w:r>
      <w:proofErr w:type="gramStart"/>
      <w:r w:rsidRPr="00837423">
        <w:rPr>
          <w:rStyle w:val="font0"/>
        </w:rPr>
        <w:t>й-</w:t>
      </w:r>
      <w:proofErr w:type="gramEnd"/>
      <w:r w:rsidR="00E71D7F">
        <w:fldChar w:fldCharType="begin"/>
      </w:r>
      <w:r w:rsidR="00E71D7F">
        <w:instrText>HYPERLINK "http://212.57.147.70/bsr/TEXT.PHP?ID_DOCUM=1104877&amp;s_text=%20'сирот'" \l "a11#a11"</w:instrText>
      </w:r>
      <w:r w:rsidR="00E71D7F">
        <w:fldChar w:fldCharType="separate"/>
      </w:r>
      <w:r w:rsidRPr="006776F1">
        <w:rPr>
          <w:rStyle w:val="ab"/>
          <w:color w:val="000000" w:themeColor="text1"/>
          <w:u w:val="none"/>
        </w:rPr>
        <w:t>сирот</w:t>
      </w:r>
      <w:r w:rsidR="00E71D7F">
        <w:fldChar w:fldCharType="end"/>
      </w:r>
      <w:r w:rsidRPr="00837423">
        <w:rPr>
          <w:rStyle w:val="font0"/>
        </w:rPr>
        <w:t xml:space="preserve"> и детей, оставшихся без попечения родителей»</w:t>
      </w:r>
      <w:r>
        <w:t xml:space="preserve"> </w:t>
      </w:r>
      <w:r w:rsidRPr="00DD7D3B">
        <w:t xml:space="preserve">прокурором района предъявлено </w:t>
      </w:r>
      <w:r w:rsidR="006776F1">
        <w:t>17</w:t>
      </w:r>
      <w:r>
        <w:t xml:space="preserve"> </w:t>
      </w:r>
      <w:r w:rsidRPr="00DD7D3B">
        <w:t>иско</w:t>
      </w:r>
      <w:r>
        <w:t>вых заявлений</w:t>
      </w:r>
      <w:r w:rsidRPr="00DD7D3B">
        <w:t xml:space="preserve"> в Советский районный суд </w:t>
      </w:r>
      <w:proofErr w:type="gramStart"/>
      <w:r w:rsidRPr="00DD7D3B">
        <w:t>г</w:t>
      </w:r>
      <w:proofErr w:type="gramEnd"/>
      <w:r w:rsidRPr="00DD7D3B">
        <w:t xml:space="preserve">. Челябинска в интересах </w:t>
      </w:r>
      <w:r>
        <w:t>дете</w:t>
      </w:r>
      <w:r w:rsidR="000A54C2">
        <w:t>й</w:t>
      </w:r>
      <w:r>
        <w:t>-сирот</w:t>
      </w:r>
      <w:r w:rsidRPr="00DD7D3B">
        <w:t xml:space="preserve"> к администрации г. Челябинска с требованием предоставить по договору найма специализированного помещения отдельное благоустроенное применительно к условиям города Челябинска жилое помещение общей площадью не менее </w:t>
      </w:r>
      <w:smartTag w:uri="urn:schemas-microsoft-com:office:smarttags" w:element="metricconverter">
        <w:smartTagPr>
          <w:attr w:name="ProductID" w:val="18 кв. м"/>
        </w:smartTagPr>
        <w:r w:rsidRPr="00DD7D3B">
          <w:t>18 кв. м</w:t>
        </w:r>
      </w:smartTag>
      <w:r w:rsidRPr="00DD7D3B">
        <w:t xml:space="preserve">., находящееся в границах г. Челябинска за счет средств  бюджета Челябинской области. </w:t>
      </w:r>
    </w:p>
    <w:p w:rsidR="000A54C2" w:rsidRDefault="006776F1" w:rsidP="000A54C2">
      <w:pPr>
        <w:shd w:val="clear" w:color="auto" w:fill="FFFFFF"/>
        <w:spacing w:before="2" w:line="322" w:lineRule="exact"/>
        <w:ind w:left="60" w:right="5" w:firstLine="506"/>
      </w:pPr>
      <w:r>
        <w:t>Решениями суда все иски</w:t>
      </w:r>
      <w:r w:rsidR="00EB31A0" w:rsidRPr="00DD7D3B">
        <w:t xml:space="preserve"> удовлетворены в полном объеме</w:t>
      </w:r>
      <w:r>
        <w:t>.</w:t>
      </w:r>
    </w:p>
    <w:p w:rsidR="00790543" w:rsidRDefault="00EB31A0" w:rsidP="0037761C">
      <w:pPr>
        <w:shd w:val="clear" w:color="auto" w:fill="FFFFFF"/>
        <w:spacing w:before="2" w:line="322" w:lineRule="exact"/>
        <w:ind w:left="60" w:right="5" w:firstLine="506"/>
      </w:pPr>
      <w:r>
        <w:t>Исполнение решений судов находится на контроле прокуратуры.</w:t>
      </w:r>
    </w:p>
    <w:p w:rsidR="0037761C" w:rsidRDefault="0037761C" w:rsidP="0037761C">
      <w:pPr>
        <w:shd w:val="clear" w:color="auto" w:fill="FFFFFF"/>
        <w:spacing w:before="2" w:line="322" w:lineRule="exact"/>
        <w:ind w:left="60" w:right="5" w:firstLine="506"/>
      </w:pPr>
    </w:p>
    <w:p w:rsidR="0037761C" w:rsidRDefault="0037761C" w:rsidP="0037761C">
      <w:pPr>
        <w:shd w:val="clear" w:color="auto" w:fill="FFFFFF"/>
        <w:spacing w:before="2" w:line="322" w:lineRule="exact"/>
        <w:ind w:left="60" w:right="5" w:firstLine="506"/>
      </w:pPr>
      <w:r>
        <w:t>28.12.2023</w:t>
      </w:r>
    </w:p>
    <w:p w:rsidR="0037761C" w:rsidRPr="00732A2D" w:rsidRDefault="0037761C" w:rsidP="0037761C">
      <w:pPr>
        <w:shd w:val="clear" w:color="auto" w:fill="FFFFFF"/>
        <w:spacing w:before="2" w:line="322" w:lineRule="exact"/>
        <w:ind w:left="60" w:right="5" w:firstLine="506"/>
        <w:rPr>
          <w:sz w:val="20"/>
          <w:szCs w:val="20"/>
        </w:rPr>
      </w:pPr>
    </w:p>
    <w:sectPr w:rsidR="0037761C" w:rsidRPr="00732A2D" w:rsidSect="007B0D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3DDD" w:rsidRDefault="00C43DDD" w:rsidP="001F2CCC">
      <w:r>
        <w:separator/>
      </w:r>
    </w:p>
  </w:endnote>
  <w:endnote w:type="continuationSeparator" w:id="0">
    <w:p w:rsidR="00C43DDD" w:rsidRDefault="00C43DDD" w:rsidP="001F2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3DDD" w:rsidRDefault="00C43DDD" w:rsidP="001F2CCC">
      <w:r>
        <w:separator/>
      </w:r>
    </w:p>
  </w:footnote>
  <w:footnote w:type="continuationSeparator" w:id="0">
    <w:p w:rsidR="00C43DDD" w:rsidRDefault="00C43DDD" w:rsidP="001F2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70724"/>
      <w:docPartObj>
        <w:docPartGallery w:val="Page Numbers (Top of Page)"/>
        <w:docPartUnique/>
      </w:docPartObj>
    </w:sdtPr>
    <w:sdtContent>
      <w:p w:rsidR="001F2CCC" w:rsidRDefault="00E71D7F">
        <w:pPr>
          <w:pStyle w:val="a7"/>
          <w:jc w:val="center"/>
        </w:pPr>
        <w:r>
          <w:fldChar w:fldCharType="begin"/>
        </w:r>
        <w:r w:rsidR="001F2CCC">
          <w:instrText>PAGE   \* MERGEFORMAT</w:instrText>
        </w:r>
        <w:r>
          <w:fldChar w:fldCharType="separate"/>
        </w:r>
        <w:r w:rsidR="0037761C">
          <w:rPr>
            <w:noProof/>
          </w:rPr>
          <w:t>2</w:t>
        </w:r>
        <w:r>
          <w:fldChar w:fldCharType="end"/>
        </w:r>
      </w:p>
    </w:sdtContent>
  </w:sdt>
  <w:p w:rsidR="001F2CCC" w:rsidRDefault="001F2CC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CCC" w:rsidRDefault="001F2CC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14B82"/>
    <w:rsid w:val="00046BC8"/>
    <w:rsid w:val="00051EEC"/>
    <w:rsid w:val="000A3BED"/>
    <w:rsid w:val="000A54C2"/>
    <w:rsid w:val="000C07D7"/>
    <w:rsid w:val="00120FA8"/>
    <w:rsid w:val="00131F72"/>
    <w:rsid w:val="001639DF"/>
    <w:rsid w:val="001A354A"/>
    <w:rsid w:val="001B3570"/>
    <w:rsid w:val="001D0DA9"/>
    <w:rsid w:val="001E4FBD"/>
    <w:rsid w:val="001F0FB7"/>
    <w:rsid w:val="001F2CCC"/>
    <w:rsid w:val="00207552"/>
    <w:rsid w:val="00231D60"/>
    <w:rsid w:val="00245822"/>
    <w:rsid w:val="002465B4"/>
    <w:rsid w:val="00252026"/>
    <w:rsid w:val="0027777E"/>
    <w:rsid w:val="00286F63"/>
    <w:rsid w:val="002D1AAC"/>
    <w:rsid w:val="002E6A1A"/>
    <w:rsid w:val="002E6E81"/>
    <w:rsid w:val="002F608C"/>
    <w:rsid w:val="003420C4"/>
    <w:rsid w:val="0034749F"/>
    <w:rsid w:val="00373521"/>
    <w:rsid w:val="0037761C"/>
    <w:rsid w:val="003E1492"/>
    <w:rsid w:val="003F7DAE"/>
    <w:rsid w:val="004136F1"/>
    <w:rsid w:val="00446251"/>
    <w:rsid w:val="0045256B"/>
    <w:rsid w:val="00455320"/>
    <w:rsid w:val="00461D9B"/>
    <w:rsid w:val="00494B9F"/>
    <w:rsid w:val="00496558"/>
    <w:rsid w:val="004A069C"/>
    <w:rsid w:val="004A22F5"/>
    <w:rsid w:val="004A424B"/>
    <w:rsid w:val="004B3931"/>
    <w:rsid w:val="004B6FC1"/>
    <w:rsid w:val="004C19FB"/>
    <w:rsid w:val="004C6648"/>
    <w:rsid w:val="004C74F1"/>
    <w:rsid w:val="004D42B3"/>
    <w:rsid w:val="004E6171"/>
    <w:rsid w:val="00501D11"/>
    <w:rsid w:val="005067AE"/>
    <w:rsid w:val="0052718D"/>
    <w:rsid w:val="005862A3"/>
    <w:rsid w:val="0059545E"/>
    <w:rsid w:val="005A589D"/>
    <w:rsid w:val="005C4418"/>
    <w:rsid w:val="005E3835"/>
    <w:rsid w:val="005F5247"/>
    <w:rsid w:val="00603B2E"/>
    <w:rsid w:val="006320AB"/>
    <w:rsid w:val="00643D8C"/>
    <w:rsid w:val="0064610B"/>
    <w:rsid w:val="006776F1"/>
    <w:rsid w:val="00690D01"/>
    <w:rsid w:val="00697302"/>
    <w:rsid w:val="006C0E59"/>
    <w:rsid w:val="006C417B"/>
    <w:rsid w:val="006F44E4"/>
    <w:rsid w:val="006F7EF9"/>
    <w:rsid w:val="007036B8"/>
    <w:rsid w:val="00721468"/>
    <w:rsid w:val="00725786"/>
    <w:rsid w:val="00726203"/>
    <w:rsid w:val="00732A2D"/>
    <w:rsid w:val="00740E32"/>
    <w:rsid w:val="0077558B"/>
    <w:rsid w:val="00790543"/>
    <w:rsid w:val="007A2FF4"/>
    <w:rsid w:val="007A622A"/>
    <w:rsid w:val="007B0D84"/>
    <w:rsid w:val="007C1362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A023C"/>
    <w:rsid w:val="008E514E"/>
    <w:rsid w:val="00903E18"/>
    <w:rsid w:val="00910D6B"/>
    <w:rsid w:val="00933810"/>
    <w:rsid w:val="00966113"/>
    <w:rsid w:val="009B7FC3"/>
    <w:rsid w:val="009C0E46"/>
    <w:rsid w:val="009C1CB1"/>
    <w:rsid w:val="009D6BC0"/>
    <w:rsid w:val="00A21977"/>
    <w:rsid w:val="00A850F1"/>
    <w:rsid w:val="00A856D9"/>
    <w:rsid w:val="00AA3980"/>
    <w:rsid w:val="00AB1B91"/>
    <w:rsid w:val="00AE0FA4"/>
    <w:rsid w:val="00AE7CF9"/>
    <w:rsid w:val="00B226FC"/>
    <w:rsid w:val="00B4169F"/>
    <w:rsid w:val="00B753C5"/>
    <w:rsid w:val="00B81983"/>
    <w:rsid w:val="00B93A57"/>
    <w:rsid w:val="00BD7D9C"/>
    <w:rsid w:val="00C1257F"/>
    <w:rsid w:val="00C15A5C"/>
    <w:rsid w:val="00C43DDD"/>
    <w:rsid w:val="00C735AE"/>
    <w:rsid w:val="00C848F1"/>
    <w:rsid w:val="00CF2A08"/>
    <w:rsid w:val="00D05A85"/>
    <w:rsid w:val="00D112BF"/>
    <w:rsid w:val="00D50522"/>
    <w:rsid w:val="00D81D46"/>
    <w:rsid w:val="00E41014"/>
    <w:rsid w:val="00E50744"/>
    <w:rsid w:val="00E71D7F"/>
    <w:rsid w:val="00E75C74"/>
    <w:rsid w:val="00E86382"/>
    <w:rsid w:val="00EB31A0"/>
    <w:rsid w:val="00F55778"/>
    <w:rsid w:val="00F9794F"/>
    <w:rsid w:val="00FC625F"/>
    <w:rsid w:val="00FD256E"/>
    <w:rsid w:val="00FD3F6F"/>
    <w:rsid w:val="00FE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unhideWhenUsed/>
    <w:rsid w:val="001F2C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F2CCC"/>
    <w:rPr>
      <w:rFonts w:ascii="Times New Roman" w:hAnsi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1F2CC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F2CCC"/>
    <w:rPr>
      <w:rFonts w:ascii="Times New Roman" w:hAnsi="Times New Roman"/>
      <w:sz w:val="28"/>
      <w:szCs w:val="28"/>
    </w:rPr>
  </w:style>
  <w:style w:type="character" w:customStyle="1" w:styleId="font0">
    <w:name w:val="font0"/>
    <w:basedOn w:val="a0"/>
    <w:rsid w:val="00EB31A0"/>
  </w:style>
  <w:style w:type="character" w:styleId="ab">
    <w:name w:val="Hyperlink"/>
    <w:rsid w:val="00EB31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C49921-9725-4F0A-95F0-0E6F231EB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3</cp:revision>
  <cp:lastPrinted>2021-06-30T14:16:00Z</cp:lastPrinted>
  <dcterms:created xsi:type="dcterms:W3CDTF">2023-12-27T09:42:00Z</dcterms:created>
  <dcterms:modified xsi:type="dcterms:W3CDTF">2023-12-29T03:50:00Z</dcterms:modified>
</cp:coreProperties>
</file>