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66F2E" w14:textId="118EBF8A" w:rsidR="00430CBD" w:rsidRPr="00E8252B" w:rsidRDefault="00A6467A" w:rsidP="001C6D09">
      <w:pPr>
        <w:spacing w:line="240" w:lineRule="auto"/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10</w:t>
      </w:r>
      <w:r w:rsidR="007C5609" w:rsidRPr="00E8252B">
        <w:rPr>
          <w:rFonts w:ascii="Arial" w:eastAsia="Calibri" w:hAnsi="Arial" w:cs="Arial"/>
          <w:color w:val="595959"/>
          <w:sz w:val="24"/>
        </w:rPr>
        <w:t>.</w:t>
      </w:r>
      <w:r w:rsidR="00F6255D">
        <w:rPr>
          <w:rFonts w:ascii="Arial" w:eastAsia="Calibri" w:hAnsi="Arial" w:cs="Arial"/>
          <w:color w:val="595959"/>
          <w:sz w:val="24"/>
        </w:rPr>
        <w:t>1</w:t>
      </w:r>
      <w:r w:rsidR="0093246F">
        <w:rPr>
          <w:rFonts w:ascii="Arial" w:eastAsia="Calibri" w:hAnsi="Arial" w:cs="Arial"/>
          <w:color w:val="595959"/>
          <w:sz w:val="24"/>
        </w:rPr>
        <w:t>1</w:t>
      </w:r>
      <w:r w:rsidR="00430CBD" w:rsidRPr="00E8252B">
        <w:rPr>
          <w:rFonts w:ascii="Arial" w:eastAsia="Calibri" w:hAnsi="Arial" w:cs="Arial"/>
          <w:color w:val="595959"/>
          <w:sz w:val="24"/>
        </w:rPr>
        <w:t>.2021</w:t>
      </w:r>
    </w:p>
    <w:p w14:paraId="02C42B1B" w14:textId="15DB42AC" w:rsidR="002E3FF2" w:rsidRPr="00E52B7C" w:rsidRDefault="00697692" w:rsidP="002E3FF2">
      <w:pPr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</w:t>
      </w:r>
      <w:r w:rsidR="00FA7150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A6467A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ЮЖН</w:t>
      </w:r>
      <w:r w:rsidR="00FA7150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</w:t>
      </w:r>
      <w:r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М</w:t>
      </w:r>
      <w:r w:rsidR="00A6467A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УРАЛ</w:t>
      </w:r>
      <w:r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 -</w:t>
      </w:r>
      <w:r w:rsidR="00A6467A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FA7150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ПО </w:t>
      </w:r>
      <w:r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ДАННЫМ </w:t>
      </w:r>
      <w:r w:rsidR="00A6467A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</w:t>
      </w:r>
      <w:r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ЕЙ</w:t>
      </w:r>
      <w:r w:rsidR="00A6467A">
        <w:rPr>
          <w:rFonts w:ascii="Arial" w:hAnsi="Arial" w:cs="Arial"/>
          <w:b/>
          <w:bCs/>
          <w:i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</w:p>
    <w:p w14:paraId="3AB653CC" w14:textId="4D785C2B" w:rsidR="002E3FF2" w:rsidRDefault="00171A33" w:rsidP="000D7A79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171A33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Отдел краеведения Челябинской Областной универсальной научной библиотеки подготовил уникальную подборку литературы по теме </w:t>
      </w:r>
      <w:r w:rsidR="008D22B9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>«П</w:t>
      </w:r>
      <w:r w:rsidRPr="00171A33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>ереписи населения на Южном Урале</w:t>
      </w:r>
      <w:r w:rsidR="008D22B9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>»</w:t>
      </w:r>
      <w:r w:rsidRPr="00171A33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>О</w:t>
      </w:r>
      <w:r w:rsidRPr="00171A33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знакомиться </w:t>
      </w:r>
      <w:r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с </w:t>
      </w:r>
      <w:r w:rsidR="008D22B9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перечнем </w:t>
      </w:r>
      <w:r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>издани</w:t>
      </w:r>
      <w:r w:rsidR="008D22B9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>й</w:t>
      </w:r>
      <w:r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 можно </w:t>
      </w:r>
      <w:r w:rsidRPr="00171A33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 xml:space="preserve">в электронном каталоге библиотеки в разделе тематические коллекции </w:t>
      </w:r>
      <w:hyperlink r:id="rId8" w:history="1">
        <w:r w:rsidRPr="00171A33">
          <w:rPr>
            <w:rStyle w:val="a9"/>
            <w:rFonts w:ascii="Arial" w:eastAsia="Calibri" w:hAnsi="Arial" w:cs="Arial"/>
            <w:b/>
            <w:bCs/>
            <w:iCs/>
            <w:sz w:val="24"/>
            <w:szCs w:val="24"/>
          </w:rPr>
          <w:t>http://opac.chelreglib.ru/rrequest</w:t>
        </w:r>
      </w:hyperlink>
      <w:r w:rsidRPr="00171A33">
        <w:rPr>
          <w:rFonts w:ascii="Arial" w:eastAsia="Calibri" w:hAnsi="Arial" w:cs="Arial"/>
          <w:b/>
          <w:bCs/>
          <w:iCs/>
          <w:color w:val="525252"/>
          <w:sz w:val="24"/>
          <w:szCs w:val="24"/>
        </w:rPr>
        <w:t>.</w:t>
      </w:r>
    </w:p>
    <w:p w14:paraId="0E8E8D6B" w14:textId="77777777" w:rsidR="00171A33" w:rsidRPr="00171A33" w:rsidRDefault="00171A33" w:rsidP="00171A33">
      <w:pPr>
        <w:spacing w:line="264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</w:p>
    <w:p w14:paraId="0DD40B87" w14:textId="38C1C637" w:rsidR="00171A33" w:rsidRPr="00171A33" w:rsidRDefault="00171A33" w:rsidP="00171A33">
      <w:pPr>
        <w:spacing w:line="264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171A3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В </w:t>
      </w:r>
      <w:r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книге</w:t>
      </w:r>
      <w:r w:rsidRPr="00171A3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«История переписей населения в России и на Южном Урале с конца XIX века до наших дней собраны интересные факты переписей разных лет, характеризующие наш край.</w:t>
      </w:r>
    </w:p>
    <w:p w14:paraId="1ACB02BA" w14:textId="77777777" w:rsidR="00171A33" w:rsidRPr="00171A33" w:rsidRDefault="00171A33" w:rsidP="00171A33">
      <w:pPr>
        <w:spacing w:line="264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171A3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Например, известно, что в 1737 году в Челябинской крепости проживала 191 семья; из жителей, годных в казаки – 379 душ.</w:t>
      </w:r>
    </w:p>
    <w:p w14:paraId="79345463" w14:textId="123D16E3" w:rsidR="00171A33" w:rsidRPr="00171A33" w:rsidRDefault="00171A33" w:rsidP="00171A33">
      <w:pPr>
        <w:spacing w:line="264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171A3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Во всеобщей переписи населения Российской Империи 1897 года непосредственно участвовал А. П. Чехов —</w:t>
      </w:r>
      <w:r w:rsidR="008D22B9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 </w:t>
      </w:r>
      <w:r w:rsidRPr="00171A3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 xml:space="preserve">он руководил группой счётчиков в Серпуховском уезде Московской губернии. При этом упоминается имя нашего земляка Льва Степановича Коротовских - челябинского учителя и общественного деятеля. За активное участие в Первой всеобщей переписи населения Российской империи 1897 года он был удостоен медали «За труды по первой всеобщей переписи населения». Награда предназначалась для лиц, безвозмездно работавших счётчиками и организаторами переписи населения. </w:t>
      </w:r>
    </w:p>
    <w:p w14:paraId="67964A5B" w14:textId="77777777" w:rsidR="00171A33" w:rsidRPr="00171A33" w:rsidRDefault="00171A33" w:rsidP="00171A33">
      <w:pPr>
        <w:spacing w:line="264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171A3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По данным Всероссийской переписи населения 1920 года, число сельских жителей в Челябинской губернии значительно превышало городское население, из 1 562 218 жителей губернии сельских жителей было 1 353 504, это 86 %!</w:t>
      </w:r>
    </w:p>
    <w:p w14:paraId="0BAF7096" w14:textId="77777777" w:rsidR="00171A33" w:rsidRPr="00171A33" w:rsidRDefault="00171A33" w:rsidP="00171A33">
      <w:pPr>
        <w:spacing w:line="264" w:lineRule="auto"/>
        <w:ind w:firstLine="709"/>
        <w:jc w:val="both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171A33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По итогам Всесоюзной переписи 1970 года число городских жителей в Челябинской области составило 78 % от общей численности, то есть в 3,5 раза превысило сельское.</w:t>
      </w:r>
    </w:p>
    <w:p w14:paraId="5341DC12" w14:textId="0D408703" w:rsidR="002E3FF2" w:rsidRPr="00A6467A" w:rsidRDefault="00FE7F7C" w:rsidP="002E3FF2">
      <w:pPr>
        <w:spacing w:line="264" w:lineRule="auto"/>
        <w:ind w:firstLine="709"/>
        <w:jc w:val="both"/>
        <w:rPr>
          <w:rFonts w:ascii="Arial" w:eastAsia="Calibri" w:hAnsi="Arial" w:cs="Arial"/>
          <w:bCs/>
          <w:i/>
          <w:iCs/>
          <w:color w:val="525252"/>
          <w:spacing w:val="-3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>Перепись</w:t>
      </w:r>
      <w:r w:rsidR="00171A33" w:rsidRPr="00FE7F7C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 xml:space="preserve"> населения</w:t>
      </w:r>
      <w:r w:rsidR="003D4CD5" w:rsidRPr="00FE7F7C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 xml:space="preserve"> 2021 года</w:t>
      </w:r>
      <w:r w:rsidR="00171A33" w:rsidRPr="00FE7F7C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 xml:space="preserve"> </w:t>
      </w:r>
      <w:r w:rsidR="00FA7150" w:rsidRPr="00FE7F7C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>стан</w:t>
      </w:r>
      <w:r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>е</w:t>
      </w:r>
      <w:r w:rsidR="00FA7150" w:rsidRPr="00FE7F7C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>т новой страницей</w:t>
      </w:r>
      <w:r w:rsidR="00171A33" w:rsidRPr="00FE7F7C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 xml:space="preserve">в </w:t>
      </w:r>
      <w:r w:rsidR="00171A33" w:rsidRPr="00FE7F7C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>истории Южного Урала</w:t>
      </w:r>
      <w:r w:rsidR="00FA7150" w:rsidRPr="00FE7F7C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>, написанной беспристрастным языком статистики.</w:t>
      </w:r>
      <w:r w:rsidR="003D4CD5" w:rsidRPr="00FE7F7C"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  <w:t xml:space="preserve"> </w:t>
      </w:r>
      <w:r w:rsidR="00171A33" w:rsidRPr="00171A33">
        <w:rPr>
          <w:rFonts w:ascii="Arial" w:eastAsia="Calibri" w:hAnsi="Arial" w:cs="Arial"/>
          <w:bCs/>
          <w:i/>
          <w:iCs/>
          <w:color w:val="525252"/>
          <w:spacing w:val="-3"/>
          <w:sz w:val="24"/>
          <w:szCs w:val="24"/>
        </w:rPr>
        <w:t>Напомним, что главный приоритет Всероссийской переписи населения - в во</w:t>
      </w:r>
      <w:bookmarkStart w:id="0" w:name="_GoBack"/>
      <w:bookmarkEnd w:id="0"/>
      <w:r w:rsidR="00171A33" w:rsidRPr="00171A33">
        <w:rPr>
          <w:rFonts w:ascii="Arial" w:eastAsia="Calibri" w:hAnsi="Arial" w:cs="Arial"/>
          <w:bCs/>
          <w:i/>
          <w:iCs/>
          <w:color w:val="525252"/>
          <w:spacing w:val="-3"/>
          <w:sz w:val="24"/>
          <w:szCs w:val="24"/>
        </w:rPr>
        <w:t xml:space="preserve">зможности жителей области самостоятельно переписаться через портал госуслуг. Переписчики при обходе домов и квартир используют планшетные компьютеры. В условиях пандемии данные меры значительно сокращают контакты переписчиков и респондентов. Те жители, которые не желают или не могут пройти перепись на госуслугах и не хотят пускать к себе </w:t>
      </w:r>
      <w:r w:rsidR="00171A33" w:rsidRPr="00171A33">
        <w:rPr>
          <w:rFonts w:ascii="Arial" w:eastAsia="Calibri" w:hAnsi="Arial" w:cs="Arial"/>
          <w:bCs/>
          <w:i/>
          <w:iCs/>
          <w:color w:val="525252"/>
          <w:spacing w:val="-3"/>
          <w:sz w:val="24"/>
          <w:szCs w:val="24"/>
        </w:rPr>
        <w:lastRenderedPageBreak/>
        <w:t>переписчиков, могут пройти перепись на стационарных участках (в том числе размещенных в МФЦ) либо позвонить на стационарный участок и ответ</w:t>
      </w:r>
      <w:r>
        <w:rPr>
          <w:rFonts w:ascii="Arial" w:eastAsia="Calibri" w:hAnsi="Arial" w:cs="Arial"/>
          <w:bCs/>
          <w:i/>
          <w:iCs/>
          <w:color w:val="525252"/>
          <w:spacing w:val="-3"/>
          <w:sz w:val="24"/>
          <w:szCs w:val="24"/>
        </w:rPr>
        <w:t>ить</w:t>
      </w:r>
      <w:r w:rsidR="00171A33" w:rsidRPr="00171A33">
        <w:rPr>
          <w:rFonts w:ascii="Arial" w:eastAsia="Calibri" w:hAnsi="Arial" w:cs="Arial"/>
          <w:bCs/>
          <w:i/>
          <w:iCs/>
          <w:color w:val="525252"/>
          <w:spacing w:val="-3"/>
          <w:sz w:val="24"/>
          <w:szCs w:val="24"/>
        </w:rPr>
        <w:t xml:space="preserve"> на вопросы переписчика по телефону.</w:t>
      </w:r>
      <w:r w:rsidR="00A6467A" w:rsidRPr="00A6467A">
        <w:rPr>
          <w:rFonts w:ascii="Arial" w:eastAsia="Calibri" w:hAnsi="Arial" w:cs="Arial"/>
          <w:bCs/>
          <w:i/>
          <w:iCs/>
          <w:color w:val="525252"/>
          <w:spacing w:val="-3"/>
          <w:sz w:val="24"/>
          <w:szCs w:val="24"/>
        </w:rPr>
        <w:t xml:space="preserve"> </w:t>
      </w:r>
      <w:r w:rsidR="002E3FF2" w:rsidRPr="00A6467A">
        <w:rPr>
          <w:rFonts w:ascii="Arial" w:eastAsia="Calibri" w:hAnsi="Arial" w:cs="Arial"/>
          <w:bCs/>
          <w:i/>
          <w:iCs/>
          <w:color w:val="525252"/>
          <w:spacing w:val="-3"/>
          <w:sz w:val="24"/>
          <w:szCs w:val="24"/>
        </w:rPr>
        <w:t>По всем возникающим вопросам</w:t>
      </w:r>
      <w:r w:rsidR="00A6467A">
        <w:rPr>
          <w:rFonts w:ascii="Arial" w:eastAsia="Calibri" w:hAnsi="Arial" w:cs="Arial"/>
          <w:bCs/>
          <w:i/>
          <w:iCs/>
          <w:color w:val="525252"/>
          <w:spacing w:val="-3"/>
          <w:sz w:val="24"/>
          <w:szCs w:val="24"/>
        </w:rPr>
        <w:t xml:space="preserve"> можно</w:t>
      </w:r>
      <w:r w:rsidR="002E3FF2" w:rsidRPr="00A6467A">
        <w:rPr>
          <w:rFonts w:ascii="Arial" w:eastAsia="Calibri" w:hAnsi="Arial" w:cs="Arial"/>
          <w:bCs/>
          <w:i/>
          <w:iCs/>
          <w:color w:val="525252"/>
          <w:spacing w:val="-3"/>
          <w:sz w:val="24"/>
          <w:szCs w:val="24"/>
        </w:rPr>
        <w:t xml:space="preserve"> обращаться</w:t>
      </w:r>
      <w:r w:rsidR="00A6467A" w:rsidRPr="00A6467A">
        <w:rPr>
          <w:rFonts w:ascii="Arial" w:eastAsia="Calibri" w:hAnsi="Arial" w:cs="Arial"/>
          <w:bCs/>
          <w:i/>
          <w:iCs/>
          <w:color w:val="525252"/>
          <w:spacing w:val="-3"/>
          <w:sz w:val="24"/>
          <w:szCs w:val="24"/>
        </w:rPr>
        <w:t xml:space="preserve"> </w:t>
      </w:r>
      <w:r w:rsidR="002E3FF2" w:rsidRPr="00A6467A">
        <w:rPr>
          <w:rFonts w:ascii="Arial" w:eastAsia="Calibri" w:hAnsi="Arial" w:cs="Arial"/>
          <w:bCs/>
          <w:i/>
          <w:iCs/>
          <w:color w:val="525252"/>
          <w:spacing w:val="-3"/>
          <w:sz w:val="24"/>
          <w:szCs w:val="24"/>
        </w:rPr>
        <w:t>по телефону оперативного штаба по проведению переписи 8-919-320-71-28.</w:t>
      </w:r>
    </w:p>
    <w:p w14:paraId="20A471F0" w14:textId="77777777" w:rsidR="002E3FF2" w:rsidRDefault="002E3FF2" w:rsidP="002E3FF2">
      <w:pPr>
        <w:spacing w:line="240" w:lineRule="auto"/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</w:pPr>
    </w:p>
    <w:p w14:paraId="5FB3BE08" w14:textId="77777777" w:rsidR="00CD61B5" w:rsidRPr="00CD61B5" w:rsidRDefault="00CD61B5" w:rsidP="002E3FF2">
      <w:pPr>
        <w:spacing w:line="240" w:lineRule="auto"/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</w:pPr>
      <w:r w:rsidRPr="00CD61B5">
        <w:rPr>
          <w:rFonts w:ascii="Arial" w:eastAsia="Calibri" w:hAnsi="Arial" w:cs="Arial"/>
          <w:b/>
          <w:bCs/>
          <w:iCs/>
          <w:color w:val="525252"/>
          <w:spacing w:val="-3"/>
          <w:sz w:val="24"/>
          <w:szCs w:val="24"/>
        </w:rPr>
        <w:t>Территориальный орган Федеральной службы государственной статистики по Челябинской области</w:t>
      </w:r>
    </w:p>
    <w:p w14:paraId="0D8E1B71" w14:textId="77777777" w:rsidR="00CD61B5" w:rsidRPr="00CD61B5" w:rsidRDefault="00083754" w:rsidP="001C6D09">
      <w:pPr>
        <w:spacing w:line="240" w:lineRule="auto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  <w:u w:val="single"/>
        </w:rPr>
      </w:pPr>
      <w:hyperlink r:id="rId9" w:history="1">
        <w:r w:rsidR="00CD61B5" w:rsidRPr="00CD61B5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https://chelstat.gks.ru/</w:t>
        </w:r>
      </w:hyperlink>
    </w:p>
    <w:p w14:paraId="1FBF6C0F" w14:textId="77777777" w:rsidR="00CD61B5" w:rsidRPr="00CD61B5" w:rsidRDefault="00083754" w:rsidP="001C6D09">
      <w:pPr>
        <w:spacing w:line="240" w:lineRule="auto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  <w:u w:val="single"/>
        </w:rPr>
      </w:pPr>
      <w:hyperlink r:id="rId10" w:history="1">
        <w:r w:rsidR="00CD61B5" w:rsidRPr="00CD61B5">
          <w:rPr>
            <w:rStyle w:val="a9"/>
            <w:rFonts w:ascii="Arial" w:eastAsia="Calibri" w:hAnsi="Arial" w:cs="Arial"/>
            <w:bCs/>
            <w:iCs/>
            <w:spacing w:val="-3"/>
            <w:sz w:val="24"/>
            <w:szCs w:val="24"/>
          </w:rPr>
          <w:t>p74@gks.ru</w:t>
        </w:r>
      </w:hyperlink>
    </w:p>
    <w:p w14:paraId="0DA14329" w14:textId="77777777" w:rsidR="00CD61B5" w:rsidRPr="00CD61B5" w:rsidRDefault="00CD61B5" w:rsidP="001C6D09">
      <w:pPr>
        <w:spacing w:line="240" w:lineRule="auto"/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</w:pPr>
      <w:r w:rsidRPr="00CD61B5">
        <w:rPr>
          <w:rFonts w:ascii="Arial" w:eastAsia="Calibri" w:hAnsi="Arial" w:cs="Arial"/>
          <w:bCs/>
          <w:iCs/>
          <w:color w:val="525252"/>
          <w:spacing w:val="-3"/>
          <w:sz w:val="24"/>
          <w:szCs w:val="24"/>
        </w:rPr>
        <w:t>8 (351) 265-58-19, (351) 214-63-00 доб. 3011</w:t>
      </w:r>
    </w:p>
    <w:sectPr w:rsidR="00CD61B5" w:rsidRPr="00CD61B5" w:rsidSect="00E8252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6A178" w14:textId="77777777" w:rsidR="00083754" w:rsidRDefault="00083754" w:rsidP="00A02726">
      <w:pPr>
        <w:spacing w:after="0" w:line="240" w:lineRule="auto"/>
      </w:pPr>
      <w:r>
        <w:separator/>
      </w:r>
    </w:p>
  </w:endnote>
  <w:endnote w:type="continuationSeparator" w:id="0">
    <w:p w14:paraId="1A5EC2B6" w14:textId="77777777" w:rsidR="00083754" w:rsidRDefault="0008375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20DAA077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1ECCD967" wp14:editId="33BD0E00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76CED7B6" wp14:editId="7836466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53866E3" wp14:editId="6FD00195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16D14">
          <w:fldChar w:fldCharType="begin"/>
        </w:r>
        <w:r w:rsidR="00A02726">
          <w:instrText>PAGE   \* MERGEFORMAT</w:instrText>
        </w:r>
        <w:r w:rsidR="00716D14">
          <w:fldChar w:fldCharType="separate"/>
        </w:r>
        <w:r w:rsidR="00714616">
          <w:rPr>
            <w:noProof/>
          </w:rPr>
          <w:t>1</w:t>
        </w:r>
        <w:r w:rsidR="00716D14">
          <w:fldChar w:fldCharType="end"/>
        </w:r>
      </w:p>
    </w:sdtContent>
  </w:sdt>
  <w:p w14:paraId="7E4AC5C6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9BD81" w14:textId="77777777" w:rsidR="00083754" w:rsidRDefault="00083754" w:rsidP="00A02726">
      <w:pPr>
        <w:spacing w:after="0" w:line="240" w:lineRule="auto"/>
      </w:pPr>
      <w:r>
        <w:separator/>
      </w:r>
    </w:p>
  </w:footnote>
  <w:footnote w:type="continuationSeparator" w:id="0">
    <w:p w14:paraId="606C1AE2" w14:textId="77777777" w:rsidR="00083754" w:rsidRDefault="0008375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AA1D3" w14:textId="77777777" w:rsidR="00962C5A" w:rsidRDefault="00083754">
    <w:pPr>
      <w:pStyle w:val="a3"/>
    </w:pPr>
    <w:r>
      <w:rPr>
        <w:noProof/>
        <w:lang w:eastAsia="ru-RU"/>
      </w:rPr>
      <w:pict w14:anchorId="7DFB18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938FD" w14:textId="77777777" w:rsidR="007D1663" w:rsidRPr="00943DF7" w:rsidRDefault="00083754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24EE7C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  <w:r w:rsidR="007D1663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6C2E7B4E" wp14:editId="4E3D3FFE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4C18C1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2F5E6B99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54528AFF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7DAB3E3C" w14:textId="77777777" w:rsidR="007D1663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2D7F8FB1" w14:textId="77777777" w:rsidR="007D1663" w:rsidRPr="00BD2DCB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11B83193" w14:textId="77777777" w:rsidR="00B023B7" w:rsidRDefault="00B023B7" w:rsidP="007D1663">
    <w:pPr>
      <w:pStyle w:val="a3"/>
      <w:tabs>
        <w:tab w:val="clear" w:pos="9355"/>
        <w:tab w:val="left" w:pos="6240"/>
      </w:tabs>
      <w:ind w:left="-1701"/>
    </w:pPr>
  </w:p>
  <w:p w14:paraId="625297B0" w14:textId="77777777" w:rsidR="007D1663" w:rsidRDefault="007D1663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21B7" w14:textId="77777777" w:rsidR="00962C5A" w:rsidRDefault="00083754">
    <w:pPr>
      <w:pStyle w:val="a3"/>
    </w:pPr>
    <w:r>
      <w:rPr>
        <w:noProof/>
        <w:lang w:eastAsia="ru-RU"/>
      </w:rPr>
      <w:pict w14:anchorId="19D999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89A"/>
    <w:rsid w:val="000479BA"/>
    <w:rsid w:val="00051CD8"/>
    <w:rsid w:val="0005315D"/>
    <w:rsid w:val="00054F49"/>
    <w:rsid w:val="00057266"/>
    <w:rsid w:val="00057B51"/>
    <w:rsid w:val="00060C43"/>
    <w:rsid w:val="00061801"/>
    <w:rsid w:val="00061EBC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371"/>
    <w:rsid w:val="00077E6C"/>
    <w:rsid w:val="00080182"/>
    <w:rsid w:val="00080D2E"/>
    <w:rsid w:val="00081959"/>
    <w:rsid w:val="0008219D"/>
    <w:rsid w:val="00082266"/>
    <w:rsid w:val="00083754"/>
    <w:rsid w:val="00083938"/>
    <w:rsid w:val="000842D4"/>
    <w:rsid w:val="00085F84"/>
    <w:rsid w:val="00086A57"/>
    <w:rsid w:val="00091325"/>
    <w:rsid w:val="00092C75"/>
    <w:rsid w:val="00093662"/>
    <w:rsid w:val="000938A4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126"/>
    <w:rsid w:val="000D5B81"/>
    <w:rsid w:val="000D636B"/>
    <w:rsid w:val="000D68B7"/>
    <w:rsid w:val="000D6A7F"/>
    <w:rsid w:val="000D7A79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46471"/>
    <w:rsid w:val="00151B8D"/>
    <w:rsid w:val="001523D8"/>
    <w:rsid w:val="00152F1F"/>
    <w:rsid w:val="0015475D"/>
    <w:rsid w:val="00155160"/>
    <w:rsid w:val="00157B4E"/>
    <w:rsid w:val="001600A0"/>
    <w:rsid w:val="00160BE2"/>
    <w:rsid w:val="00162026"/>
    <w:rsid w:val="00163C78"/>
    <w:rsid w:val="0016614B"/>
    <w:rsid w:val="001676C1"/>
    <w:rsid w:val="0016789D"/>
    <w:rsid w:val="00171A33"/>
    <w:rsid w:val="001725FD"/>
    <w:rsid w:val="00172805"/>
    <w:rsid w:val="00176083"/>
    <w:rsid w:val="00177011"/>
    <w:rsid w:val="00177A70"/>
    <w:rsid w:val="00182C06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6D09"/>
    <w:rsid w:val="001C7161"/>
    <w:rsid w:val="001C7BA2"/>
    <w:rsid w:val="001D063C"/>
    <w:rsid w:val="001D3448"/>
    <w:rsid w:val="001D34B7"/>
    <w:rsid w:val="001D3A19"/>
    <w:rsid w:val="001D7702"/>
    <w:rsid w:val="001E1DF2"/>
    <w:rsid w:val="001E1EF7"/>
    <w:rsid w:val="001E4092"/>
    <w:rsid w:val="001E4B02"/>
    <w:rsid w:val="001E7749"/>
    <w:rsid w:val="001E7CBF"/>
    <w:rsid w:val="001F0598"/>
    <w:rsid w:val="001F1163"/>
    <w:rsid w:val="001F13DC"/>
    <w:rsid w:val="001F2849"/>
    <w:rsid w:val="001F4877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6F22"/>
    <w:rsid w:val="002176FE"/>
    <w:rsid w:val="00223D33"/>
    <w:rsid w:val="00224E9F"/>
    <w:rsid w:val="00226B2F"/>
    <w:rsid w:val="00226DD8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9ED"/>
    <w:rsid w:val="002435A8"/>
    <w:rsid w:val="00245449"/>
    <w:rsid w:val="00245732"/>
    <w:rsid w:val="002470BA"/>
    <w:rsid w:val="00250BA2"/>
    <w:rsid w:val="0025400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18EA"/>
    <w:rsid w:val="00272595"/>
    <w:rsid w:val="00273A19"/>
    <w:rsid w:val="0027429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5427"/>
    <w:rsid w:val="002A6318"/>
    <w:rsid w:val="002A660D"/>
    <w:rsid w:val="002A7505"/>
    <w:rsid w:val="002A7A9E"/>
    <w:rsid w:val="002B0542"/>
    <w:rsid w:val="002B2386"/>
    <w:rsid w:val="002B2C2C"/>
    <w:rsid w:val="002B30F5"/>
    <w:rsid w:val="002B3D2E"/>
    <w:rsid w:val="002B4EE8"/>
    <w:rsid w:val="002B5C95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3FF2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5FEA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0A6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4CD5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3F79B5"/>
    <w:rsid w:val="00401483"/>
    <w:rsid w:val="00401DE6"/>
    <w:rsid w:val="00406378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06AE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1F37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CD5"/>
    <w:rsid w:val="00486E2E"/>
    <w:rsid w:val="004874F2"/>
    <w:rsid w:val="00487B23"/>
    <w:rsid w:val="004908A1"/>
    <w:rsid w:val="0049103B"/>
    <w:rsid w:val="00492CA4"/>
    <w:rsid w:val="00497C69"/>
    <w:rsid w:val="004A2398"/>
    <w:rsid w:val="004A7489"/>
    <w:rsid w:val="004B0614"/>
    <w:rsid w:val="004B46B7"/>
    <w:rsid w:val="004B49C6"/>
    <w:rsid w:val="004B595F"/>
    <w:rsid w:val="004B5AE8"/>
    <w:rsid w:val="004B6586"/>
    <w:rsid w:val="004C00F1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72F8"/>
    <w:rsid w:val="0052114D"/>
    <w:rsid w:val="00521986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572"/>
    <w:rsid w:val="00544769"/>
    <w:rsid w:val="00544964"/>
    <w:rsid w:val="00544ACB"/>
    <w:rsid w:val="00545707"/>
    <w:rsid w:val="00547F36"/>
    <w:rsid w:val="00550846"/>
    <w:rsid w:val="005543BA"/>
    <w:rsid w:val="00554A45"/>
    <w:rsid w:val="00555598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5AA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12D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FFC"/>
    <w:rsid w:val="005F1E78"/>
    <w:rsid w:val="005F24A2"/>
    <w:rsid w:val="005F3440"/>
    <w:rsid w:val="005F3A7D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1276"/>
    <w:rsid w:val="00612562"/>
    <w:rsid w:val="00614098"/>
    <w:rsid w:val="00614A2E"/>
    <w:rsid w:val="00614C1A"/>
    <w:rsid w:val="006150B1"/>
    <w:rsid w:val="006153CA"/>
    <w:rsid w:val="00615494"/>
    <w:rsid w:val="006155E0"/>
    <w:rsid w:val="00615C25"/>
    <w:rsid w:val="00616421"/>
    <w:rsid w:val="0061694B"/>
    <w:rsid w:val="0061782D"/>
    <w:rsid w:val="0062068E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3C0F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170"/>
    <w:rsid w:val="0068187C"/>
    <w:rsid w:val="00682814"/>
    <w:rsid w:val="006860CD"/>
    <w:rsid w:val="0068692B"/>
    <w:rsid w:val="00690404"/>
    <w:rsid w:val="00690AF8"/>
    <w:rsid w:val="0069172D"/>
    <w:rsid w:val="00694D8C"/>
    <w:rsid w:val="00695267"/>
    <w:rsid w:val="00695886"/>
    <w:rsid w:val="00696F12"/>
    <w:rsid w:val="0069769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5B5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19C8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147"/>
    <w:rsid w:val="006F6E5A"/>
    <w:rsid w:val="007015B8"/>
    <w:rsid w:val="007028D7"/>
    <w:rsid w:val="0070374F"/>
    <w:rsid w:val="00703E99"/>
    <w:rsid w:val="007046E4"/>
    <w:rsid w:val="00705A1D"/>
    <w:rsid w:val="00705C7C"/>
    <w:rsid w:val="007073F8"/>
    <w:rsid w:val="0070749C"/>
    <w:rsid w:val="0071013E"/>
    <w:rsid w:val="00712138"/>
    <w:rsid w:val="00712485"/>
    <w:rsid w:val="007127D0"/>
    <w:rsid w:val="00712FE7"/>
    <w:rsid w:val="00714616"/>
    <w:rsid w:val="00715496"/>
    <w:rsid w:val="00716D14"/>
    <w:rsid w:val="00717308"/>
    <w:rsid w:val="00724AFC"/>
    <w:rsid w:val="00725A81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D5B"/>
    <w:rsid w:val="00755421"/>
    <w:rsid w:val="007554E0"/>
    <w:rsid w:val="00756A08"/>
    <w:rsid w:val="00756C20"/>
    <w:rsid w:val="00761D44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85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58A4"/>
    <w:rsid w:val="007A6A31"/>
    <w:rsid w:val="007A7A5A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663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AE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2AA9"/>
    <w:rsid w:val="008136AC"/>
    <w:rsid w:val="00813E26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AFF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3DB1"/>
    <w:rsid w:val="00884BF5"/>
    <w:rsid w:val="00885DA8"/>
    <w:rsid w:val="008861F4"/>
    <w:rsid w:val="00886EAF"/>
    <w:rsid w:val="0088757D"/>
    <w:rsid w:val="0089334E"/>
    <w:rsid w:val="0089443B"/>
    <w:rsid w:val="00894F95"/>
    <w:rsid w:val="0089616F"/>
    <w:rsid w:val="00897B87"/>
    <w:rsid w:val="008A2073"/>
    <w:rsid w:val="008A2441"/>
    <w:rsid w:val="008A564F"/>
    <w:rsid w:val="008A6DCD"/>
    <w:rsid w:val="008A72C1"/>
    <w:rsid w:val="008B06E5"/>
    <w:rsid w:val="008B0A51"/>
    <w:rsid w:val="008B1CC2"/>
    <w:rsid w:val="008B7335"/>
    <w:rsid w:val="008C061D"/>
    <w:rsid w:val="008C0EBA"/>
    <w:rsid w:val="008C1281"/>
    <w:rsid w:val="008C2169"/>
    <w:rsid w:val="008C23D2"/>
    <w:rsid w:val="008C3436"/>
    <w:rsid w:val="008C576F"/>
    <w:rsid w:val="008D22B9"/>
    <w:rsid w:val="008D470E"/>
    <w:rsid w:val="008D6D58"/>
    <w:rsid w:val="008E061A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589A"/>
    <w:rsid w:val="008F69D5"/>
    <w:rsid w:val="00901A2F"/>
    <w:rsid w:val="00903ED2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46F"/>
    <w:rsid w:val="00932824"/>
    <w:rsid w:val="00937141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1B3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3820"/>
    <w:rsid w:val="009C48AF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37A8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418"/>
    <w:rsid w:val="00A54F59"/>
    <w:rsid w:val="00A55B64"/>
    <w:rsid w:val="00A578D4"/>
    <w:rsid w:val="00A578F5"/>
    <w:rsid w:val="00A57BBD"/>
    <w:rsid w:val="00A613DE"/>
    <w:rsid w:val="00A617B6"/>
    <w:rsid w:val="00A64412"/>
    <w:rsid w:val="00A6467A"/>
    <w:rsid w:val="00A6687F"/>
    <w:rsid w:val="00A67C9A"/>
    <w:rsid w:val="00A7003F"/>
    <w:rsid w:val="00A711A7"/>
    <w:rsid w:val="00A71443"/>
    <w:rsid w:val="00A72AE0"/>
    <w:rsid w:val="00A72D85"/>
    <w:rsid w:val="00A80642"/>
    <w:rsid w:val="00A823B3"/>
    <w:rsid w:val="00A83B9A"/>
    <w:rsid w:val="00A8447C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C7F50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3B7"/>
    <w:rsid w:val="00B02689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2EE1"/>
    <w:rsid w:val="00B53D54"/>
    <w:rsid w:val="00B53DAB"/>
    <w:rsid w:val="00B5702F"/>
    <w:rsid w:val="00B57882"/>
    <w:rsid w:val="00B578EF"/>
    <w:rsid w:val="00B57BBD"/>
    <w:rsid w:val="00B6164B"/>
    <w:rsid w:val="00B6367E"/>
    <w:rsid w:val="00B66894"/>
    <w:rsid w:val="00B74C0A"/>
    <w:rsid w:val="00B75198"/>
    <w:rsid w:val="00B760E3"/>
    <w:rsid w:val="00B77ACD"/>
    <w:rsid w:val="00B77C34"/>
    <w:rsid w:val="00B802BD"/>
    <w:rsid w:val="00B80983"/>
    <w:rsid w:val="00B816B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1FE2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C94"/>
    <w:rsid w:val="00BB24D0"/>
    <w:rsid w:val="00BB3932"/>
    <w:rsid w:val="00BB3B50"/>
    <w:rsid w:val="00BB580C"/>
    <w:rsid w:val="00BB5817"/>
    <w:rsid w:val="00BB6B07"/>
    <w:rsid w:val="00BC0BD0"/>
    <w:rsid w:val="00BC25EA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FBA"/>
    <w:rsid w:val="00C259AC"/>
    <w:rsid w:val="00C26C74"/>
    <w:rsid w:val="00C27256"/>
    <w:rsid w:val="00C27335"/>
    <w:rsid w:val="00C276CA"/>
    <w:rsid w:val="00C31081"/>
    <w:rsid w:val="00C31765"/>
    <w:rsid w:val="00C31CCA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5CD4"/>
    <w:rsid w:val="00C863A2"/>
    <w:rsid w:val="00C92FF1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1B5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9B2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33D9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771E3"/>
    <w:rsid w:val="00D80B88"/>
    <w:rsid w:val="00D8295E"/>
    <w:rsid w:val="00D82E3E"/>
    <w:rsid w:val="00D82FD2"/>
    <w:rsid w:val="00D83F35"/>
    <w:rsid w:val="00D843FF"/>
    <w:rsid w:val="00D85C47"/>
    <w:rsid w:val="00D86089"/>
    <w:rsid w:val="00D86FF2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093F"/>
    <w:rsid w:val="00DC17A2"/>
    <w:rsid w:val="00DC7186"/>
    <w:rsid w:val="00DC7EC4"/>
    <w:rsid w:val="00DD1B1D"/>
    <w:rsid w:val="00DD5420"/>
    <w:rsid w:val="00DD58CB"/>
    <w:rsid w:val="00DD6A1F"/>
    <w:rsid w:val="00DE0983"/>
    <w:rsid w:val="00DE1282"/>
    <w:rsid w:val="00DE2094"/>
    <w:rsid w:val="00DE2B90"/>
    <w:rsid w:val="00DE39D5"/>
    <w:rsid w:val="00DE453B"/>
    <w:rsid w:val="00DE488D"/>
    <w:rsid w:val="00DE4CE8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55A1"/>
    <w:rsid w:val="00E35F49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2B7C"/>
    <w:rsid w:val="00E55132"/>
    <w:rsid w:val="00E560AB"/>
    <w:rsid w:val="00E56509"/>
    <w:rsid w:val="00E5743C"/>
    <w:rsid w:val="00E60B0C"/>
    <w:rsid w:val="00E61B19"/>
    <w:rsid w:val="00E63297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252B"/>
    <w:rsid w:val="00E84264"/>
    <w:rsid w:val="00E859F9"/>
    <w:rsid w:val="00E86D2A"/>
    <w:rsid w:val="00E86E1E"/>
    <w:rsid w:val="00E87929"/>
    <w:rsid w:val="00E90D09"/>
    <w:rsid w:val="00E92912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B7F8A"/>
    <w:rsid w:val="00EC2635"/>
    <w:rsid w:val="00EC3DA6"/>
    <w:rsid w:val="00EC4819"/>
    <w:rsid w:val="00EC68BD"/>
    <w:rsid w:val="00EC7480"/>
    <w:rsid w:val="00EC7CA4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44EE"/>
    <w:rsid w:val="00EE58F5"/>
    <w:rsid w:val="00EE60C4"/>
    <w:rsid w:val="00EE64A2"/>
    <w:rsid w:val="00EE6E23"/>
    <w:rsid w:val="00EF3880"/>
    <w:rsid w:val="00EF5C92"/>
    <w:rsid w:val="00EF614B"/>
    <w:rsid w:val="00EF6EAC"/>
    <w:rsid w:val="00F00595"/>
    <w:rsid w:val="00F014B2"/>
    <w:rsid w:val="00F01B26"/>
    <w:rsid w:val="00F01C03"/>
    <w:rsid w:val="00F0222E"/>
    <w:rsid w:val="00F0254D"/>
    <w:rsid w:val="00F02C2D"/>
    <w:rsid w:val="00F03061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E49"/>
    <w:rsid w:val="00F22268"/>
    <w:rsid w:val="00F277BC"/>
    <w:rsid w:val="00F27FB2"/>
    <w:rsid w:val="00F32151"/>
    <w:rsid w:val="00F32923"/>
    <w:rsid w:val="00F340DF"/>
    <w:rsid w:val="00F34B97"/>
    <w:rsid w:val="00F35142"/>
    <w:rsid w:val="00F3542B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255D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533"/>
    <w:rsid w:val="00F75CCA"/>
    <w:rsid w:val="00F769B4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A7150"/>
    <w:rsid w:val="00FB06B2"/>
    <w:rsid w:val="00FB1E84"/>
    <w:rsid w:val="00FB42A5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7DD"/>
    <w:rsid w:val="00FD5BCD"/>
    <w:rsid w:val="00FE1A69"/>
    <w:rsid w:val="00FE277A"/>
    <w:rsid w:val="00FE2A6E"/>
    <w:rsid w:val="00FE3035"/>
    <w:rsid w:val="00FE7F7C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D28274"/>
  <w15:docId w15:val="{A568A3E8-478D-44DD-86DD-28E1B61C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A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B46B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90A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4">
    <w:name w:val="Unresolved Mention"/>
    <w:basedOn w:val="a0"/>
    <w:uiPriority w:val="99"/>
    <w:semiHidden/>
    <w:unhideWhenUsed/>
    <w:rsid w:val="00171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ac.chelreglib.ru/rreques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74@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lstat.gks.ru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56CDF-7DAF-4758-AE50-3C06268A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User</cp:lastModifiedBy>
  <cp:revision>4</cp:revision>
  <cp:lastPrinted>2021-11-08T04:38:00Z</cp:lastPrinted>
  <dcterms:created xsi:type="dcterms:W3CDTF">2021-11-10T08:59:00Z</dcterms:created>
  <dcterms:modified xsi:type="dcterms:W3CDTF">2021-11-10T10:30:00Z</dcterms:modified>
</cp:coreProperties>
</file>