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D1359" w14:textId="77777777" w:rsidR="006E185A" w:rsidRPr="00025030" w:rsidRDefault="006E185A" w:rsidP="006E185A">
      <w:pPr>
        <w:jc w:val="right"/>
        <w:rPr>
          <w:rFonts w:ascii="Arial" w:hAnsi="Arial" w:cs="Arial"/>
          <w:sz w:val="24"/>
        </w:rPr>
      </w:pPr>
      <w:r w:rsidRPr="00025030">
        <w:rPr>
          <w:rFonts w:ascii="Arial" w:hAnsi="Arial" w:cs="Arial"/>
          <w:sz w:val="24"/>
        </w:rPr>
        <w:t>01.06.2020</w:t>
      </w:r>
    </w:p>
    <w:p w14:paraId="169C34D8" w14:textId="77777777" w:rsidR="006E185A" w:rsidRDefault="006E185A" w:rsidP="006E185A">
      <w:pPr>
        <w:spacing w:before="360" w:after="0" w:line="276" w:lineRule="auto"/>
        <w:rPr>
          <w:rFonts w:ascii="Arial" w:hAnsi="Arial" w:cs="Arial"/>
          <w:b/>
          <w:sz w:val="48"/>
        </w:rPr>
      </w:pPr>
      <w:r>
        <w:rPr>
          <w:rFonts w:ascii="Arial" w:hAnsi="Arial" w:cs="Arial"/>
          <w:b/>
          <w:sz w:val="48"/>
        </w:rPr>
        <w:t>КАК ЖИВЕТЕ, КАРАПУЗЫ</w:t>
      </w:r>
      <w:r w:rsidRPr="006A0C28">
        <w:rPr>
          <w:rFonts w:ascii="Arial" w:hAnsi="Arial" w:cs="Arial"/>
          <w:b/>
          <w:sz w:val="48"/>
        </w:rPr>
        <w:t>?</w:t>
      </w:r>
      <w:r>
        <w:rPr>
          <w:rFonts w:ascii="Arial" w:hAnsi="Arial" w:cs="Arial"/>
          <w:b/>
          <w:sz w:val="48"/>
        </w:rPr>
        <w:t xml:space="preserve"> РОССИЙСКИЕ ДЕТИ ГЛАЗАМИ СТАТИСТИКИ</w:t>
      </w:r>
    </w:p>
    <w:p w14:paraId="01A41173" w14:textId="77777777" w:rsidR="006E185A" w:rsidRPr="006E185A" w:rsidRDefault="006E185A" w:rsidP="006E185A">
      <w:pPr>
        <w:spacing w:before="360" w:after="0" w:line="276" w:lineRule="auto"/>
        <w:rPr>
          <w:rFonts w:ascii="Arial" w:hAnsi="Arial" w:cs="Arial"/>
          <w:b/>
          <w:sz w:val="4"/>
          <w:szCs w:val="4"/>
        </w:rPr>
      </w:pPr>
    </w:p>
    <w:p w14:paraId="0E3E0720" w14:textId="17A1EB1B" w:rsidR="006E185A" w:rsidRDefault="006E185A" w:rsidP="006E185A">
      <w:pPr>
        <w:ind w:left="1276"/>
        <w:rPr>
          <w:rFonts w:ascii="Arial" w:hAnsi="Arial" w:cs="Arial"/>
          <w:b/>
          <w:color w:val="525252" w:themeColor="accent3" w:themeShade="80"/>
          <w:sz w:val="24"/>
          <w:szCs w:val="24"/>
        </w:rPr>
      </w:pPr>
      <w:r w:rsidRPr="00592638">
        <w:rPr>
          <w:rFonts w:ascii="Arial" w:hAnsi="Arial" w:cs="Arial"/>
          <w:b/>
          <w:color w:val="525252" w:themeColor="accent3" w:themeShade="80"/>
          <w:sz w:val="24"/>
          <w:szCs w:val="24"/>
        </w:rPr>
        <w:t>С 1 июня начинаются выплаты на детей от 3 до 16 лет</w:t>
      </w:r>
      <w:r>
        <w:rPr>
          <w:rFonts w:ascii="Arial" w:hAnsi="Arial" w:cs="Arial"/>
          <w:b/>
          <w:color w:val="525252" w:themeColor="accent3" w:themeShade="80"/>
          <w:sz w:val="24"/>
          <w:szCs w:val="24"/>
        </w:rPr>
        <w:t xml:space="preserve">. </w:t>
      </w:r>
      <w:r w:rsidRPr="00B250E5">
        <w:rPr>
          <w:rFonts w:ascii="Arial" w:hAnsi="Arial" w:cs="Arial"/>
          <w:b/>
          <w:color w:val="525252" w:themeColor="accent3" w:themeShade="80"/>
          <w:sz w:val="24"/>
          <w:szCs w:val="24"/>
        </w:rPr>
        <w:t>В мае президент России Владимир Путин подписал указ о дополнительных мерах социальной поддержки российских семей с детьми. В Международный день защиты дет</w:t>
      </w:r>
      <w:r>
        <w:rPr>
          <w:rFonts w:ascii="Arial" w:hAnsi="Arial" w:cs="Arial"/>
          <w:b/>
          <w:color w:val="525252" w:themeColor="accent3" w:themeShade="80"/>
          <w:sz w:val="24"/>
          <w:szCs w:val="24"/>
        </w:rPr>
        <w:t>ей рассказываем, какова доля</w:t>
      </w:r>
      <w:r w:rsidRPr="00B250E5">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детей в общем населении страны</w:t>
      </w:r>
      <w:r w:rsidR="00044A07">
        <w:rPr>
          <w:rFonts w:ascii="Arial" w:hAnsi="Arial" w:cs="Arial"/>
          <w:b/>
          <w:color w:val="525252" w:themeColor="accent3" w:themeShade="80"/>
          <w:sz w:val="24"/>
          <w:szCs w:val="24"/>
        </w:rPr>
        <w:t xml:space="preserve"> и Челябинской области</w:t>
      </w:r>
      <w:r>
        <w:rPr>
          <w:rFonts w:ascii="Arial" w:hAnsi="Arial" w:cs="Arial"/>
          <w:b/>
          <w:color w:val="525252" w:themeColor="accent3" w:themeShade="80"/>
          <w:sz w:val="24"/>
          <w:szCs w:val="24"/>
        </w:rPr>
        <w:t>, почему подростков</w:t>
      </w:r>
      <w:r w:rsidRPr="00B250E5">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 xml:space="preserve">скоро </w:t>
      </w:r>
      <w:r w:rsidRPr="00B250E5">
        <w:rPr>
          <w:rFonts w:ascii="Arial" w:hAnsi="Arial" w:cs="Arial"/>
          <w:b/>
          <w:color w:val="525252" w:themeColor="accent3" w:themeShade="80"/>
          <w:sz w:val="24"/>
          <w:szCs w:val="24"/>
        </w:rPr>
        <w:t>будет больше</w:t>
      </w:r>
      <w:r>
        <w:rPr>
          <w:rFonts w:ascii="Arial" w:hAnsi="Arial" w:cs="Arial"/>
          <w:b/>
          <w:color w:val="525252" w:themeColor="accent3" w:themeShade="80"/>
          <w:sz w:val="24"/>
          <w:szCs w:val="24"/>
        </w:rPr>
        <w:t xml:space="preserve"> и о чем говорят цифры обеспеченности</w:t>
      </w:r>
      <w:r w:rsidRPr="00360E6A">
        <w:rPr>
          <w:rFonts w:ascii="Arial" w:hAnsi="Arial" w:cs="Arial"/>
          <w:b/>
          <w:color w:val="525252" w:themeColor="accent3" w:themeShade="80"/>
          <w:sz w:val="24"/>
          <w:szCs w:val="24"/>
        </w:rPr>
        <w:t xml:space="preserve"> местами</w:t>
      </w:r>
      <w:r>
        <w:rPr>
          <w:rFonts w:ascii="Arial" w:hAnsi="Arial" w:cs="Arial"/>
          <w:b/>
          <w:color w:val="525252" w:themeColor="accent3" w:themeShade="80"/>
          <w:sz w:val="24"/>
          <w:szCs w:val="24"/>
        </w:rPr>
        <w:t xml:space="preserve"> в детсадах.</w:t>
      </w:r>
    </w:p>
    <w:p w14:paraId="7CA41FC1" w14:textId="77777777" w:rsidR="006E185A" w:rsidRDefault="006E185A" w:rsidP="006E185A">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По оценке Росстата</w:t>
      </w:r>
      <w:r>
        <w:rPr>
          <w:rFonts w:ascii="Arial" w:hAnsi="Arial" w:cs="Arial"/>
          <w:color w:val="525252" w:themeColor="accent3" w:themeShade="80"/>
          <w:sz w:val="24"/>
          <w:szCs w:val="24"/>
        </w:rPr>
        <w:t>, доля</w:t>
      </w:r>
      <w:r w:rsidRPr="00B250E5">
        <w:rPr>
          <w:rFonts w:ascii="Arial" w:hAnsi="Arial" w:cs="Arial"/>
          <w:color w:val="525252" w:themeColor="accent3" w:themeShade="80"/>
          <w:sz w:val="24"/>
          <w:szCs w:val="24"/>
        </w:rPr>
        <w:t xml:space="preserve"> детей и подростков в возрасте до 18 лет, постоян</w:t>
      </w:r>
      <w:r>
        <w:rPr>
          <w:rFonts w:ascii="Arial" w:hAnsi="Arial" w:cs="Arial"/>
          <w:color w:val="525252" w:themeColor="accent3" w:themeShade="80"/>
          <w:sz w:val="24"/>
          <w:szCs w:val="24"/>
        </w:rPr>
        <w:t>но проживающих в России, составляет</w:t>
      </w:r>
      <w:r w:rsidRPr="00B250E5">
        <w:rPr>
          <w:rFonts w:ascii="Arial" w:hAnsi="Arial" w:cs="Arial"/>
          <w:color w:val="525252" w:themeColor="accent3" w:themeShade="80"/>
          <w:sz w:val="24"/>
          <w:szCs w:val="24"/>
        </w:rPr>
        <w:t xml:space="preserve"> 22,4% от общей численности населения страны. «Это самая высокая доля детей в общей структуре населения страны за последние 10 лет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в</w:t>
      </w:r>
      <w:r>
        <w:rPr>
          <w:rFonts w:ascii="Arial" w:hAnsi="Arial" w:cs="Arial"/>
          <w:color w:val="525252" w:themeColor="accent3" w:themeShade="80"/>
          <w:sz w:val="24"/>
          <w:szCs w:val="24"/>
        </w:rPr>
        <w:t xml:space="preserve"> </w:t>
      </w:r>
      <w:r w:rsidRPr="00B250E5">
        <w:rPr>
          <w:rFonts w:ascii="Arial" w:hAnsi="Arial" w:cs="Arial"/>
          <w:color w:val="525252" w:themeColor="accent3" w:themeShade="80"/>
          <w:sz w:val="24"/>
          <w:szCs w:val="24"/>
        </w:rPr>
        <w:t xml:space="preserve">2010 году дети и подростки составляли 21,4% населения»,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рассказала </w:t>
      </w:r>
      <w:proofErr w:type="spellStart"/>
      <w:r w:rsidRPr="00B250E5">
        <w:rPr>
          <w:rFonts w:ascii="Arial" w:hAnsi="Arial" w:cs="Arial"/>
          <w:color w:val="525252" w:themeColor="accent3" w:themeShade="80"/>
          <w:sz w:val="24"/>
          <w:szCs w:val="24"/>
        </w:rPr>
        <w:t>Медиаофису</w:t>
      </w:r>
      <w:proofErr w:type="spellEnd"/>
      <w:r w:rsidRPr="00B250E5">
        <w:rPr>
          <w:rFonts w:ascii="Arial" w:hAnsi="Arial" w:cs="Arial"/>
          <w:color w:val="525252" w:themeColor="accent3" w:themeShade="80"/>
          <w:sz w:val="24"/>
          <w:szCs w:val="24"/>
        </w:rPr>
        <w:t xml:space="preserve"> Всероссийской переписи населения заведующая лабораторией количественных методов исследования регионального развития РЭУ имени Г.В. Плеханова Елена Егорова. По ее словам, увеличение доли детей и подростков обусловлено ростом рождаемости в 2012</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2017 годах.</w:t>
      </w:r>
    </w:p>
    <w:p w14:paraId="3F631F3E" w14:textId="77777777" w:rsidR="006E185A" w:rsidRDefault="006E185A" w:rsidP="006E185A">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О</w:t>
      </w:r>
      <w:r w:rsidRPr="00B250E5">
        <w:rPr>
          <w:rFonts w:ascii="Arial" w:hAnsi="Arial" w:cs="Arial"/>
          <w:color w:val="525252" w:themeColor="accent3" w:themeShade="80"/>
          <w:sz w:val="24"/>
          <w:szCs w:val="24"/>
        </w:rPr>
        <w:t>дновременно меняется и возрастная структура этой группы: доля малышей до 4 лет увеличилась с 26,5% в 2010 году до 28% в 2019 году. Доля детей в возрасте 5</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10 лет выросла с 23,6 до 24,3%. При этом доля подростков 10</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15 и 16</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18 лет немного снизилась, но по мере взросления сегодняшних малышей она будет возрастать, полагает Егорова. </w:t>
      </w:r>
      <w:r>
        <w:rPr>
          <w:rFonts w:ascii="Arial" w:hAnsi="Arial" w:cs="Arial"/>
          <w:color w:val="525252" w:themeColor="accent3" w:themeShade="80"/>
          <w:sz w:val="24"/>
          <w:szCs w:val="24"/>
        </w:rPr>
        <w:t xml:space="preserve"> </w:t>
      </w:r>
    </w:p>
    <w:p w14:paraId="58B273F3" w14:textId="77777777" w:rsidR="006E185A" w:rsidRPr="00B250E5" w:rsidRDefault="006E185A" w:rsidP="006E185A">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З</w:t>
      </w:r>
      <w:r w:rsidRPr="00B250E5">
        <w:rPr>
          <w:rFonts w:ascii="Arial" w:hAnsi="Arial" w:cs="Arial"/>
          <w:color w:val="525252" w:themeColor="accent3" w:themeShade="80"/>
          <w:sz w:val="24"/>
          <w:szCs w:val="24"/>
        </w:rPr>
        <w:t xml:space="preserve">а последние 10 лет </w:t>
      </w:r>
      <w:r w:rsidRPr="00CC0DE5">
        <w:rPr>
          <w:rFonts w:ascii="Arial" w:hAnsi="Arial" w:cs="Arial"/>
          <w:color w:val="525252" w:themeColor="accent3" w:themeShade="80"/>
          <w:sz w:val="24"/>
          <w:szCs w:val="24"/>
        </w:rPr>
        <w:t xml:space="preserve">в Челябинской области </w:t>
      </w:r>
      <w:r>
        <w:rPr>
          <w:rFonts w:ascii="Arial" w:hAnsi="Arial" w:cs="Arial"/>
          <w:color w:val="525252" w:themeColor="accent3" w:themeShade="80"/>
          <w:sz w:val="24"/>
          <w:szCs w:val="24"/>
        </w:rPr>
        <w:t xml:space="preserve">отмечается тенденция роста численности </w:t>
      </w:r>
      <w:r w:rsidRPr="00B250E5">
        <w:rPr>
          <w:rFonts w:ascii="Arial" w:hAnsi="Arial" w:cs="Arial"/>
          <w:color w:val="525252" w:themeColor="accent3" w:themeShade="80"/>
          <w:sz w:val="24"/>
          <w:szCs w:val="24"/>
        </w:rPr>
        <w:t>детей и подростков</w:t>
      </w:r>
      <w:r>
        <w:rPr>
          <w:rFonts w:ascii="Arial" w:hAnsi="Arial" w:cs="Arial"/>
          <w:color w:val="525252" w:themeColor="accent3" w:themeShade="80"/>
          <w:sz w:val="24"/>
          <w:szCs w:val="24"/>
        </w:rPr>
        <w:t xml:space="preserve">. По итогам Всероссийской переписи населении 2010 года </w:t>
      </w:r>
      <w:r w:rsidRPr="00F03CAC">
        <w:rPr>
          <w:rFonts w:ascii="Arial" w:hAnsi="Arial" w:cs="Arial"/>
          <w:color w:val="525252" w:themeColor="accent3" w:themeShade="80"/>
          <w:sz w:val="24"/>
          <w:szCs w:val="24"/>
        </w:rPr>
        <w:t xml:space="preserve">в области проживало </w:t>
      </w:r>
      <w:r>
        <w:rPr>
          <w:rFonts w:ascii="Arial" w:hAnsi="Arial" w:cs="Arial"/>
          <w:color w:val="525252" w:themeColor="accent3" w:themeShade="80"/>
          <w:sz w:val="24"/>
          <w:szCs w:val="24"/>
        </w:rPr>
        <w:t xml:space="preserve">645246 </w:t>
      </w:r>
      <w:r w:rsidRPr="00F03CAC">
        <w:rPr>
          <w:rFonts w:ascii="Arial" w:hAnsi="Arial" w:cs="Arial"/>
          <w:color w:val="525252" w:themeColor="accent3" w:themeShade="80"/>
          <w:sz w:val="24"/>
          <w:szCs w:val="24"/>
        </w:rPr>
        <w:t xml:space="preserve">детей и подростков </w:t>
      </w:r>
      <w:r w:rsidRPr="00CC0DE5">
        <w:rPr>
          <w:rFonts w:ascii="Arial" w:hAnsi="Arial" w:cs="Arial"/>
          <w:color w:val="525252" w:themeColor="accent3" w:themeShade="80"/>
          <w:sz w:val="24"/>
          <w:szCs w:val="24"/>
        </w:rPr>
        <w:t>в возрасте до 18 лет</w:t>
      </w:r>
      <w:r>
        <w:rPr>
          <w:rFonts w:ascii="Arial" w:hAnsi="Arial" w:cs="Arial"/>
          <w:color w:val="525252" w:themeColor="accent3" w:themeShade="80"/>
          <w:sz w:val="24"/>
          <w:szCs w:val="24"/>
        </w:rPr>
        <w:t xml:space="preserve">, их доля </w:t>
      </w:r>
      <w:r w:rsidRPr="00F03CAC">
        <w:rPr>
          <w:rFonts w:ascii="Arial" w:hAnsi="Arial" w:cs="Arial"/>
          <w:color w:val="525252" w:themeColor="accent3" w:themeShade="80"/>
          <w:sz w:val="24"/>
          <w:szCs w:val="24"/>
        </w:rPr>
        <w:t xml:space="preserve">составляла 18,6% </w:t>
      </w:r>
      <w:r w:rsidRPr="00B250E5">
        <w:rPr>
          <w:rFonts w:ascii="Arial" w:hAnsi="Arial" w:cs="Arial"/>
          <w:color w:val="525252" w:themeColor="accent3" w:themeShade="80"/>
          <w:sz w:val="24"/>
          <w:szCs w:val="24"/>
        </w:rPr>
        <w:t xml:space="preserve">от общей численности </w:t>
      </w:r>
      <w:r w:rsidRPr="00F03CAC">
        <w:rPr>
          <w:rFonts w:ascii="Arial" w:hAnsi="Arial" w:cs="Arial"/>
          <w:color w:val="525252" w:themeColor="accent3" w:themeShade="80"/>
          <w:sz w:val="24"/>
          <w:szCs w:val="24"/>
        </w:rPr>
        <w:t>населения области.</w:t>
      </w:r>
      <w:r>
        <w:rPr>
          <w:rFonts w:ascii="Arial" w:hAnsi="Arial" w:cs="Arial"/>
          <w:color w:val="525252" w:themeColor="accent3" w:themeShade="80"/>
          <w:sz w:val="24"/>
          <w:szCs w:val="24"/>
        </w:rPr>
        <w:t xml:space="preserve"> </w:t>
      </w:r>
      <w:r w:rsidRPr="00CC0DE5">
        <w:rPr>
          <w:rFonts w:ascii="Arial" w:hAnsi="Arial" w:cs="Arial"/>
          <w:color w:val="525252" w:themeColor="accent3" w:themeShade="80"/>
          <w:sz w:val="24"/>
          <w:szCs w:val="24"/>
        </w:rPr>
        <w:t xml:space="preserve">По предварительным данным </w:t>
      </w:r>
      <w:proofErr w:type="spellStart"/>
      <w:r w:rsidRPr="00CC0DE5">
        <w:rPr>
          <w:rFonts w:ascii="Arial" w:hAnsi="Arial" w:cs="Arial"/>
          <w:color w:val="525252" w:themeColor="accent3" w:themeShade="80"/>
          <w:sz w:val="24"/>
          <w:szCs w:val="24"/>
        </w:rPr>
        <w:t>Челябинскстата</w:t>
      </w:r>
      <w:proofErr w:type="spellEnd"/>
      <w:r>
        <w:rPr>
          <w:rFonts w:ascii="Arial" w:hAnsi="Arial" w:cs="Arial"/>
          <w:color w:val="525252" w:themeColor="accent3" w:themeShade="80"/>
          <w:sz w:val="24"/>
          <w:szCs w:val="24"/>
        </w:rPr>
        <w:t>,</w:t>
      </w:r>
      <w:r w:rsidRPr="00CC0DE5">
        <w:rPr>
          <w:rFonts w:ascii="Arial" w:hAnsi="Arial" w:cs="Arial"/>
          <w:color w:val="525252" w:themeColor="accent3" w:themeShade="80"/>
          <w:sz w:val="24"/>
          <w:szCs w:val="24"/>
        </w:rPr>
        <w:t xml:space="preserve"> на начало 2020 года численность </w:t>
      </w:r>
      <w:r w:rsidRPr="00B250E5">
        <w:rPr>
          <w:rFonts w:ascii="Arial" w:hAnsi="Arial" w:cs="Arial"/>
          <w:color w:val="525252" w:themeColor="accent3" w:themeShade="80"/>
          <w:sz w:val="24"/>
          <w:szCs w:val="24"/>
        </w:rPr>
        <w:t>детей и подростков</w:t>
      </w:r>
      <w:r w:rsidRPr="00CC0DE5">
        <w:rPr>
          <w:rFonts w:ascii="Arial" w:hAnsi="Arial" w:cs="Arial"/>
          <w:color w:val="525252" w:themeColor="accent3" w:themeShade="80"/>
          <w:sz w:val="24"/>
          <w:szCs w:val="24"/>
        </w:rPr>
        <w:t xml:space="preserve"> в </w:t>
      </w:r>
      <w:r>
        <w:rPr>
          <w:rFonts w:ascii="Arial" w:hAnsi="Arial" w:cs="Arial"/>
          <w:color w:val="525252" w:themeColor="accent3" w:themeShade="80"/>
          <w:sz w:val="24"/>
          <w:szCs w:val="24"/>
        </w:rPr>
        <w:t>регионе</w:t>
      </w:r>
      <w:r w:rsidRPr="00CC0DE5">
        <w:rPr>
          <w:rFonts w:ascii="Arial" w:hAnsi="Arial" w:cs="Arial"/>
          <w:color w:val="525252" w:themeColor="accent3" w:themeShade="80"/>
          <w:sz w:val="24"/>
          <w:szCs w:val="24"/>
        </w:rPr>
        <w:t xml:space="preserve"> в возрасте до 18 лет</w:t>
      </w:r>
      <w:r w:rsidR="00097118">
        <w:rPr>
          <w:rFonts w:ascii="Arial" w:hAnsi="Arial" w:cs="Arial"/>
          <w:color w:val="525252" w:themeColor="accent3" w:themeShade="80"/>
          <w:sz w:val="24"/>
          <w:szCs w:val="24"/>
        </w:rPr>
        <w:t xml:space="preserve"> </w:t>
      </w:r>
      <w:r w:rsidR="004966F0">
        <w:rPr>
          <w:rFonts w:ascii="Arial" w:hAnsi="Arial" w:cs="Arial"/>
          <w:color w:val="525252" w:themeColor="accent3" w:themeShade="80"/>
          <w:sz w:val="24"/>
          <w:szCs w:val="24"/>
        </w:rPr>
        <w:t>насчитывает</w:t>
      </w:r>
      <w:r w:rsidRPr="00CC0DE5">
        <w:rPr>
          <w:rFonts w:ascii="Arial" w:hAnsi="Arial" w:cs="Arial"/>
          <w:color w:val="525252" w:themeColor="accent3" w:themeShade="80"/>
          <w:sz w:val="24"/>
          <w:szCs w:val="24"/>
        </w:rPr>
        <w:t xml:space="preserve"> 747436 человек, их доля в </w:t>
      </w:r>
      <w:r w:rsidRPr="00B250E5">
        <w:rPr>
          <w:rFonts w:ascii="Arial" w:hAnsi="Arial" w:cs="Arial"/>
          <w:color w:val="525252" w:themeColor="accent3" w:themeShade="80"/>
          <w:sz w:val="24"/>
          <w:szCs w:val="24"/>
        </w:rPr>
        <w:t xml:space="preserve">общей численности населения </w:t>
      </w:r>
      <w:r>
        <w:rPr>
          <w:rFonts w:ascii="Arial" w:hAnsi="Arial" w:cs="Arial"/>
          <w:color w:val="525252" w:themeColor="accent3" w:themeShade="80"/>
          <w:sz w:val="24"/>
          <w:szCs w:val="24"/>
        </w:rPr>
        <w:t>области</w:t>
      </w:r>
      <w:r w:rsidRPr="00CC0DE5">
        <w:rPr>
          <w:rFonts w:ascii="Arial" w:hAnsi="Arial" w:cs="Arial"/>
          <w:color w:val="525252" w:themeColor="accent3" w:themeShade="80"/>
          <w:sz w:val="24"/>
          <w:szCs w:val="24"/>
        </w:rPr>
        <w:t xml:space="preserve"> </w:t>
      </w:r>
      <w:r w:rsidR="00097118">
        <w:rPr>
          <w:rFonts w:ascii="Arial" w:hAnsi="Arial" w:cs="Arial"/>
          <w:color w:val="525252" w:themeColor="accent3" w:themeShade="80"/>
          <w:sz w:val="24"/>
          <w:szCs w:val="24"/>
        </w:rPr>
        <w:t xml:space="preserve">– </w:t>
      </w:r>
      <w:r w:rsidRPr="00CC0DE5">
        <w:rPr>
          <w:rFonts w:ascii="Arial" w:hAnsi="Arial" w:cs="Arial"/>
          <w:color w:val="525252" w:themeColor="accent3" w:themeShade="80"/>
          <w:sz w:val="24"/>
          <w:szCs w:val="24"/>
        </w:rPr>
        <w:t>21,6%.</w:t>
      </w:r>
    </w:p>
    <w:p w14:paraId="511716BB" w14:textId="77777777" w:rsidR="006E185A" w:rsidRPr="00B250E5" w:rsidRDefault="006E185A" w:rsidP="006E185A">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 xml:space="preserve">Актуальной остается проблема с обеспеченностью местами в дошкольных учреждениях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в настоящее время на 1000 детей в возрасте 1</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6 лет в целом по России приходится 639 мест в детских садах. В городе на 1000 детей приходится 671 место, на селе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549 мест. В 2010 году этот показатель </w:t>
      </w:r>
      <w:r w:rsidRPr="00B250E5">
        <w:rPr>
          <w:rFonts w:ascii="Arial" w:hAnsi="Arial" w:cs="Arial"/>
          <w:color w:val="525252" w:themeColor="accent3" w:themeShade="80"/>
          <w:sz w:val="24"/>
          <w:szCs w:val="24"/>
        </w:rPr>
        <w:lastRenderedPageBreak/>
        <w:t xml:space="preserve">составил 674 и 553 места соответственно. «Это говорит о том, что наша сложная демографическая ситуация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волны повышения или снижения рождаемости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меняет уровни обеспеченности детей соответствующими учреждениями и услугами,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отмечает Егорова.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Если сегодня может хватать мест в детском саду, то завтра может возникнуть их дефицит». </w:t>
      </w:r>
    </w:p>
    <w:p w14:paraId="7DCFDB85" w14:textId="77777777" w:rsidR="006E185A" w:rsidRPr="00B250E5" w:rsidRDefault="006E185A" w:rsidP="006E185A">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 xml:space="preserve">В нашу жизнь вернулась практика профилактических осмотров и диспансеризации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в настоящее время ими охвачено 96,7% детей и подростков. За последние 10 лет значительно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на 72% </w:t>
      </w:r>
      <w:r>
        <w:rPr>
          <w:rFonts w:ascii="Arial" w:hAnsi="Arial" w:cs="Arial"/>
          <w:color w:val="525252" w:themeColor="accent3" w:themeShade="80"/>
          <w:sz w:val="24"/>
          <w:szCs w:val="24"/>
        </w:rPr>
        <w:t>–</w:t>
      </w:r>
      <w:r w:rsidRPr="00B250E5">
        <w:rPr>
          <w:rFonts w:ascii="Arial" w:hAnsi="Arial" w:cs="Arial"/>
          <w:color w:val="525252" w:themeColor="accent3" w:themeShade="80"/>
          <w:sz w:val="24"/>
          <w:szCs w:val="24"/>
        </w:rPr>
        <w:t xml:space="preserve"> сократилась заболеваемость детей вследствие осложнений беременности, родов и послеродового периода. На 15% снизилась заболеваемость психическими расстройствами, на 14% сократились болезни крови и кроветворных органов. Однако общая заболеваемость детей и подростков </w:t>
      </w:r>
      <w:r>
        <w:rPr>
          <w:rFonts w:ascii="Arial" w:hAnsi="Arial" w:cs="Arial"/>
          <w:color w:val="525252" w:themeColor="accent3" w:themeShade="80"/>
          <w:sz w:val="24"/>
          <w:szCs w:val="24"/>
        </w:rPr>
        <w:t xml:space="preserve">за 10 лет </w:t>
      </w:r>
      <w:r w:rsidRPr="00B250E5">
        <w:rPr>
          <w:rFonts w:ascii="Arial" w:hAnsi="Arial" w:cs="Arial"/>
          <w:color w:val="525252" w:themeColor="accent3" w:themeShade="80"/>
          <w:sz w:val="24"/>
          <w:szCs w:val="24"/>
        </w:rPr>
        <w:t xml:space="preserve">выросла на 10,9%. </w:t>
      </w:r>
    </w:p>
    <w:p w14:paraId="2A258A7C" w14:textId="77777777" w:rsidR="006E185A" w:rsidRPr="00B250E5" w:rsidRDefault="006E185A" w:rsidP="006E185A">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За последнее десятилетие</w:t>
      </w:r>
      <w:r w:rsidRPr="00B250E5">
        <w:rPr>
          <w:rFonts w:ascii="Arial" w:hAnsi="Arial" w:cs="Arial"/>
          <w:color w:val="525252" w:themeColor="accent3" w:themeShade="80"/>
          <w:sz w:val="24"/>
          <w:szCs w:val="24"/>
        </w:rPr>
        <w:t xml:space="preserve"> снизилась доля детей, родители которых лишены родительских прав. Сейчас в среднем на 10 тыс. человек приходится 13 детей в возрасте до 17 лет, чьи родители лишены родительских прав. В 2010 году было 25 таких детей. Подобная ситуация сложилась не только из-за возросшей ответственности взрослых, но и из-за того, что изменилась общественная установка: как бы то ни было, ребенку лучше в семье. Поэтому органы опеки и суд чаще стали применять ограничение родителей в правах. Это дает возможность возвращения к нормальному образу жизни — сейчас из 100 тыс. детей в возрасте до 17 лет 32 ребенка имеют родителей с ограниченными правами. Десятилетие назад таких детей по статистике было 29.</w:t>
      </w:r>
    </w:p>
    <w:p w14:paraId="7D3E729D" w14:textId="77777777" w:rsidR="006E185A" w:rsidRDefault="006E185A" w:rsidP="006E185A">
      <w:pPr>
        <w:ind w:firstLine="708"/>
        <w:jc w:val="both"/>
        <w:rPr>
          <w:rFonts w:ascii="Arial" w:hAnsi="Arial" w:cs="Arial"/>
          <w:color w:val="525252" w:themeColor="accent3" w:themeShade="80"/>
          <w:sz w:val="24"/>
          <w:szCs w:val="24"/>
        </w:rPr>
      </w:pPr>
      <w:r w:rsidRPr="00B250E5">
        <w:rPr>
          <w:rFonts w:ascii="Arial" w:hAnsi="Arial" w:cs="Arial"/>
          <w:color w:val="525252" w:themeColor="accent3" w:themeShade="80"/>
          <w:sz w:val="24"/>
          <w:szCs w:val="24"/>
        </w:rPr>
        <w:t>Точные данные о том, сколько</w:t>
      </w:r>
      <w:r>
        <w:rPr>
          <w:rFonts w:ascii="Arial" w:hAnsi="Arial" w:cs="Arial"/>
          <w:color w:val="525252" w:themeColor="accent3" w:themeShade="80"/>
          <w:sz w:val="24"/>
          <w:szCs w:val="24"/>
        </w:rPr>
        <w:t xml:space="preserve"> детей в стране и в каких условиях</w:t>
      </w:r>
      <w:r w:rsidRPr="00B250E5">
        <w:rPr>
          <w:rFonts w:ascii="Arial" w:hAnsi="Arial" w:cs="Arial"/>
          <w:color w:val="525252" w:themeColor="accent3" w:themeShade="80"/>
          <w:sz w:val="24"/>
          <w:szCs w:val="24"/>
        </w:rPr>
        <w:t xml:space="preserve"> они проживают, для формирования новых социальных программ можно получить только с помощью специальных выборочных исследований и Всероссийской переписи населения. Ранее планировалось, что основной этап Всероссийской переписи населения пройдет с 1 по 31 октября 2020 года. В </w:t>
      </w:r>
      <w:r>
        <w:rPr>
          <w:rFonts w:ascii="Arial" w:hAnsi="Arial" w:cs="Arial"/>
          <w:color w:val="525252" w:themeColor="accent3" w:themeShade="80"/>
          <w:sz w:val="24"/>
          <w:szCs w:val="24"/>
        </w:rPr>
        <w:t>апреле</w:t>
      </w:r>
      <w:r w:rsidRPr="00B250E5">
        <w:rPr>
          <w:rFonts w:ascii="Arial" w:hAnsi="Arial" w:cs="Arial"/>
          <w:color w:val="525252" w:themeColor="accent3" w:themeShade="80"/>
          <w:sz w:val="24"/>
          <w:szCs w:val="24"/>
        </w:rPr>
        <w:t xml:space="preserve"> Росстат выступил с предложением перенести ее на 2021 год.</w:t>
      </w:r>
    </w:p>
    <w:p w14:paraId="5FBFDA62" w14:textId="77777777" w:rsidR="006E185A" w:rsidRDefault="006E185A" w:rsidP="006E185A">
      <w:pPr>
        <w:ind w:firstLine="708"/>
        <w:jc w:val="both"/>
        <w:rPr>
          <w:rFonts w:ascii="Arial" w:hAnsi="Arial" w:cs="Arial"/>
          <w:color w:val="525252" w:themeColor="accent3" w:themeShade="80"/>
          <w:sz w:val="24"/>
          <w:szCs w:val="24"/>
        </w:rPr>
      </w:pPr>
    </w:p>
    <w:p w14:paraId="5E29CA6D" w14:textId="77777777" w:rsidR="006E185A" w:rsidRPr="00B82EFA" w:rsidRDefault="006E185A" w:rsidP="006E185A">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44795DD" w14:textId="77777777" w:rsidR="006E185A" w:rsidRPr="00B82EFA" w:rsidRDefault="006E185A" w:rsidP="006E185A">
      <w:pPr>
        <w:spacing w:after="0" w:line="240" w:lineRule="auto"/>
        <w:rPr>
          <w:rFonts w:ascii="Arial" w:hAnsi="Arial" w:cs="Arial"/>
          <w:i/>
          <w:color w:val="525252" w:themeColor="accent3" w:themeShade="80"/>
          <w:sz w:val="24"/>
          <w:szCs w:val="24"/>
        </w:rPr>
      </w:pPr>
    </w:p>
    <w:p w14:paraId="494CDFBB" w14:textId="77777777" w:rsidR="006E185A" w:rsidRDefault="006E185A" w:rsidP="006E185A">
      <w:pPr>
        <w:spacing w:after="0" w:line="240" w:lineRule="auto"/>
        <w:rPr>
          <w:rFonts w:ascii="Arial" w:hAnsi="Arial" w:cs="Arial"/>
          <w:b/>
          <w:color w:val="595959"/>
          <w:sz w:val="24"/>
        </w:rPr>
      </w:pPr>
    </w:p>
    <w:p w14:paraId="252FD55D" w14:textId="77777777" w:rsidR="006E185A" w:rsidRDefault="006E185A" w:rsidP="006E185A">
      <w:pPr>
        <w:spacing w:after="0" w:line="240" w:lineRule="auto"/>
        <w:rPr>
          <w:rFonts w:ascii="Arial" w:hAnsi="Arial" w:cs="Arial"/>
          <w:b/>
          <w:color w:val="595959"/>
          <w:sz w:val="24"/>
        </w:rPr>
      </w:pPr>
    </w:p>
    <w:p w14:paraId="37190EC0" w14:textId="77777777" w:rsidR="006E185A" w:rsidRPr="0002467F" w:rsidRDefault="006E185A" w:rsidP="006E185A">
      <w:pPr>
        <w:spacing w:after="0" w:line="240" w:lineRule="auto"/>
        <w:rPr>
          <w:rFonts w:ascii="Arial" w:hAnsi="Arial" w:cs="Arial"/>
          <w:b/>
          <w:color w:val="595959"/>
          <w:sz w:val="24"/>
        </w:rPr>
      </w:pPr>
      <w:proofErr w:type="spellStart"/>
      <w:r w:rsidRPr="0002467F">
        <w:rPr>
          <w:rFonts w:ascii="Arial" w:hAnsi="Arial" w:cs="Arial"/>
          <w:b/>
          <w:color w:val="595959"/>
          <w:sz w:val="24"/>
        </w:rPr>
        <w:lastRenderedPageBreak/>
        <w:t>Медиаофис</w:t>
      </w:r>
      <w:proofErr w:type="spellEnd"/>
      <w:r w:rsidRPr="0002467F">
        <w:rPr>
          <w:rFonts w:ascii="Arial" w:hAnsi="Arial" w:cs="Arial"/>
          <w:b/>
          <w:color w:val="595959"/>
          <w:sz w:val="24"/>
        </w:rPr>
        <w:t xml:space="preserve"> ВПН-2020</w:t>
      </w:r>
    </w:p>
    <w:p w14:paraId="5757BDE8" w14:textId="77777777" w:rsidR="006E185A" w:rsidRPr="0002467F" w:rsidRDefault="00F6071E" w:rsidP="006E185A">
      <w:pPr>
        <w:spacing w:after="0" w:line="240" w:lineRule="auto"/>
        <w:jc w:val="both"/>
        <w:rPr>
          <w:rFonts w:ascii="Arial" w:hAnsi="Arial" w:cs="Arial"/>
          <w:sz w:val="24"/>
          <w:szCs w:val="24"/>
        </w:rPr>
      </w:pPr>
      <w:hyperlink r:id="rId7" w:history="1">
        <w:r w:rsidR="006E185A" w:rsidRPr="0002467F">
          <w:rPr>
            <w:rStyle w:val="a7"/>
            <w:rFonts w:ascii="Arial" w:hAnsi="Arial" w:cs="Arial"/>
            <w:sz w:val="24"/>
            <w:szCs w:val="24"/>
          </w:rPr>
          <w:t>media@strana2020.ru</w:t>
        </w:r>
      </w:hyperlink>
      <w:r w:rsidR="006E185A" w:rsidRPr="0002467F">
        <w:rPr>
          <w:rFonts w:ascii="Arial" w:hAnsi="Arial" w:cs="Arial"/>
          <w:sz w:val="24"/>
          <w:szCs w:val="24"/>
        </w:rPr>
        <w:t xml:space="preserve"> </w:t>
      </w:r>
    </w:p>
    <w:p w14:paraId="5C1D452C" w14:textId="77777777" w:rsidR="006E185A" w:rsidRDefault="00F6071E" w:rsidP="006E185A">
      <w:pPr>
        <w:spacing w:after="0" w:line="240" w:lineRule="auto"/>
        <w:jc w:val="both"/>
        <w:rPr>
          <w:rFonts w:ascii="Arial" w:hAnsi="Arial" w:cs="Arial"/>
          <w:color w:val="595959"/>
          <w:sz w:val="24"/>
        </w:rPr>
      </w:pPr>
      <w:hyperlink r:id="rId8" w:history="1">
        <w:r w:rsidR="006E185A" w:rsidRPr="00AB70C1">
          <w:rPr>
            <w:rStyle w:val="a7"/>
            <w:rFonts w:ascii="Arial" w:hAnsi="Arial" w:cs="Arial"/>
            <w:sz w:val="24"/>
          </w:rPr>
          <w:t>www.strana2020.ru</w:t>
        </w:r>
      </w:hyperlink>
    </w:p>
    <w:p w14:paraId="69F3854B" w14:textId="77777777" w:rsidR="006E185A" w:rsidRDefault="006E185A" w:rsidP="006E185A">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3E4D860F" w14:textId="77777777" w:rsidR="006E185A" w:rsidRPr="0002467F" w:rsidRDefault="00F6071E" w:rsidP="006E185A">
      <w:pPr>
        <w:spacing w:after="0" w:line="240" w:lineRule="auto"/>
        <w:jc w:val="both"/>
        <w:rPr>
          <w:rFonts w:ascii="Arial" w:hAnsi="Arial" w:cs="Arial"/>
          <w:color w:val="595959"/>
          <w:sz w:val="24"/>
        </w:rPr>
      </w:pPr>
      <w:hyperlink r:id="rId9" w:history="1">
        <w:r w:rsidR="006E185A" w:rsidRPr="0002467F">
          <w:rPr>
            <w:rStyle w:val="a7"/>
            <w:rFonts w:ascii="Arial" w:hAnsi="Arial" w:cs="Arial"/>
            <w:sz w:val="24"/>
          </w:rPr>
          <w:t>https://www.facebook.com/strana2020</w:t>
        </w:r>
      </w:hyperlink>
      <w:r w:rsidR="006E185A" w:rsidRPr="0002467F">
        <w:rPr>
          <w:rFonts w:ascii="Arial" w:hAnsi="Arial" w:cs="Arial"/>
          <w:color w:val="595959"/>
          <w:sz w:val="24"/>
        </w:rPr>
        <w:t xml:space="preserve"> </w:t>
      </w:r>
    </w:p>
    <w:p w14:paraId="3F1CB1EF" w14:textId="77777777" w:rsidR="006E185A" w:rsidRPr="0002467F" w:rsidRDefault="00F6071E" w:rsidP="006E185A">
      <w:pPr>
        <w:spacing w:after="0" w:line="240" w:lineRule="auto"/>
        <w:jc w:val="both"/>
        <w:rPr>
          <w:rFonts w:ascii="Arial" w:hAnsi="Arial" w:cs="Arial"/>
          <w:color w:val="595959"/>
          <w:sz w:val="24"/>
        </w:rPr>
      </w:pPr>
      <w:hyperlink r:id="rId10" w:history="1">
        <w:r w:rsidR="006E185A" w:rsidRPr="0002467F">
          <w:rPr>
            <w:rStyle w:val="a7"/>
            <w:rFonts w:ascii="Arial" w:hAnsi="Arial" w:cs="Arial"/>
            <w:sz w:val="24"/>
          </w:rPr>
          <w:t>https://vk.com/strana2020</w:t>
        </w:r>
      </w:hyperlink>
      <w:r w:rsidR="006E185A" w:rsidRPr="0002467F">
        <w:rPr>
          <w:rFonts w:ascii="Arial" w:hAnsi="Arial" w:cs="Arial"/>
          <w:color w:val="595959"/>
          <w:sz w:val="24"/>
        </w:rPr>
        <w:t xml:space="preserve"> </w:t>
      </w:r>
    </w:p>
    <w:p w14:paraId="4AE2F86A" w14:textId="77777777" w:rsidR="006E185A" w:rsidRPr="0002467F" w:rsidRDefault="00F6071E" w:rsidP="006E185A">
      <w:pPr>
        <w:spacing w:after="0" w:line="240" w:lineRule="auto"/>
        <w:jc w:val="both"/>
        <w:rPr>
          <w:rFonts w:ascii="Arial" w:hAnsi="Arial" w:cs="Arial"/>
          <w:color w:val="595959"/>
          <w:sz w:val="24"/>
        </w:rPr>
      </w:pPr>
      <w:hyperlink r:id="rId11" w:history="1">
        <w:r w:rsidR="006E185A" w:rsidRPr="0002467F">
          <w:rPr>
            <w:rStyle w:val="a7"/>
            <w:rFonts w:ascii="Arial" w:hAnsi="Arial" w:cs="Arial"/>
            <w:sz w:val="24"/>
          </w:rPr>
          <w:t>https://ok.ru/strana2020</w:t>
        </w:r>
      </w:hyperlink>
      <w:r w:rsidR="006E185A" w:rsidRPr="0002467F">
        <w:rPr>
          <w:rFonts w:ascii="Arial" w:hAnsi="Arial" w:cs="Arial"/>
          <w:color w:val="595959"/>
          <w:sz w:val="24"/>
        </w:rPr>
        <w:t xml:space="preserve"> </w:t>
      </w:r>
    </w:p>
    <w:p w14:paraId="0060C524" w14:textId="77777777" w:rsidR="006E185A" w:rsidRPr="0002467F" w:rsidRDefault="00F6071E" w:rsidP="006E185A">
      <w:pPr>
        <w:spacing w:after="0" w:line="240" w:lineRule="auto"/>
        <w:jc w:val="both"/>
        <w:rPr>
          <w:rFonts w:ascii="Arial" w:hAnsi="Arial" w:cs="Arial"/>
          <w:color w:val="595959"/>
          <w:sz w:val="24"/>
        </w:rPr>
      </w:pPr>
      <w:hyperlink r:id="rId12" w:history="1">
        <w:r w:rsidR="006E185A" w:rsidRPr="0002467F">
          <w:rPr>
            <w:rStyle w:val="a7"/>
            <w:rFonts w:ascii="Arial" w:hAnsi="Arial" w:cs="Arial"/>
            <w:sz w:val="24"/>
          </w:rPr>
          <w:t>https://www.instagram.com/strana2020</w:t>
        </w:r>
      </w:hyperlink>
      <w:r w:rsidR="006E185A" w:rsidRPr="0002467F">
        <w:rPr>
          <w:rFonts w:ascii="Arial" w:hAnsi="Arial" w:cs="Arial"/>
          <w:color w:val="595959"/>
          <w:sz w:val="24"/>
        </w:rPr>
        <w:t xml:space="preserve"> </w:t>
      </w:r>
    </w:p>
    <w:p w14:paraId="1B77A642" w14:textId="77777777" w:rsidR="006E185A" w:rsidRPr="0002467F" w:rsidRDefault="00F6071E" w:rsidP="006E185A">
      <w:pPr>
        <w:spacing w:after="0" w:line="240" w:lineRule="auto"/>
        <w:jc w:val="both"/>
        <w:rPr>
          <w:rFonts w:ascii="Arial" w:hAnsi="Arial" w:cs="Arial"/>
          <w:color w:val="595959"/>
          <w:sz w:val="24"/>
        </w:rPr>
      </w:pPr>
      <w:hyperlink r:id="rId13" w:history="1">
        <w:r w:rsidR="006E185A" w:rsidRPr="0002467F">
          <w:rPr>
            <w:rStyle w:val="a7"/>
            <w:rFonts w:ascii="Arial" w:hAnsi="Arial" w:cs="Arial"/>
            <w:sz w:val="24"/>
          </w:rPr>
          <w:t>youtube.com</w:t>
        </w:r>
      </w:hyperlink>
    </w:p>
    <w:p w14:paraId="583203F3" w14:textId="77777777" w:rsidR="00325C2F" w:rsidRPr="006E185A" w:rsidRDefault="00325C2F" w:rsidP="006E185A">
      <w:pPr>
        <w:rPr>
          <w:szCs w:val="28"/>
        </w:rPr>
      </w:pPr>
    </w:p>
    <w:sectPr w:rsidR="00325C2F" w:rsidRPr="006E185A"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FF0C6" w14:textId="77777777" w:rsidR="00F6071E" w:rsidRDefault="00F6071E" w:rsidP="00A02726">
      <w:pPr>
        <w:spacing w:after="0" w:line="240" w:lineRule="auto"/>
      </w:pPr>
      <w:r>
        <w:separator/>
      </w:r>
    </w:p>
  </w:endnote>
  <w:endnote w:type="continuationSeparator" w:id="0">
    <w:p w14:paraId="30003103" w14:textId="77777777" w:rsidR="00F6071E" w:rsidRDefault="00F6071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AE1E3A1" w14:textId="77777777" w:rsidR="00A00B5A" w:rsidRDefault="00A00B5A">
        <w:pPr>
          <w:pStyle w:val="a5"/>
        </w:pPr>
        <w:r>
          <w:rPr>
            <w:noProof/>
            <w:lang w:eastAsia="ru-RU"/>
          </w:rPr>
          <w:drawing>
            <wp:anchor distT="0" distB="0" distL="114300" distR="114300" simplePos="0" relativeHeight="251670528" behindDoc="0" locked="0" layoutInCell="1" allowOverlap="1" wp14:anchorId="1C351715" wp14:editId="3BC33D2C">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0288" behindDoc="1" locked="0" layoutInCell="1" allowOverlap="1" wp14:anchorId="4C0E91D5" wp14:editId="65FD71D7">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8240" behindDoc="1" locked="0" layoutInCell="1" allowOverlap="1" wp14:anchorId="470540AA" wp14:editId="2F8E8164">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6192" behindDoc="1" locked="0" layoutInCell="1" allowOverlap="1" wp14:anchorId="0906A5AF" wp14:editId="5F0EE192">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97295E">
          <w:fldChar w:fldCharType="begin"/>
        </w:r>
        <w:r w:rsidR="00286585">
          <w:instrText>PAGE   \* MERGEFORMAT</w:instrText>
        </w:r>
        <w:r w:rsidR="0097295E">
          <w:fldChar w:fldCharType="separate"/>
        </w:r>
        <w:r w:rsidR="004966F0">
          <w:rPr>
            <w:noProof/>
          </w:rPr>
          <w:t>1</w:t>
        </w:r>
        <w:r w:rsidR="0097295E">
          <w:rPr>
            <w:noProof/>
          </w:rPr>
          <w:fldChar w:fldCharType="end"/>
        </w:r>
      </w:p>
    </w:sdtContent>
  </w:sdt>
  <w:p w14:paraId="66E65288" w14:textId="77777777" w:rsidR="00A00B5A" w:rsidRDefault="00A00B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A635C" w14:textId="77777777" w:rsidR="00F6071E" w:rsidRDefault="00F6071E" w:rsidP="00A02726">
      <w:pPr>
        <w:spacing w:after="0" w:line="240" w:lineRule="auto"/>
      </w:pPr>
      <w:r>
        <w:separator/>
      </w:r>
    </w:p>
  </w:footnote>
  <w:footnote w:type="continuationSeparator" w:id="0">
    <w:p w14:paraId="0BF5508C" w14:textId="77777777" w:rsidR="00F6071E" w:rsidRDefault="00F6071E"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FD44" w14:textId="77777777" w:rsidR="00A00B5A" w:rsidRDefault="00F6071E">
    <w:pPr>
      <w:pStyle w:val="a3"/>
    </w:pPr>
    <w:r>
      <w:rPr>
        <w:noProof/>
        <w:lang w:eastAsia="ru-RU"/>
      </w:rPr>
      <w:pict w14:anchorId="7AD72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ACF5F" w14:textId="77777777" w:rsidR="00A00B5A" w:rsidRPr="00943DF7" w:rsidRDefault="00A00B5A"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14:anchorId="2ABBD9F8" wp14:editId="03A5C60E">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7A724560" w14:textId="77777777" w:rsidR="00A00B5A" w:rsidRDefault="00A00B5A" w:rsidP="00BD2DCB">
    <w:pPr>
      <w:pStyle w:val="a3"/>
      <w:ind w:left="1418"/>
      <w:jc w:val="right"/>
      <w:rPr>
        <w:color w:val="A6A6A6" w:themeColor="background1" w:themeShade="A6"/>
      </w:rPr>
    </w:pPr>
  </w:p>
  <w:p w14:paraId="0CDC7A3A" w14:textId="77777777" w:rsidR="00A00B5A" w:rsidRDefault="00A00B5A" w:rsidP="00BD2DCB">
    <w:pPr>
      <w:pStyle w:val="a3"/>
      <w:ind w:left="1418"/>
      <w:jc w:val="right"/>
      <w:rPr>
        <w:color w:val="A6A6A6" w:themeColor="background1" w:themeShade="A6"/>
      </w:rPr>
    </w:pPr>
  </w:p>
  <w:p w14:paraId="0149AA69" w14:textId="77777777" w:rsidR="00A00B5A" w:rsidRDefault="00A00B5A" w:rsidP="00BD2DCB">
    <w:pPr>
      <w:pStyle w:val="a3"/>
      <w:ind w:left="1418"/>
      <w:jc w:val="right"/>
      <w:rPr>
        <w:color w:val="A6A6A6" w:themeColor="background1" w:themeShade="A6"/>
      </w:rPr>
    </w:pPr>
  </w:p>
  <w:p w14:paraId="021B3F7C" w14:textId="77777777" w:rsidR="00A00B5A" w:rsidRDefault="00A00B5A"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6A5F3A82" w14:textId="77777777" w:rsidR="00A00B5A" w:rsidRPr="00BD2DCB" w:rsidRDefault="00A00B5A" w:rsidP="00BD2DCB">
    <w:pPr>
      <w:pStyle w:val="a3"/>
      <w:ind w:left="1418"/>
      <w:jc w:val="right"/>
      <w:rPr>
        <w:rFonts w:ascii="Arial" w:hAnsi="Arial" w:cs="Arial"/>
        <w:b/>
        <w:bCs/>
        <w:color w:val="A6A6A6" w:themeColor="background1" w:themeShade="A6"/>
        <w:sz w:val="20"/>
        <w:szCs w:val="20"/>
      </w:rPr>
    </w:pPr>
  </w:p>
  <w:p w14:paraId="625476FC" w14:textId="77777777" w:rsidR="00A00B5A" w:rsidRDefault="00F6071E" w:rsidP="00A02726">
    <w:pPr>
      <w:pStyle w:val="a3"/>
      <w:ind w:left="-1701"/>
    </w:pPr>
    <w:r>
      <w:rPr>
        <w:noProof/>
        <w:lang w:eastAsia="ru-RU"/>
      </w:rPr>
      <w:pict w14:anchorId="09ABBB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E8AC3" w14:textId="77777777" w:rsidR="00A00B5A" w:rsidRDefault="00F6071E">
    <w:pPr>
      <w:pStyle w:val="a3"/>
    </w:pPr>
    <w:r>
      <w:rPr>
        <w:noProof/>
        <w:lang w:eastAsia="ru-RU"/>
      </w:rPr>
      <w:pict w14:anchorId="58F08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12E94"/>
    <w:rsid w:val="00013F8A"/>
    <w:rsid w:val="00023253"/>
    <w:rsid w:val="00025030"/>
    <w:rsid w:val="00025CD8"/>
    <w:rsid w:val="00044A07"/>
    <w:rsid w:val="0006508E"/>
    <w:rsid w:val="000655CC"/>
    <w:rsid w:val="00065E34"/>
    <w:rsid w:val="00071BA7"/>
    <w:rsid w:val="000801D6"/>
    <w:rsid w:val="00080A4C"/>
    <w:rsid w:val="00086B2D"/>
    <w:rsid w:val="00097118"/>
    <w:rsid w:val="000A331D"/>
    <w:rsid w:val="000C3B79"/>
    <w:rsid w:val="000E1EB1"/>
    <w:rsid w:val="000F4965"/>
    <w:rsid w:val="000F69BD"/>
    <w:rsid w:val="0010104A"/>
    <w:rsid w:val="00125AFB"/>
    <w:rsid w:val="00136DA4"/>
    <w:rsid w:val="00155749"/>
    <w:rsid w:val="0015755E"/>
    <w:rsid w:val="00176C22"/>
    <w:rsid w:val="00181A17"/>
    <w:rsid w:val="00195026"/>
    <w:rsid w:val="001A2971"/>
    <w:rsid w:val="001B32B6"/>
    <w:rsid w:val="001B5BA4"/>
    <w:rsid w:val="001C3A39"/>
    <w:rsid w:val="001F3766"/>
    <w:rsid w:val="00234040"/>
    <w:rsid w:val="00235DD7"/>
    <w:rsid w:val="00264AB7"/>
    <w:rsid w:val="00270F66"/>
    <w:rsid w:val="00286585"/>
    <w:rsid w:val="002B5260"/>
    <w:rsid w:val="002B7060"/>
    <w:rsid w:val="002C13B1"/>
    <w:rsid w:val="002E7850"/>
    <w:rsid w:val="002F118C"/>
    <w:rsid w:val="002F4E91"/>
    <w:rsid w:val="00325C2F"/>
    <w:rsid w:val="00327DA4"/>
    <w:rsid w:val="00334E6E"/>
    <w:rsid w:val="0033653D"/>
    <w:rsid w:val="003A42E3"/>
    <w:rsid w:val="003B63AB"/>
    <w:rsid w:val="003D7275"/>
    <w:rsid w:val="00402DA8"/>
    <w:rsid w:val="00423734"/>
    <w:rsid w:val="004462F5"/>
    <w:rsid w:val="004620F2"/>
    <w:rsid w:val="004734D1"/>
    <w:rsid w:val="004966F0"/>
    <w:rsid w:val="004A7F27"/>
    <w:rsid w:val="004D0EF3"/>
    <w:rsid w:val="004E0D84"/>
    <w:rsid w:val="004E365B"/>
    <w:rsid w:val="00500166"/>
    <w:rsid w:val="00504B55"/>
    <w:rsid w:val="00507CCD"/>
    <w:rsid w:val="00563B8A"/>
    <w:rsid w:val="005779AF"/>
    <w:rsid w:val="005967EA"/>
    <w:rsid w:val="005B651C"/>
    <w:rsid w:val="005C191B"/>
    <w:rsid w:val="005D656A"/>
    <w:rsid w:val="005E18B6"/>
    <w:rsid w:val="00601FF6"/>
    <w:rsid w:val="00603DAE"/>
    <w:rsid w:val="0060486E"/>
    <w:rsid w:val="0060744C"/>
    <w:rsid w:val="00615C25"/>
    <w:rsid w:val="00620FCC"/>
    <w:rsid w:val="00644905"/>
    <w:rsid w:val="00661AC9"/>
    <w:rsid w:val="00666598"/>
    <w:rsid w:val="00666CEC"/>
    <w:rsid w:val="00670332"/>
    <w:rsid w:val="00695800"/>
    <w:rsid w:val="006A22B2"/>
    <w:rsid w:val="006A5AA7"/>
    <w:rsid w:val="006B68F8"/>
    <w:rsid w:val="006D70A9"/>
    <w:rsid w:val="006E185A"/>
    <w:rsid w:val="006E2A24"/>
    <w:rsid w:val="006F0720"/>
    <w:rsid w:val="00725ADE"/>
    <w:rsid w:val="00730A31"/>
    <w:rsid w:val="00743F66"/>
    <w:rsid w:val="007472F7"/>
    <w:rsid w:val="00750308"/>
    <w:rsid w:val="00755007"/>
    <w:rsid w:val="007636DA"/>
    <w:rsid w:val="00774D09"/>
    <w:rsid w:val="00786456"/>
    <w:rsid w:val="0079599C"/>
    <w:rsid w:val="007A5B02"/>
    <w:rsid w:val="007B3203"/>
    <w:rsid w:val="007D7781"/>
    <w:rsid w:val="007E1166"/>
    <w:rsid w:val="007E1A31"/>
    <w:rsid w:val="007F3B08"/>
    <w:rsid w:val="007F6157"/>
    <w:rsid w:val="008017EA"/>
    <w:rsid w:val="008049C0"/>
    <w:rsid w:val="008225E1"/>
    <w:rsid w:val="008320FC"/>
    <w:rsid w:val="00840943"/>
    <w:rsid w:val="0084654E"/>
    <w:rsid w:val="00850365"/>
    <w:rsid w:val="00860F10"/>
    <w:rsid w:val="008618F2"/>
    <w:rsid w:val="00862C51"/>
    <w:rsid w:val="00871AF4"/>
    <w:rsid w:val="00881F2F"/>
    <w:rsid w:val="00887A55"/>
    <w:rsid w:val="008930A1"/>
    <w:rsid w:val="008A6883"/>
    <w:rsid w:val="008B5EF0"/>
    <w:rsid w:val="008C4845"/>
    <w:rsid w:val="008D05EE"/>
    <w:rsid w:val="008D1013"/>
    <w:rsid w:val="008D11F4"/>
    <w:rsid w:val="00906603"/>
    <w:rsid w:val="00921C39"/>
    <w:rsid w:val="009238DF"/>
    <w:rsid w:val="0092604D"/>
    <w:rsid w:val="00931C5F"/>
    <w:rsid w:val="00940537"/>
    <w:rsid w:val="00962C5A"/>
    <w:rsid w:val="0097295E"/>
    <w:rsid w:val="00973FD6"/>
    <w:rsid w:val="0097610E"/>
    <w:rsid w:val="00985180"/>
    <w:rsid w:val="009C0D33"/>
    <w:rsid w:val="009C2C8A"/>
    <w:rsid w:val="009D0CD2"/>
    <w:rsid w:val="009D3CDC"/>
    <w:rsid w:val="009E6420"/>
    <w:rsid w:val="009F7481"/>
    <w:rsid w:val="00A00B5A"/>
    <w:rsid w:val="00A02726"/>
    <w:rsid w:val="00A03288"/>
    <w:rsid w:val="00A03689"/>
    <w:rsid w:val="00A04195"/>
    <w:rsid w:val="00A12E94"/>
    <w:rsid w:val="00A30260"/>
    <w:rsid w:val="00A63DCC"/>
    <w:rsid w:val="00A7523F"/>
    <w:rsid w:val="00A8026F"/>
    <w:rsid w:val="00AD3411"/>
    <w:rsid w:val="00AD439B"/>
    <w:rsid w:val="00AE082E"/>
    <w:rsid w:val="00AE0BD0"/>
    <w:rsid w:val="00AF756B"/>
    <w:rsid w:val="00B14C77"/>
    <w:rsid w:val="00B16215"/>
    <w:rsid w:val="00B22E10"/>
    <w:rsid w:val="00B56246"/>
    <w:rsid w:val="00B60C7A"/>
    <w:rsid w:val="00B777FD"/>
    <w:rsid w:val="00B81F68"/>
    <w:rsid w:val="00B85460"/>
    <w:rsid w:val="00B909AE"/>
    <w:rsid w:val="00BA03AD"/>
    <w:rsid w:val="00BB3E37"/>
    <w:rsid w:val="00BB4778"/>
    <w:rsid w:val="00BC3CB4"/>
    <w:rsid w:val="00BD2DCB"/>
    <w:rsid w:val="00C25E41"/>
    <w:rsid w:val="00C41645"/>
    <w:rsid w:val="00C4794B"/>
    <w:rsid w:val="00C516F0"/>
    <w:rsid w:val="00C724D4"/>
    <w:rsid w:val="00C77597"/>
    <w:rsid w:val="00C84BB7"/>
    <w:rsid w:val="00CC28C7"/>
    <w:rsid w:val="00CF1BD3"/>
    <w:rsid w:val="00D00500"/>
    <w:rsid w:val="00D13B1D"/>
    <w:rsid w:val="00D22D94"/>
    <w:rsid w:val="00D35523"/>
    <w:rsid w:val="00D40E5F"/>
    <w:rsid w:val="00D60C4B"/>
    <w:rsid w:val="00D64356"/>
    <w:rsid w:val="00D86662"/>
    <w:rsid w:val="00DA033D"/>
    <w:rsid w:val="00E12988"/>
    <w:rsid w:val="00E20354"/>
    <w:rsid w:val="00E26027"/>
    <w:rsid w:val="00E2624E"/>
    <w:rsid w:val="00E47AA9"/>
    <w:rsid w:val="00E52EFB"/>
    <w:rsid w:val="00E53802"/>
    <w:rsid w:val="00E60EEA"/>
    <w:rsid w:val="00E8028F"/>
    <w:rsid w:val="00E86E1E"/>
    <w:rsid w:val="00E90980"/>
    <w:rsid w:val="00E927AA"/>
    <w:rsid w:val="00EB4CF5"/>
    <w:rsid w:val="00EB7B6B"/>
    <w:rsid w:val="00EC29F4"/>
    <w:rsid w:val="00EC68BA"/>
    <w:rsid w:val="00EE0561"/>
    <w:rsid w:val="00EE36DC"/>
    <w:rsid w:val="00EE451C"/>
    <w:rsid w:val="00EF147E"/>
    <w:rsid w:val="00EF5CEA"/>
    <w:rsid w:val="00EF610D"/>
    <w:rsid w:val="00F13DA8"/>
    <w:rsid w:val="00F36DDB"/>
    <w:rsid w:val="00F376B6"/>
    <w:rsid w:val="00F524E0"/>
    <w:rsid w:val="00F6071E"/>
    <w:rsid w:val="00F8220A"/>
    <w:rsid w:val="00F95A1C"/>
    <w:rsid w:val="00FA6511"/>
    <w:rsid w:val="00FE3258"/>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AAB7363"/>
  <w15:docId w15:val="{24DA6229-B64A-4EC0-86AE-1C628F37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character" w:customStyle="1" w:styleId="apple-converted-space">
    <w:name w:val="apple-converted-space"/>
    <w:basedOn w:val="a0"/>
    <w:rsid w:val="00CC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 w:id="1191456872">
      <w:bodyDiv w:val="1"/>
      <w:marLeft w:val="0"/>
      <w:marRight w:val="0"/>
      <w:marTop w:val="0"/>
      <w:marBottom w:val="0"/>
      <w:divBdr>
        <w:top w:val="none" w:sz="0" w:space="0" w:color="auto"/>
        <w:left w:val="none" w:sz="0" w:space="0" w:color="auto"/>
        <w:bottom w:val="none" w:sz="0" w:space="0" w:color="auto"/>
        <w:right w:val="none" w:sz="0" w:space="0" w:color="auto"/>
      </w:divBdr>
    </w:div>
    <w:div w:id="17730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8B61-42C6-4EBE-BE60-26DB671C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я</cp:lastModifiedBy>
  <cp:revision>24</cp:revision>
  <cp:lastPrinted>2020-06-01T09:18:00Z</cp:lastPrinted>
  <dcterms:created xsi:type="dcterms:W3CDTF">2020-05-27T15:11:00Z</dcterms:created>
  <dcterms:modified xsi:type="dcterms:W3CDTF">2020-06-01T13:20:00Z</dcterms:modified>
</cp:coreProperties>
</file>