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04" w:rsidRPr="00D87B04" w:rsidRDefault="00D87B04" w:rsidP="00D87B04">
      <w:pPr>
        <w:ind w:firstLine="0"/>
      </w:pPr>
      <w:proofErr w:type="spellStart"/>
      <w:r w:rsidRPr="00D87B04">
        <w:t>Сниффинг</w:t>
      </w:r>
      <w:proofErr w:type="spellEnd"/>
      <w:r w:rsidRPr="00D87B04">
        <w:t xml:space="preserve"> (англ. </w:t>
      </w:r>
      <w:proofErr w:type="spellStart"/>
      <w:r w:rsidRPr="00D87B04">
        <w:t>to</w:t>
      </w:r>
      <w:proofErr w:type="spellEnd"/>
      <w:r w:rsidRPr="00D87B04">
        <w:t xml:space="preserve"> </w:t>
      </w:r>
      <w:proofErr w:type="spellStart"/>
      <w:r w:rsidRPr="00D87B04">
        <w:t>sniff</w:t>
      </w:r>
      <w:proofErr w:type="spellEnd"/>
      <w:r w:rsidRPr="00D87B04">
        <w:t xml:space="preserve"> – нюхать) – форма токсикомании, при которой состояние токсического опьянения достигается в результате вдыхания углеводородных сжиженных газов (бутан, изобутан, пропан), входящих в состав ряда товаров хозяйственно-бытового назначения (баллончики для заправки зажигалок или сами зажигалки, баллончики для работы портативных туристских газовых плит и др.); иногда к </w:t>
      </w:r>
      <w:proofErr w:type="spellStart"/>
      <w:r w:rsidRPr="00D87B04">
        <w:t>сниффингу</w:t>
      </w:r>
      <w:proofErr w:type="spellEnd"/>
      <w:r w:rsidRPr="00D87B04">
        <w:t xml:space="preserve"> относят другие виды токсикомании – вдыхание различных аэрозолей бытовой химии (освежители воздуха, дезодоранты и т.д.)</w:t>
      </w:r>
    </w:p>
    <w:p w:rsidR="00D87B04" w:rsidRPr="00D87B04" w:rsidRDefault="00D87B04" w:rsidP="00D87B04">
      <w:pPr>
        <w:ind w:firstLine="0"/>
      </w:pPr>
      <w:proofErr w:type="gramStart"/>
      <w:r w:rsidRPr="00D87B04">
        <w:t xml:space="preserve">В настоящее время оценка распространенности данной формы токсикомании на территории Российской Федерации затруднена, так как </w:t>
      </w:r>
      <w:proofErr w:type="spellStart"/>
      <w:r w:rsidRPr="00D87B04">
        <w:t>сниффинг</w:t>
      </w:r>
      <w:proofErr w:type="spellEnd"/>
      <w:r w:rsidRPr="00D87B04">
        <w:t xml:space="preserve"> не включен в официальный статистический учет Росстата.</w:t>
      </w:r>
      <w:proofErr w:type="gramEnd"/>
      <w:r w:rsidRPr="00D87B04">
        <w:t xml:space="preserve"> По наблюдениям наркологической службы Российской Федерации, распространенность указанной формы токсикомании регистрируется во всех субъектах Российской Федерации.</w:t>
      </w:r>
    </w:p>
    <w:p w:rsidR="00D87B04" w:rsidRPr="00D87B04" w:rsidRDefault="00D87B04" w:rsidP="00D87B04">
      <w:pPr>
        <w:ind w:firstLine="0"/>
      </w:pPr>
      <w:r w:rsidRPr="00D87B04">
        <w:t xml:space="preserve">По данным Министерства внутренних дел Российской Федерации от </w:t>
      </w:r>
      <w:proofErr w:type="spellStart"/>
      <w:r w:rsidRPr="00D87B04">
        <w:t>сниффинга</w:t>
      </w:r>
      <w:proofErr w:type="spellEnd"/>
      <w:r w:rsidRPr="00D87B04">
        <w:t xml:space="preserve"> ежемесячно погибает до 10 несовершеннолетних детей.</w:t>
      </w:r>
    </w:p>
    <w:p w:rsidR="00D87B04" w:rsidRPr="00D87B04" w:rsidRDefault="00D87B04" w:rsidP="00D87B04">
      <w:pPr>
        <w:ind w:firstLine="0"/>
      </w:pPr>
      <w:r w:rsidRPr="00D87B04">
        <w:t xml:space="preserve">Вещества, используемые для </w:t>
      </w:r>
      <w:proofErr w:type="spellStart"/>
      <w:r w:rsidRPr="00D87B04">
        <w:t>сниффинга</w:t>
      </w:r>
      <w:proofErr w:type="spellEnd"/>
      <w:r w:rsidRPr="00D87B04">
        <w:t xml:space="preserve">, при вдыхании вызывают нарушения деятельности центральной нервной системы, </w:t>
      </w:r>
      <w:proofErr w:type="spellStart"/>
      <w:proofErr w:type="gramStart"/>
      <w:r w:rsidRPr="00D87B04">
        <w:t>сердечно-сосудистой</w:t>
      </w:r>
      <w:proofErr w:type="spellEnd"/>
      <w:proofErr w:type="gramEnd"/>
      <w:r w:rsidRPr="00D87B04">
        <w:t xml:space="preserve"> и дыхательной систем, вызывают </w:t>
      </w:r>
      <w:proofErr w:type="spellStart"/>
      <w:r w:rsidRPr="00D87B04">
        <w:t>жизнеугрожающие</w:t>
      </w:r>
      <w:proofErr w:type="spellEnd"/>
      <w:r w:rsidRPr="00D87B04">
        <w:t xml:space="preserve"> сердечные аритмии, вплоть до внезапной остановки сердца, что и становится причиной внезапной смерти.</w:t>
      </w:r>
    </w:p>
    <w:p w:rsidR="00D87B04" w:rsidRPr="00D87B04" w:rsidRDefault="00D87B04" w:rsidP="00D87B04">
      <w:pPr>
        <w:ind w:firstLine="0"/>
      </w:pPr>
      <w:r w:rsidRPr="00D87B04">
        <w:t xml:space="preserve">Популяризация данного явления, до недавнего времени, активно велась в социальных сетях. В настоящее время информационные ресурсы, пропагандирующие </w:t>
      </w:r>
      <w:proofErr w:type="spellStart"/>
      <w:r w:rsidRPr="00D87B04">
        <w:t>сниффинг</w:t>
      </w:r>
      <w:proofErr w:type="spellEnd"/>
      <w:r w:rsidRPr="00D87B04">
        <w:t xml:space="preserve"> в информационно-телекоммуникационной сети «Интернет», активно блокируются правоохранительными органами.</w:t>
      </w:r>
    </w:p>
    <w:p w:rsidR="00D87B04" w:rsidRPr="00D87B04" w:rsidRDefault="00D87B04" w:rsidP="00D87B04">
      <w:pPr>
        <w:ind w:firstLine="0"/>
      </w:pPr>
      <w:r w:rsidRPr="00D87B04">
        <w:t xml:space="preserve">Распространению </w:t>
      </w:r>
      <w:proofErr w:type="spellStart"/>
      <w:r w:rsidRPr="00D87B04">
        <w:t>сниффинга</w:t>
      </w:r>
      <w:proofErr w:type="spellEnd"/>
      <w:r w:rsidRPr="00D87B04">
        <w:t xml:space="preserve"> в подростковой среде способствует доступность беспрепятственного приобретения несовершеннолетними средств бытовой химии, в том числе – содержащих сжиженные углеводородные газы.</w:t>
      </w:r>
    </w:p>
    <w:p w:rsidR="00D87B04" w:rsidRPr="00D87B04" w:rsidRDefault="00D87B04" w:rsidP="00D87B04">
      <w:pPr>
        <w:ind w:firstLine="0"/>
      </w:pPr>
      <w:r w:rsidRPr="00D87B04">
        <w:t>В Российской Федерации на федеральном уровне отсутствует законодательное регулирование возрастных ограничений розничной продажи портативных газовых зажигалок и баллончиков с газом для их заправки, других предметов бытовой химии. Эксперты связывают участившиеся случаи отравления токсическими веществами несовершеннолетних с доступностью их приобретения детьми и подростками.</w:t>
      </w:r>
    </w:p>
    <w:p w:rsidR="00D87B04" w:rsidRPr="00D87B04" w:rsidRDefault="00D87B04" w:rsidP="00D87B04">
      <w:pPr>
        <w:ind w:firstLine="0"/>
      </w:pPr>
      <w:r w:rsidRPr="00D87B04">
        <w:t>По сравнению с другими видами зависимого поведения токсикомания имеет свои особенности.</w:t>
      </w:r>
    </w:p>
    <w:p w:rsidR="00D87B04" w:rsidRPr="00D87B04" w:rsidRDefault="00D87B04" w:rsidP="00D87B04">
      <w:pPr>
        <w:ind w:firstLine="0"/>
      </w:pPr>
      <w:r w:rsidRPr="00D87B04">
        <w:lastRenderedPageBreak/>
        <w:t>Во-первых, наличие у подростка предметов бытовой химии или баллончиков для зажигалок не вызывает особых опасений и настороженности у взрослых. Ведь обычная «бытовая химия» найдется в каждом доме.</w:t>
      </w:r>
    </w:p>
    <w:p w:rsidR="00D87B04" w:rsidRPr="00D87B04" w:rsidRDefault="00D87B04" w:rsidP="00D87B04">
      <w:pPr>
        <w:ind w:firstLine="0"/>
      </w:pPr>
      <w:r w:rsidRPr="00D87B04">
        <w:t>Во-вторых, о существовании проблемы токсикомании вообще знают немногие, как правило, общественность начинает бить тревогу только после очередной гибели юного токсикомана. Часто даже специалисты профилактики и педагоги, не могут с точностью распознать опасные признаки «</w:t>
      </w:r>
      <w:proofErr w:type="spellStart"/>
      <w:r w:rsidRPr="00D87B04">
        <w:t>нюхачества</w:t>
      </w:r>
      <w:proofErr w:type="spellEnd"/>
      <w:r w:rsidRPr="00D87B04">
        <w:t>», не говоря уже о родителях, которые традиционно «все узнают последними».</w:t>
      </w:r>
    </w:p>
    <w:p w:rsidR="00D87B04" w:rsidRPr="00D87B04" w:rsidRDefault="00D87B04" w:rsidP="00D87B04">
      <w:pPr>
        <w:ind w:firstLine="0"/>
      </w:pPr>
      <w:r w:rsidRPr="00D87B04">
        <w:t>Диагностика может быть проведена только в специализированной медицинской организации наркологического профиля на основании объективных методов исследования квалифицированного специалиста – врача психиатра-нарколога.</w:t>
      </w:r>
    </w:p>
    <w:p w:rsidR="00D87B04" w:rsidRPr="00D87B04" w:rsidRDefault="00D87B04" w:rsidP="00D87B04">
      <w:pPr>
        <w:ind w:firstLine="0"/>
      </w:pPr>
      <w:proofErr w:type="gramStart"/>
      <w:r w:rsidRPr="00D87B04">
        <w:t>На вовлечение подростка в употребление токсических веществ могут указывать следующие признаки: отёчность лица; покраснение и раздражение области рта, носа, слизистых верхних дыхательных путей; осиплость голоса, кашель; слабость, головная боль, тошнота и рвота; потеря прежних интересов; нарушения высших корковых функций (память, внимание, интеллект);</w:t>
      </w:r>
      <w:proofErr w:type="gramEnd"/>
      <w:r w:rsidRPr="00D87B04">
        <w:t xml:space="preserve"> </w:t>
      </w:r>
      <w:proofErr w:type="gramStart"/>
      <w:r w:rsidRPr="00D87B04">
        <w:t xml:space="preserve">расстройства поведения: прогулы, обман, скрытность и др.; эмоциональные: агрессия, раздражительность и т.п.; обнаружение в личных вещах: баллончики, зажигалки, бутылки и т.п. </w:t>
      </w:r>
      <w:proofErr w:type="gramEnd"/>
    </w:p>
    <w:p w:rsidR="00D87B04" w:rsidRPr="00D87B04" w:rsidRDefault="00D87B04" w:rsidP="00D87B04">
      <w:pPr>
        <w:ind w:firstLine="0"/>
      </w:pPr>
      <w:r w:rsidRPr="00D87B04">
        <w:t xml:space="preserve"> Вдыхание углеводородных сжиженных газов (бутан, изобутан, пропан), вызывает хроническое отравление организма, формируется психическая и физическая зависимость. Психическая зависимость при токсикомании может развиться после 2-3 употреблений. Подростком овладевает стремление испытать эйфорию и галлюцинации ещё раз, без таких ощущений возникает дискомфорт. Физическая зависимость развивается в течение 1-2 месяцев. Для токсикомании характерно неконтролируемое повышение дозы – в течение месяца она увеличивается в 4-5 раз, а состояние опьянения укорачивается до 1-2 часов. В это же время ослабевают реакции организма на токсин – становятся менее выраженными воспалительные явления со стороны слизистых оболочек, сердцебиение и одышка.</w:t>
      </w:r>
    </w:p>
    <w:p w:rsidR="00D87B04" w:rsidRPr="00D87B04" w:rsidRDefault="00D87B04" w:rsidP="00D87B04">
      <w:pPr>
        <w:ind w:firstLine="0"/>
      </w:pPr>
      <w:r w:rsidRPr="00D87B04">
        <w:t xml:space="preserve">Физическая опасность заключается в необратимом разрушении органических структур мозга, нарушении работы лёгких, сердца, печени и почек, гибели подростков от превышения токсических доз. Токсикомания и её последствия имеют большую социальную значимость: у подростка нарушается психика, он отстаёт от сверстников в развитии, не усваивает школьную программу и перестаёт посещать школу. В итоге он замыкается на своей зависимости и полностью выпадает из социума. Одним из негативных последствий </w:t>
      </w:r>
      <w:r w:rsidRPr="00D87B04">
        <w:lastRenderedPageBreak/>
        <w:t>токсикомании – низкий уровень образования и профессионализма из-за отсутствия интереса к учёбе и работе; неумение организовать свой досуг, снижения когнитивных возможностей головного мозга.</w:t>
      </w:r>
    </w:p>
    <w:p w:rsidR="00D87B04" w:rsidRPr="00D87B04" w:rsidRDefault="00D87B04" w:rsidP="00D87B04">
      <w:pPr>
        <w:ind w:firstLine="0"/>
      </w:pPr>
      <w:r w:rsidRPr="00D87B04">
        <w:t>Со временем токсикоманы зачастую переходят на потребление более сильных наркотических веществ.</w:t>
      </w:r>
    </w:p>
    <w:p w:rsidR="00D87B04" w:rsidRPr="00D87B04" w:rsidRDefault="00D87B04" w:rsidP="00D87B04">
      <w:pPr>
        <w:ind w:firstLine="0"/>
      </w:pPr>
      <w:r w:rsidRPr="00D87B04">
        <w:t>Региональное законодательство ряда субъектов Российской Федерации запрещает продажу несовершеннолетним определенных наименований бытовой химии.</w:t>
      </w:r>
    </w:p>
    <w:p w:rsidR="00D87B04" w:rsidRPr="00D87B04" w:rsidRDefault="00D87B04" w:rsidP="00D87B04">
      <w:pPr>
        <w:ind w:firstLine="0"/>
      </w:pPr>
      <w:r w:rsidRPr="00D87B04">
        <w:t xml:space="preserve">Распространение информации, пропагандирующей </w:t>
      </w:r>
      <w:proofErr w:type="spellStart"/>
      <w:r w:rsidRPr="00D87B04">
        <w:t>сниффинг</w:t>
      </w:r>
      <w:proofErr w:type="spellEnd"/>
      <w:r w:rsidRPr="00D87B04">
        <w:t xml:space="preserve">, является нарушением действующего законодательства в соответствии с Федеральным законом от 29 декабря 2010 г. № 436-ФЗ «О защите детей от информации, причиняющей вред их здоровью и развитию» и Кодексом Российской Федерации об административных правонарушениях (далее – </w:t>
      </w:r>
      <w:proofErr w:type="spellStart"/>
      <w:r w:rsidRPr="00D87B04">
        <w:t>КоАП</w:t>
      </w:r>
      <w:proofErr w:type="spellEnd"/>
      <w:r w:rsidRPr="00D87B04">
        <w:t xml:space="preserve"> РФ):</w:t>
      </w:r>
    </w:p>
    <w:p w:rsidR="00D87B04" w:rsidRPr="00D87B04" w:rsidRDefault="00D87B04" w:rsidP="00D87B04">
      <w:pPr>
        <w:ind w:firstLine="0"/>
      </w:pPr>
      <w:r w:rsidRPr="00D87B04">
        <w:t xml:space="preserve">1. Часть 2 статьи 20.20 </w:t>
      </w:r>
      <w:proofErr w:type="spellStart"/>
      <w:r w:rsidRPr="00D87B04">
        <w:t>КоАП</w:t>
      </w:r>
      <w:proofErr w:type="spellEnd"/>
      <w:r w:rsidRPr="00D87B04">
        <w:t xml:space="preserve"> РФ – потребление одурманивающих веществ в общественном месте влечет наложение административного штрафа в размере от четырех тысяч до пяти тысяч рублей или административный арест на срок до пятнадцати суток (для совершеннолетнего лица). Субъектами данного правонарушения могут быть граждане, достигшие 16-летнего возраста.</w:t>
      </w:r>
    </w:p>
    <w:p w:rsidR="00D87B04" w:rsidRPr="00D87B04" w:rsidRDefault="00D87B04" w:rsidP="00D87B04">
      <w:pPr>
        <w:ind w:firstLine="0"/>
      </w:pPr>
      <w:r w:rsidRPr="00D87B04">
        <w:t xml:space="preserve">2. </w:t>
      </w:r>
      <w:proofErr w:type="gramStart"/>
      <w:r w:rsidRPr="00D87B04">
        <w:t xml:space="preserve">Статья 20.22 </w:t>
      </w:r>
      <w:proofErr w:type="spellStart"/>
      <w:r w:rsidRPr="00D87B04">
        <w:t>КоАП</w:t>
      </w:r>
      <w:proofErr w:type="spellEnd"/>
      <w:r w:rsidRPr="00D87B04">
        <w:t xml:space="preserve"> РФ –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D87B04">
        <w:t>психоактивных</w:t>
      </w:r>
      <w:proofErr w:type="spellEnd"/>
      <w:r w:rsidRPr="00D87B04">
        <w:t xml:space="preserve">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одной тысячи пятисот до двух</w:t>
      </w:r>
      <w:proofErr w:type="gramEnd"/>
      <w:r w:rsidRPr="00D87B04">
        <w:t xml:space="preserve"> тысяч рублей.</w:t>
      </w:r>
    </w:p>
    <w:p w:rsidR="00D87B04" w:rsidRPr="00D87B04" w:rsidRDefault="00D87B04" w:rsidP="00D87B04">
      <w:pPr>
        <w:ind w:firstLine="0"/>
      </w:pPr>
      <w:r w:rsidRPr="00D87B04">
        <w:t xml:space="preserve">3. Часть 1 статьи 6.10 </w:t>
      </w:r>
      <w:proofErr w:type="spellStart"/>
      <w:r w:rsidRPr="00D87B04">
        <w:t>КоАП</w:t>
      </w:r>
      <w:proofErr w:type="spellEnd"/>
      <w:r w:rsidRPr="00D87B04">
        <w:t xml:space="preserve"> РФ – вовлечение несовершеннолетнего в употребление алкогольной и спиртосодержащей продукции, новых потенциально опасных </w:t>
      </w:r>
      <w:proofErr w:type="spellStart"/>
      <w:r w:rsidRPr="00D87B04">
        <w:t>психоактивных</w:t>
      </w:r>
      <w:proofErr w:type="spellEnd"/>
      <w:r w:rsidRPr="00D87B04">
        <w:t xml:space="preserve"> веществ или одурманивающих веществ, за исключением случаев, предусмотренных частью 2 статьи 6.18 </w:t>
      </w:r>
      <w:proofErr w:type="spellStart"/>
      <w:r w:rsidRPr="00D87B04">
        <w:t>КоАП</w:t>
      </w:r>
      <w:proofErr w:type="spellEnd"/>
      <w:r w:rsidRPr="00D87B04">
        <w:t xml:space="preserve"> РФ, влечет наложение административного штрафа в размере от одной </w:t>
      </w:r>
      <w:proofErr w:type="gramStart"/>
      <w:r w:rsidRPr="00D87B04">
        <w:t>тысячи пятисот</w:t>
      </w:r>
      <w:proofErr w:type="gramEnd"/>
      <w:r w:rsidRPr="00D87B04">
        <w:t xml:space="preserve"> до трех тысяч рублей.</w:t>
      </w:r>
    </w:p>
    <w:p w:rsidR="00D87B04" w:rsidRPr="00D87B04" w:rsidRDefault="00D87B04" w:rsidP="00D87B04">
      <w:pPr>
        <w:ind w:firstLine="0"/>
      </w:pPr>
      <w:r w:rsidRPr="00D87B04">
        <w:t xml:space="preserve">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w:t>
      </w:r>
      <w:proofErr w:type="spellStart"/>
      <w:r w:rsidRPr="00D87B04">
        <w:t>КоАП</w:t>
      </w:r>
      <w:proofErr w:type="spellEnd"/>
      <w:r w:rsidRPr="00D87B04">
        <w:t xml:space="preserve"> РФ, а также лицами, на которых возложены обязанности по обучению и воспитанию несовершеннолетних, влекут наложение административного штрафа в размере от четырех тысяч до пяти тысяч рублей.</w:t>
      </w:r>
    </w:p>
    <w:p w:rsidR="00D87B04" w:rsidRPr="00D87B04" w:rsidRDefault="00D87B04" w:rsidP="00D87B04">
      <w:pPr>
        <w:ind w:firstLine="0"/>
      </w:pPr>
      <w:r w:rsidRPr="00D87B04">
        <w:lastRenderedPageBreak/>
        <w:t xml:space="preserve">4. За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w:t>
      </w:r>
      <w:proofErr w:type="gramStart"/>
      <w:r w:rsidRPr="00D87B04">
        <w:t>попрошайничеством</w:t>
      </w:r>
      <w:proofErr w:type="gramEnd"/>
      <w:r w:rsidRPr="00D87B04">
        <w:t xml:space="preserve">, совершенное лицом, достигшим восемнадцатилетнего возраста, предусмотрена уголовная ответственность. </w:t>
      </w:r>
      <w:proofErr w:type="gramStart"/>
      <w:r w:rsidRPr="00D87B04">
        <w:t>В соответствии с частью 1 статьи 151 Уголовного Кодекса Российской Федерации (далее – УК РФ) подобное действие 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roofErr w:type="gramEnd"/>
      <w:r w:rsidRPr="00D87B04">
        <w:t xml:space="preserve"> Части 2 и 3 данной статьи УК РФ предусматривают более строгую ответственность в случае, если субъектом преступления выступает родитель, педагогический работник либо иное лицо, на которое законом возложены обязанности по воспитанию несовершеннолетнего, а также в случае, если преступное деяние совершено с применением насилия или угрозой его применения.</w:t>
      </w:r>
    </w:p>
    <w:p w:rsidR="00345419" w:rsidRDefault="00345419" w:rsidP="00D87B04">
      <w:pPr>
        <w:ind w:firstLine="0"/>
      </w:pPr>
    </w:p>
    <w:p w:rsidR="00D87B04" w:rsidRPr="00D87B04" w:rsidRDefault="00D87B04" w:rsidP="00D87B04">
      <w:pPr>
        <w:ind w:firstLine="0"/>
      </w:pPr>
      <w:r>
        <w:t>20.07.2023</w:t>
      </w:r>
    </w:p>
    <w:sectPr w:rsidR="00D87B04" w:rsidRPr="00D87B04" w:rsidSect="003454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D87B04"/>
    <w:rsid w:val="00306646"/>
    <w:rsid w:val="00345419"/>
    <w:rsid w:val="00D87B04"/>
    <w:rsid w:val="00E41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41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7B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1688252">
      <w:bodyDiv w:val="1"/>
      <w:marLeft w:val="0"/>
      <w:marRight w:val="0"/>
      <w:marTop w:val="0"/>
      <w:marBottom w:val="0"/>
      <w:divBdr>
        <w:top w:val="none" w:sz="0" w:space="0" w:color="auto"/>
        <w:left w:val="none" w:sz="0" w:space="0" w:color="auto"/>
        <w:bottom w:val="none" w:sz="0" w:space="0" w:color="auto"/>
        <w:right w:val="none" w:sz="0" w:space="0" w:color="auto"/>
      </w:divBdr>
    </w:div>
    <w:div w:id="13798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9B5C1-6AA4-48D4-9A46-6CF4272D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1203</Words>
  <Characters>6862</Characters>
  <Application>Microsoft Office Word</Application>
  <DocSecurity>0</DocSecurity>
  <Lines>57</Lines>
  <Paragraphs>16</Paragraphs>
  <ScaleCrop>false</ScaleCrop>
  <Company>Administration of the Soviet District</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Tikhonov</dc:creator>
  <cp:keywords/>
  <dc:description/>
  <cp:lastModifiedBy>Tikhonov</cp:lastModifiedBy>
  <cp:revision>2</cp:revision>
  <dcterms:created xsi:type="dcterms:W3CDTF">2023-07-26T04:21:00Z</dcterms:created>
  <dcterms:modified xsi:type="dcterms:W3CDTF">2023-07-26T04:29:00Z</dcterms:modified>
</cp:coreProperties>
</file>