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F6" w:rsidRPr="005F64FB" w:rsidRDefault="00ED5AF6" w:rsidP="00ED5AF6">
      <w:pPr>
        <w:ind w:firstLine="708"/>
        <w:rPr>
          <w:sz w:val="28"/>
          <w:szCs w:val="28"/>
        </w:rPr>
      </w:pPr>
      <w:r w:rsidRPr="005F64FB">
        <w:rPr>
          <w:sz w:val="28"/>
          <w:szCs w:val="28"/>
        </w:rPr>
        <w:t xml:space="preserve">Прокуратурой района утвержден обвинительный акт по уголовному делу в отношении </w:t>
      </w:r>
      <w:r>
        <w:rPr>
          <w:sz w:val="28"/>
          <w:szCs w:val="28"/>
        </w:rPr>
        <w:t>41 летнего жителя города Еманжелинска.</w:t>
      </w:r>
    </w:p>
    <w:p w:rsidR="00ED5AF6" w:rsidRPr="005F64FB" w:rsidRDefault="00ED5AF6" w:rsidP="00ED5AF6">
      <w:pPr>
        <w:pStyle w:val="a3"/>
        <w:spacing w:line="240" w:lineRule="auto"/>
        <w:ind w:right="-10"/>
        <w:jc w:val="both"/>
        <w:rPr>
          <w:rFonts w:ascii="Times New Roman" w:hAnsi="Times New Roman"/>
          <w:spacing w:val="-11"/>
          <w:sz w:val="28"/>
          <w:szCs w:val="28"/>
        </w:rPr>
      </w:pPr>
      <w:r>
        <w:rPr>
          <w:rFonts w:ascii="Times New Roman" w:hAnsi="Times New Roman"/>
          <w:sz w:val="28"/>
          <w:szCs w:val="28"/>
        </w:rPr>
        <w:t xml:space="preserve">         </w:t>
      </w:r>
      <w:proofErr w:type="gramStart"/>
      <w:r w:rsidRPr="005F64FB">
        <w:rPr>
          <w:rFonts w:ascii="Times New Roman" w:hAnsi="Times New Roman"/>
          <w:sz w:val="28"/>
          <w:szCs w:val="28"/>
        </w:rPr>
        <w:t xml:space="preserve">Предварительным расследованием, в форме дознания, установлено, что </w:t>
      </w:r>
      <w:r>
        <w:rPr>
          <w:rFonts w:ascii="Times New Roman" w:hAnsi="Times New Roman"/>
          <w:sz w:val="28"/>
          <w:szCs w:val="28"/>
        </w:rPr>
        <w:t xml:space="preserve">он </w:t>
      </w:r>
      <w:r w:rsidRPr="005F64FB">
        <w:rPr>
          <w:rFonts w:ascii="Times New Roman" w:hAnsi="Times New Roman"/>
          <w:spacing w:val="-11"/>
          <w:sz w:val="28"/>
          <w:szCs w:val="28"/>
        </w:rPr>
        <w:t xml:space="preserve">достаточно изобличается в том, что он  </w:t>
      </w:r>
      <w:r>
        <w:rPr>
          <w:rFonts w:ascii="Times New Roman" w:hAnsi="Times New Roman"/>
          <w:spacing w:val="-11"/>
          <w:sz w:val="28"/>
          <w:szCs w:val="28"/>
        </w:rPr>
        <w:t>02</w:t>
      </w:r>
      <w:r w:rsidRPr="005F64FB">
        <w:rPr>
          <w:rFonts w:ascii="Times New Roman" w:hAnsi="Times New Roman"/>
          <w:spacing w:val="-11"/>
          <w:sz w:val="28"/>
          <w:szCs w:val="28"/>
        </w:rPr>
        <w:t>.06.201</w:t>
      </w:r>
      <w:r>
        <w:rPr>
          <w:rFonts w:ascii="Times New Roman" w:hAnsi="Times New Roman"/>
          <w:spacing w:val="-11"/>
          <w:sz w:val="28"/>
          <w:szCs w:val="28"/>
        </w:rPr>
        <w:t>9</w:t>
      </w:r>
      <w:r w:rsidRPr="005F64FB">
        <w:rPr>
          <w:rFonts w:ascii="Times New Roman" w:hAnsi="Times New Roman"/>
          <w:spacing w:val="-11"/>
          <w:sz w:val="28"/>
          <w:szCs w:val="28"/>
        </w:rPr>
        <w:t xml:space="preserve"> года, находясь </w:t>
      </w:r>
      <w:r>
        <w:rPr>
          <w:rFonts w:ascii="Times New Roman" w:hAnsi="Times New Roman"/>
          <w:spacing w:val="-11"/>
          <w:sz w:val="28"/>
          <w:szCs w:val="28"/>
        </w:rPr>
        <w:t>в своей квартире по ул. Российской</w:t>
      </w:r>
      <w:r w:rsidRPr="005F64FB">
        <w:rPr>
          <w:rFonts w:ascii="Times New Roman" w:hAnsi="Times New Roman"/>
          <w:spacing w:val="-11"/>
          <w:sz w:val="28"/>
          <w:szCs w:val="28"/>
        </w:rPr>
        <w:t xml:space="preserve"> в Сове</w:t>
      </w:r>
      <w:r>
        <w:rPr>
          <w:rFonts w:ascii="Times New Roman" w:hAnsi="Times New Roman"/>
          <w:spacing w:val="-11"/>
          <w:sz w:val="28"/>
          <w:szCs w:val="28"/>
        </w:rPr>
        <w:t xml:space="preserve">тском районе г. Челябинска, со своего  сотового телефона </w:t>
      </w:r>
      <w:r w:rsidRPr="005F64FB">
        <w:rPr>
          <w:rFonts w:ascii="Times New Roman" w:hAnsi="Times New Roman"/>
          <w:spacing w:val="-11"/>
          <w:sz w:val="28"/>
          <w:szCs w:val="28"/>
        </w:rPr>
        <w:t xml:space="preserve">позвонил в службу </w:t>
      </w:r>
      <w:r>
        <w:rPr>
          <w:rFonts w:ascii="Times New Roman" w:hAnsi="Times New Roman"/>
          <w:spacing w:val="-11"/>
          <w:sz w:val="28"/>
          <w:szCs w:val="28"/>
        </w:rPr>
        <w:t xml:space="preserve">экстренного вызова </w:t>
      </w:r>
      <w:r w:rsidRPr="005F64FB">
        <w:rPr>
          <w:rFonts w:ascii="Times New Roman" w:hAnsi="Times New Roman"/>
          <w:spacing w:val="-11"/>
          <w:sz w:val="28"/>
          <w:szCs w:val="28"/>
        </w:rPr>
        <w:t>«</w:t>
      </w:r>
      <w:r>
        <w:rPr>
          <w:rFonts w:ascii="Times New Roman" w:hAnsi="Times New Roman"/>
          <w:spacing w:val="-11"/>
          <w:sz w:val="28"/>
          <w:szCs w:val="28"/>
        </w:rPr>
        <w:t>112</w:t>
      </w:r>
      <w:r w:rsidRPr="005F64FB">
        <w:rPr>
          <w:rFonts w:ascii="Times New Roman" w:hAnsi="Times New Roman"/>
          <w:spacing w:val="-11"/>
          <w:sz w:val="28"/>
          <w:szCs w:val="28"/>
        </w:rPr>
        <w:t xml:space="preserve">», сообщив заведомо ложные сведения, что </w:t>
      </w:r>
      <w:r>
        <w:rPr>
          <w:rFonts w:ascii="Times New Roman" w:hAnsi="Times New Roman"/>
          <w:spacing w:val="-11"/>
          <w:sz w:val="28"/>
          <w:szCs w:val="28"/>
        </w:rPr>
        <w:t xml:space="preserve">он собирается взорвать жилой дом, в котором он сейчас проживает. </w:t>
      </w:r>
      <w:proofErr w:type="gramEnd"/>
    </w:p>
    <w:p w:rsidR="00ED5AF6" w:rsidRPr="00A00FE8" w:rsidRDefault="00ED5AF6" w:rsidP="00ED5AF6">
      <w:pPr>
        <w:pStyle w:val="a3"/>
        <w:spacing w:line="240" w:lineRule="auto"/>
        <w:ind w:right="-10"/>
        <w:jc w:val="both"/>
        <w:rPr>
          <w:rFonts w:ascii="Times New Roman" w:hAnsi="Times New Roman"/>
          <w:spacing w:val="-11"/>
          <w:sz w:val="28"/>
          <w:szCs w:val="28"/>
        </w:rPr>
      </w:pPr>
      <w:r>
        <w:rPr>
          <w:rFonts w:ascii="Times New Roman" w:hAnsi="Times New Roman"/>
          <w:spacing w:val="-11"/>
          <w:sz w:val="28"/>
          <w:szCs w:val="28"/>
        </w:rPr>
        <w:t xml:space="preserve">          </w:t>
      </w:r>
      <w:r w:rsidRPr="005F64FB">
        <w:rPr>
          <w:rFonts w:ascii="Times New Roman" w:hAnsi="Times New Roman"/>
          <w:spacing w:val="-11"/>
          <w:sz w:val="28"/>
          <w:szCs w:val="28"/>
        </w:rPr>
        <w:t xml:space="preserve">В результате действий </w:t>
      </w:r>
      <w:r>
        <w:rPr>
          <w:rFonts w:ascii="Times New Roman" w:hAnsi="Times New Roman"/>
          <w:spacing w:val="-11"/>
          <w:sz w:val="28"/>
          <w:szCs w:val="28"/>
        </w:rPr>
        <w:t>обвиняемого</w:t>
      </w:r>
      <w:r w:rsidRPr="005F64FB">
        <w:rPr>
          <w:rFonts w:ascii="Times New Roman" w:hAnsi="Times New Roman"/>
          <w:spacing w:val="-11"/>
          <w:sz w:val="28"/>
          <w:szCs w:val="28"/>
        </w:rPr>
        <w:t xml:space="preserve"> была дезорганизована деятельность </w:t>
      </w:r>
      <w:r w:rsidRPr="00A00FE8">
        <w:rPr>
          <w:rFonts w:ascii="Times New Roman" w:hAnsi="Times New Roman"/>
          <w:spacing w:val="-11"/>
          <w:sz w:val="28"/>
          <w:szCs w:val="28"/>
        </w:rPr>
        <w:t xml:space="preserve">органов власти и правопорядка, силы и средства которых были </w:t>
      </w:r>
      <w:proofErr w:type="gramStart"/>
      <w:r w:rsidRPr="00A00FE8">
        <w:rPr>
          <w:rFonts w:ascii="Times New Roman" w:hAnsi="Times New Roman"/>
          <w:spacing w:val="-11"/>
          <w:sz w:val="28"/>
          <w:szCs w:val="28"/>
        </w:rPr>
        <w:t>направлены</w:t>
      </w:r>
      <w:proofErr w:type="gramEnd"/>
      <w:r w:rsidRPr="00A00FE8">
        <w:rPr>
          <w:rFonts w:ascii="Times New Roman" w:hAnsi="Times New Roman"/>
          <w:spacing w:val="-11"/>
          <w:sz w:val="28"/>
          <w:szCs w:val="28"/>
        </w:rPr>
        <w:t xml:space="preserve"> а проверку ложного сообщения о готовящемся взрыве.</w:t>
      </w:r>
    </w:p>
    <w:p w:rsidR="00ED5AF6" w:rsidRPr="00A00FE8" w:rsidRDefault="00ED5AF6" w:rsidP="00ED5AF6">
      <w:pPr>
        <w:pStyle w:val="a3"/>
        <w:spacing w:line="240" w:lineRule="auto"/>
        <w:ind w:right="-10"/>
        <w:jc w:val="both"/>
        <w:rPr>
          <w:rFonts w:ascii="Times New Roman" w:hAnsi="Times New Roman"/>
          <w:spacing w:val="-11"/>
          <w:sz w:val="28"/>
          <w:szCs w:val="28"/>
        </w:rPr>
      </w:pPr>
      <w:r w:rsidRPr="00A00FE8">
        <w:rPr>
          <w:rFonts w:ascii="Times New Roman" w:hAnsi="Times New Roman"/>
          <w:spacing w:val="-11"/>
          <w:sz w:val="28"/>
          <w:szCs w:val="28"/>
        </w:rPr>
        <w:t xml:space="preserve">          </w:t>
      </w:r>
      <w:proofErr w:type="gramStart"/>
      <w:r w:rsidRPr="00A00FE8">
        <w:rPr>
          <w:rFonts w:ascii="Times New Roman" w:hAnsi="Times New Roman"/>
          <w:spacing w:val="-11"/>
          <w:sz w:val="28"/>
          <w:szCs w:val="28"/>
        </w:rPr>
        <w:t xml:space="preserve">Таким образом, обвиняемый совершил преступление, предусмотренное ст. 207 УК РФ - </w:t>
      </w:r>
      <w:r>
        <w:rPr>
          <w:rFonts w:ascii="Times New Roman" w:hAnsi="Times New Roman"/>
          <w:spacing w:val="-11"/>
          <w:sz w:val="28"/>
          <w:szCs w:val="28"/>
        </w:rPr>
        <w:t>з</w:t>
      </w:r>
      <w:r w:rsidRPr="00A00FE8">
        <w:rPr>
          <w:rFonts w:ascii="Times New Roman" w:hAnsi="Times New Roman"/>
          <w:spacing w:val="-11"/>
          <w:sz w:val="28"/>
          <w:szCs w:val="28"/>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ED5AF6" w:rsidRPr="00A00FE8" w:rsidRDefault="00ED5AF6" w:rsidP="00ED5AF6">
      <w:pPr>
        <w:pStyle w:val="a3"/>
        <w:spacing w:line="240" w:lineRule="auto"/>
        <w:ind w:right="-10"/>
        <w:jc w:val="both"/>
        <w:rPr>
          <w:rFonts w:ascii="Times New Roman" w:hAnsi="Times New Roman"/>
          <w:spacing w:val="-11"/>
          <w:sz w:val="28"/>
          <w:szCs w:val="28"/>
        </w:rPr>
      </w:pPr>
      <w:r w:rsidRPr="00A00FE8">
        <w:rPr>
          <w:rFonts w:ascii="Times New Roman" w:hAnsi="Times New Roman"/>
          <w:spacing w:val="-11"/>
          <w:sz w:val="28"/>
          <w:szCs w:val="28"/>
        </w:rPr>
        <w:t xml:space="preserve">           </w:t>
      </w:r>
      <w:proofErr w:type="gramStart"/>
      <w:r w:rsidRPr="00A00FE8">
        <w:rPr>
          <w:rFonts w:ascii="Times New Roman" w:hAnsi="Times New Roman"/>
          <w:spacing w:val="-11"/>
          <w:sz w:val="28"/>
          <w:szCs w:val="28"/>
        </w:rPr>
        <w:t>Санкция данной статьи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roofErr w:type="gramEnd"/>
    </w:p>
    <w:p w:rsidR="00ED5AF6" w:rsidRPr="00A00FE8" w:rsidRDefault="00ED5AF6" w:rsidP="00ED5AF6">
      <w:pPr>
        <w:pStyle w:val="a3"/>
        <w:spacing w:line="240" w:lineRule="auto"/>
        <w:ind w:right="-10"/>
        <w:jc w:val="both"/>
        <w:rPr>
          <w:rFonts w:ascii="Times New Roman" w:hAnsi="Times New Roman"/>
          <w:sz w:val="28"/>
          <w:szCs w:val="28"/>
        </w:rPr>
      </w:pPr>
      <w:r w:rsidRPr="00A00FE8">
        <w:rPr>
          <w:rFonts w:ascii="Times New Roman" w:hAnsi="Times New Roman"/>
          <w:spacing w:val="-11"/>
          <w:sz w:val="28"/>
          <w:szCs w:val="28"/>
        </w:rPr>
        <w:t xml:space="preserve">        Прокуратурой района, собранные по уголовному делу доказательства признаны  достаточными</w:t>
      </w:r>
      <w:r w:rsidRPr="00A00FE8">
        <w:rPr>
          <w:rFonts w:ascii="Times New Roman" w:hAnsi="Times New Roman"/>
          <w:sz w:val="28"/>
          <w:szCs w:val="28"/>
        </w:rPr>
        <w:t xml:space="preserve"> для направления дела в суд. </w:t>
      </w:r>
    </w:p>
    <w:p w:rsidR="00ED5AF6" w:rsidRPr="005F64FB" w:rsidRDefault="00ED5AF6" w:rsidP="00ED5AF6">
      <w:pPr>
        <w:pStyle w:val="a3"/>
        <w:spacing w:line="240" w:lineRule="auto"/>
        <w:ind w:right="-10"/>
        <w:jc w:val="both"/>
        <w:rPr>
          <w:rFonts w:ascii="Times New Roman" w:hAnsi="Times New Roman"/>
          <w:sz w:val="28"/>
          <w:szCs w:val="28"/>
        </w:rPr>
      </w:pPr>
      <w:r>
        <w:rPr>
          <w:rFonts w:ascii="Times New Roman" w:hAnsi="Times New Roman"/>
          <w:sz w:val="28"/>
          <w:szCs w:val="28"/>
        </w:rPr>
        <w:t xml:space="preserve">        </w:t>
      </w:r>
      <w:r w:rsidRPr="005F64FB">
        <w:rPr>
          <w:rFonts w:ascii="Times New Roman" w:hAnsi="Times New Roman"/>
          <w:sz w:val="28"/>
          <w:szCs w:val="28"/>
        </w:rPr>
        <w:t>29.</w:t>
      </w:r>
      <w:r>
        <w:rPr>
          <w:rFonts w:ascii="Times New Roman" w:hAnsi="Times New Roman"/>
          <w:sz w:val="28"/>
          <w:szCs w:val="28"/>
        </w:rPr>
        <w:t>11</w:t>
      </w:r>
      <w:r w:rsidRPr="005F64FB">
        <w:rPr>
          <w:rFonts w:ascii="Times New Roman" w:hAnsi="Times New Roman"/>
          <w:sz w:val="28"/>
          <w:szCs w:val="28"/>
        </w:rPr>
        <w:t>.201</w:t>
      </w:r>
      <w:r>
        <w:rPr>
          <w:rFonts w:ascii="Times New Roman" w:hAnsi="Times New Roman"/>
          <w:sz w:val="28"/>
          <w:szCs w:val="28"/>
        </w:rPr>
        <w:t>9</w:t>
      </w:r>
      <w:r w:rsidRPr="005F64FB">
        <w:rPr>
          <w:rFonts w:ascii="Times New Roman" w:hAnsi="Times New Roman"/>
          <w:sz w:val="28"/>
          <w:szCs w:val="28"/>
        </w:rPr>
        <w:t xml:space="preserve"> по делу утвержден обвинительный акт, после чего уголовное дело направлено в суд Советского района </w:t>
      </w:r>
      <w:proofErr w:type="gramStart"/>
      <w:r w:rsidRPr="005F64FB">
        <w:rPr>
          <w:rFonts w:ascii="Times New Roman" w:hAnsi="Times New Roman"/>
          <w:sz w:val="28"/>
          <w:szCs w:val="28"/>
        </w:rPr>
        <w:t>г</w:t>
      </w:r>
      <w:proofErr w:type="gramEnd"/>
      <w:r w:rsidRPr="005F64FB">
        <w:rPr>
          <w:rFonts w:ascii="Times New Roman" w:hAnsi="Times New Roman"/>
          <w:sz w:val="28"/>
          <w:szCs w:val="28"/>
        </w:rPr>
        <w:t xml:space="preserve">. Челябинска для рассмотрения по существу.           </w:t>
      </w:r>
    </w:p>
    <w:p w:rsidR="00ED5AF6" w:rsidRDefault="00ED5AF6" w:rsidP="00ED5AF6">
      <w:pPr>
        <w:spacing w:line="240" w:lineRule="exact"/>
        <w:jc w:val="both"/>
        <w:rPr>
          <w:sz w:val="28"/>
          <w:szCs w:val="28"/>
        </w:rPr>
      </w:pPr>
    </w:p>
    <w:p w:rsidR="00ED5AF6" w:rsidRPr="003213FE" w:rsidRDefault="00ED5AF6" w:rsidP="00ED5AF6">
      <w:pPr>
        <w:tabs>
          <w:tab w:val="left" w:pos="9355"/>
        </w:tabs>
        <w:spacing w:line="240" w:lineRule="exact"/>
        <w:jc w:val="both"/>
        <w:rPr>
          <w:sz w:val="18"/>
          <w:szCs w:val="18"/>
        </w:rPr>
      </w:pPr>
      <w:r>
        <w:rPr>
          <w:sz w:val="28"/>
          <w:szCs w:val="28"/>
        </w:rPr>
        <w:t>02</w:t>
      </w:r>
      <w:r w:rsidRPr="00DD06BA">
        <w:rPr>
          <w:sz w:val="28"/>
          <w:szCs w:val="28"/>
        </w:rPr>
        <w:t>.</w:t>
      </w:r>
      <w:r>
        <w:rPr>
          <w:sz w:val="28"/>
          <w:szCs w:val="28"/>
        </w:rPr>
        <w:t>12</w:t>
      </w:r>
      <w:r w:rsidRPr="00DD06BA">
        <w:rPr>
          <w:sz w:val="28"/>
          <w:szCs w:val="28"/>
        </w:rPr>
        <w:t>.201</w:t>
      </w:r>
      <w:r>
        <w:rPr>
          <w:sz w:val="28"/>
          <w:szCs w:val="28"/>
        </w:rPr>
        <w:t>9</w:t>
      </w:r>
      <w:r w:rsidRPr="00DD06BA">
        <w:rPr>
          <w:color w:val="FFFFFF"/>
          <w:sz w:val="28"/>
          <w:szCs w:val="28"/>
        </w:rPr>
        <w:t xml:space="preserve">       </w:t>
      </w:r>
    </w:p>
    <w:p w:rsidR="00390585" w:rsidRDefault="00390585"/>
    <w:sectPr w:rsidR="00390585" w:rsidSect="002B32EF">
      <w:pgSz w:w="11906" w:h="16838"/>
      <w:pgMar w:top="107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AF6"/>
    <w:rsid w:val="00390585"/>
    <w:rsid w:val="00ED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D5AF6"/>
    <w:pPr>
      <w:spacing w:line="360" w:lineRule="auto"/>
      <w:ind w:left="1"/>
      <w:jc w:val="center"/>
    </w:pPr>
    <w:rPr>
      <w:rFonts w:ascii="Courier New" w:hAnsi="Courier New"/>
      <w:sz w:val="20"/>
      <w:szCs w:val="20"/>
    </w:rPr>
  </w:style>
  <w:style w:type="character" w:customStyle="1" w:styleId="a4">
    <w:name w:val="Основной текст с отступом Знак"/>
    <w:basedOn w:val="a0"/>
    <w:link w:val="a3"/>
    <w:rsid w:val="00ED5AF6"/>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balandina-mv</dc:creator>
  <cp:lastModifiedBy>balandina-mv</cp:lastModifiedBy>
  <cp:revision>1</cp:revision>
  <dcterms:created xsi:type="dcterms:W3CDTF">2019-12-05T12:37:00Z</dcterms:created>
  <dcterms:modified xsi:type="dcterms:W3CDTF">2019-12-05T12:37:00Z</dcterms:modified>
</cp:coreProperties>
</file>