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58" w:rsidRDefault="007E4B58" w:rsidP="007E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B58" w:rsidRPr="007E4B58" w:rsidRDefault="007E4B58" w:rsidP="007E4B5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B58">
        <w:rPr>
          <w:rFonts w:ascii="Times New Roman" w:hAnsi="Times New Roman" w:cs="Times New Roman"/>
          <w:sz w:val="28"/>
          <w:szCs w:val="28"/>
        </w:rPr>
        <w:t>Федеральный законодатель, действуя во исполнение Постановления Конституционного Суда Российской Федерации от 18 июля 2012 года                  N 19-П, дополнил статью 1 Федерального закона «О порядке рассмотрения обращений граждан Российской Федерации» от 02.05.2006 N 59-ФЗ частью 4, расширив сферу его применения, в частности распространив его на 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7E4B58" w:rsidRPr="007E4B58" w:rsidRDefault="007E4B58" w:rsidP="007E4B58">
      <w:pPr>
        <w:pStyle w:val="1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7E4B5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ab/>
        <w:t xml:space="preserve">Согласно указанному постановлению установление обязанности по рассмотрению обращений граждан государственными и муниципальными учреждениями как организациями, осуществляющими социально-культурные или иные функции некоммерческого характера соответственно Российской Федерации, субъектов Российской Федерации, муниципальных образований, предполагается постольку, поскольку на такие организации возложено исполнение государственных или муниципальных публично значимых функций в рамках компетенции создавшего их публично-правового образования. </w:t>
      </w:r>
    </w:p>
    <w:p w:rsidR="007E4B58" w:rsidRPr="007E4B58" w:rsidRDefault="007E4B58" w:rsidP="007E4B5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B58">
        <w:rPr>
          <w:rFonts w:ascii="Times New Roman" w:hAnsi="Times New Roman" w:cs="Times New Roman"/>
          <w:sz w:val="28"/>
          <w:szCs w:val="28"/>
        </w:rPr>
        <w:t>Публично значимые функции могут возлагаться также на предприятия, правовое положение которых определяется Гражданским кодексом Российской Федерации  и Федеральным законом от 14.11.2002 N 161-ФЗ «О государственных и муниципальных унитарных предприятиях», и на другие организации, деятельность которых не может рассматриваться в отрыве от публичных функций создавшего их публичного образования, а соответственно, имеются те же, что и применительно к учреждениям, обеспечивающим осуществление полномочий органов государственной власти и местного самоуправления, основания для возложения на них обязанности рассматривать обращения граждан.</w:t>
      </w:r>
    </w:p>
    <w:p w:rsidR="007E4B58" w:rsidRPr="007E4B58" w:rsidRDefault="007E4B58" w:rsidP="007E4B5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B58">
        <w:rPr>
          <w:rFonts w:ascii="Times New Roman" w:hAnsi="Times New Roman" w:cs="Times New Roman"/>
          <w:sz w:val="28"/>
          <w:szCs w:val="28"/>
        </w:rPr>
        <w:t>В Определении Конституционного Суда Российской Федерации от 27.06.2017 N 1361-О  разъяснено, что принимая Постановление от 18 июля 2012 года N 19-П, суд исходил из того, что обязанность по рассмотрению обращений граждан государственными и муниципальными учреждениями как организациями, осуществляющими социально-культурные или иные функции некоммерческого характера соответственно Российской Федерации, субъектов Российской Федерации, муниципальных образований, предполагается постольку, поскольку на такие организации возложено исполнение государственных или муниципальных публично значимых функций в рамках компетенции создавшего их публично-правового образования.</w:t>
      </w:r>
    </w:p>
    <w:p w:rsidR="007E4B58" w:rsidRPr="007E4B58" w:rsidRDefault="007E4B58" w:rsidP="007E4B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B58">
        <w:rPr>
          <w:rFonts w:ascii="Times New Roman" w:hAnsi="Times New Roman" w:cs="Times New Roman"/>
          <w:sz w:val="28"/>
          <w:szCs w:val="28"/>
        </w:rPr>
        <w:t xml:space="preserve">Поэтому часть 4 статьи 1 Федерального закона «О порядке рассмотрения обращений граждан Российской Федерации» от 02.05.2006 N 59-ФЗ, рассматриваемая с учетом приведенной правовой позиции </w:t>
      </w:r>
      <w:r w:rsidRPr="007E4B58">
        <w:rPr>
          <w:rFonts w:ascii="Times New Roman" w:hAnsi="Times New Roman" w:cs="Times New Roman"/>
          <w:sz w:val="28"/>
          <w:szCs w:val="28"/>
        </w:rPr>
        <w:lastRenderedPageBreak/>
        <w:t>Конституционного Суда Российской Федерации, не позволяет распространять положения данного Федерального закона на гражданско-правовые отношения, возникающие между гражданами и юридическими лицами, в том числе созданными публично-правовыми образованиями.</w:t>
      </w:r>
    </w:p>
    <w:p w:rsidR="007E4B58" w:rsidRDefault="007E4B58" w:rsidP="007E4B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B58">
        <w:rPr>
          <w:rFonts w:ascii="Times New Roman" w:hAnsi="Times New Roman" w:cs="Times New Roman"/>
          <w:sz w:val="28"/>
          <w:szCs w:val="28"/>
        </w:rPr>
        <w:t>Указанная позиция Конституционного суда Российской Федерации свидетельствует об уменьшении круга лиц, подлежащих привлечению к ответственности, предусмотренной ст. 5.59 Кодекса Российской Федерации об административных правонарушениях – 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3B7A01" w:rsidRDefault="003B7A01" w:rsidP="007E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01" w:rsidRDefault="003B7A01" w:rsidP="007E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01" w:rsidRDefault="003B7A01" w:rsidP="007E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01" w:rsidRDefault="003B7A01" w:rsidP="007E4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11.03.2019</w:t>
      </w:r>
    </w:p>
    <w:p w:rsidR="0049014B" w:rsidRPr="007E4B58" w:rsidRDefault="0049014B" w:rsidP="007E4B58">
      <w:pPr>
        <w:pStyle w:val="a3"/>
        <w:tabs>
          <w:tab w:val="left" w:pos="708"/>
        </w:tabs>
        <w:suppressAutoHyphens/>
        <w:spacing w:line="240" w:lineRule="exact"/>
        <w:jc w:val="both"/>
        <w:rPr>
          <w:rFonts w:eastAsia="Times New Roman"/>
          <w:sz w:val="20"/>
        </w:rPr>
      </w:pPr>
    </w:p>
    <w:sectPr w:rsidR="0049014B" w:rsidRPr="007E4B58" w:rsidSect="007E4B5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861" w:rsidRDefault="00494861" w:rsidP="007E4B58">
      <w:pPr>
        <w:spacing w:after="0" w:line="240" w:lineRule="auto"/>
      </w:pPr>
      <w:r>
        <w:separator/>
      </w:r>
    </w:p>
  </w:endnote>
  <w:endnote w:type="continuationSeparator" w:id="1">
    <w:p w:rsidR="00494861" w:rsidRDefault="00494861" w:rsidP="007E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861" w:rsidRDefault="00494861" w:rsidP="007E4B58">
      <w:pPr>
        <w:spacing w:after="0" w:line="240" w:lineRule="auto"/>
      </w:pPr>
      <w:r>
        <w:separator/>
      </w:r>
    </w:p>
  </w:footnote>
  <w:footnote w:type="continuationSeparator" w:id="1">
    <w:p w:rsidR="00494861" w:rsidRDefault="00494861" w:rsidP="007E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0330"/>
      <w:docPartObj>
        <w:docPartGallery w:val="Page Numbers (Top of Page)"/>
        <w:docPartUnique/>
      </w:docPartObj>
    </w:sdtPr>
    <w:sdtContent>
      <w:p w:rsidR="007E4B58" w:rsidRDefault="00EA11D7">
        <w:pPr>
          <w:pStyle w:val="a3"/>
          <w:jc w:val="center"/>
        </w:pPr>
        <w:fldSimple w:instr=" PAGE   \* MERGEFORMAT ">
          <w:r w:rsidR="003B7A01">
            <w:rPr>
              <w:noProof/>
            </w:rPr>
            <w:t>2</w:t>
          </w:r>
        </w:fldSimple>
      </w:p>
    </w:sdtContent>
  </w:sdt>
  <w:p w:rsidR="007E4B58" w:rsidRDefault="007E4B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B58"/>
    <w:rsid w:val="00066449"/>
    <w:rsid w:val="003B7A01"/>
    <w:rsid w:val="00477388"/>
    <w:rsid w:val="0049014B"/>
    <w:rsid w:val="00494861"/>
    <w:rsid w:val="004A2ABD"/>
    <w:rsid w:val="007E4B58"/>
    <w:rsid w:val="0084712C"/>
    <w:rsid w:val="00A3733E"/>
    <w:rsid w:val="00A43133"/>
    <w:rsid w:val="00A86B79"/>
    <w:rsid w:val="00B22BF8"/>
    <w:rsid w:val="00E07F11"/>
    <w:rsid w:val="00EA11D7"/>
    <w:rsid w:val="00F9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58"/>
    <w:pPr>
      <w:spacing w:after="160" w:line="256" w:lineRule="auto"/>
    </w:pPr>
  </w:style>
  <w:style w:type="paragraph" w:styleId="1">
    <w:name w:val="heading 1"/>
    <w:basedOn w:val="a"/>
    <w:link w:val="10"/>
    <w:qFormat/>
    <w:rsid w:val="007E4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B58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E4B58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4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4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3037</Characters>
  <Application>Microsoft Office Word</Application>
  <DocSecurity>0</DocSecurity>
  <Lines>25</Lines>
  <Paragraphs>7</Paragraphs>
  <ScaleCrop>false</ScaleCrop>
  <Company>Прокуратура Челябинской обл.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Мельничук Татьяна Владимировна</cp:lastModifiedBy>
  <cp:revision>3</cp:revision>
  <cp:lastPrinted>2019-03-11T09:56:00Z</cp:lastPrinted>
  <dcterms:created xsi:type="dcterms:W3CDTF">2019-03-13T07:46:00Z</dcterms:created>
  <dcterms:modified xsi:type="dcterms:W3CDTF">2019-03-14T03:49:00Z</dcterms:modified>
</cp:coreProperties>
</file>