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FC" w:rsidRDefault="00E533FC" w:rsidP="00E533FC">
      <w:pPr>
        <w:jc w:val="center"/>
        <w:rPr>
          <w:b/>
          <w:bCs/>
          <w:caps/>
          <w:sz w:val="32"/>
        </w:rPr>
      </w:pPr>
      <w:r>
        <w:rPr>
          <w:noProof/>
        </w:rPr>
        <w:drawing>
          <wp:inline distT="0" distB="0" distL="0" distR="0">
            <wp:extent cx="607060" cy="731520"/>
            <wp:effectExtent l="19050" t="0" r="2540" b="0"/>
            <wp:docPr id="1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FC" w:rsidRDefault="00E533FC" w:rsidP="00E533FC">
      <w:pPr>
        <w:jc w:val="center"/>
        <w:rPr>
          <w:caps/>
          <w:sz w:val="32"/>
        </w:rPr>
      </w:pPr>
      <w:r>
        <w:rPr>
          <w:b/>
          <w:bCs/>
          <w:caps/>
          <w:sz w:val="32"/>
        </w:rPr>
        <w:t>СОВЕТ депутатов советского района</w:t>
      </w:r>
      <w:r>
        <w:rPr>
          <w:b/>
          <w:bCs/>
          <w:caps/>
          <w:sz w:val="32"/>
        </w:rPr>
        <w:br/>
      </w:r>
      <w:r>
        <w:rPr>
          <w:b/>
          <w:bCs/>
        </w:rPr>
        <w:t>первого созыва</w:t>
      </w:r>
    </w:p>
    <w:p w:rsidR="00E533FC" w:rsidRDefault="00E533FC" w:rsidP="00E533F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E533FC" w:rsidTr="00A95721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33FC" w:rsidRDefault="00E533FC" w:rsidP="00A9572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E533FC" w:rsidRDefault="00E533FC" w:rsidP="00E533FC">
      <w:pPr>
        <w:jc w:val="center"/>
        <w:rPr>
          <w:bCs/>
          <w:caps/>
          <w:spacing w:val="20"/>
          <w:sz w:val="10"/>
          <w:lang w:val="en-US"/>
        </w:rPr>
      </w:pPr>
      <w:smartTag w:uri="urn:schemas-microsoft-com:office:smarttags" w:element="metricconverter">
        <w:smartTagPr>
          <w:attr w:name="ProductID" w:val="454091, г"/>
        </w:smartTagPr>
        <w:r>
          <w:rPr>
            <w:sz w:val="22"/>
          </w:rPr>
          <w:t>454091, г</w:t>
        </w:r>
      </w:smartTag>
      <w:r>
        <w:rPr>
          <w:sz w:val="22"/>
        </w:rPr>
        <w:t xml:space="preserve">. Челябинск, ул. Орджоникидзе 27А. </w:t>
      </w:r>
      <w:r>
        <w:rPr>
          <w:sz w:val="22"/>
          <w:lang w:val="en-US"/>
        </w:rPr>
        <w:t>(351) 237-98-82. E-mail: sovsovet@mail.ru</w:t>
      </w:r>
    </w:p>
    <w:p w:rsidR="00E533FC" w:rsidRDefault="00E533FC" w:rsidP="00E533FC">
      <w:pPr>
        <w:keepNext/>
        <w:outlineLvl w:val="0"/>
        <w:rPr>
          <w:b/>
          <w:bCs/>
          <w:caps/>
          <w:spacing w:val="20"/>
          <w:lang w:val="en-US"/>
        </w:rPr>
      </w:pPr>
    </w:p>
    <w:p w:rsidR="00E533FC" w:rsidRPr="001237C3" w:rsidRDefault="00E533FC" w:rsidP="00E533FC">
      <w:pPr>
        <w:keepNext/>
        <w:jc w:val="center"/>
        <w:outlineLvl w:val="0"/>
        <w:rPr>
          <w:b/>
          <w:bCs/>
          <w:caps/>
          <w:spacing w:val="20"/>
          <w:lang w:val="en-US"/>
        </w:rPr>
      </w:pPr>
      <w:r>
        <w:rPr>
          <w:b/>
          <w:bCs/>
          <w:caps/>
          <w:spacing w:val="20"/>
        </w:rPr>
        <w:t>решение</w:t>
      </w:r>
    </w:p>
    <w:p w:rsidR="00E533FC" w:rsidRPr="001237C3" w:rsidRDefault="00E533FC" w:rsidP="00E533FC">
      <w:pPr>
        <w:rPr>
          <w:lang w:val="en-US"/>
        </w:rPr>
      </w:pPr>
    </w:p>
    <w:p w:rsidR="00E533FC" w:rsidRDefault="00E533FC" w:rsidP="00E533FC">
      <w:r>
        <w:t xml:space="preserve">от  27.01.2016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18/4</w:t>
      </w:r>
    </w:p>
    <w:p w:rsidR="00E533FC" w:rsidRDefault="00E533FC" w:rsidP="00E533FC">
      <w:pPr>
        <w:autoSpaceDE w:val="0"/>
        <w:autoSpaceDN w:val="0"/>
        <w:adjustRightInd w:val="0"/>
        <w:jc w:val="both"/>
      </w:pPr>
      <w:r>
        <w:t>О внесении изменений в решение Совета депутатов</w:t>
      </w:r>
    </w:p>
    <w:p w:rsidR="00E533FC" w:rsidRDefault="00E533FC" w:rsidP="00E533FC">
      <w:pPr>
        <w:autoSpaceDE w:val="0"/>
        <w:autoSpaceDN w:val="0"/>
        <w:adjustRightInd w:val="0"/>
        <w:jc w:val="both"/>
      </w:pPr>
      <w:r>
        <w:t xml:space="preserve">Советского района от 03.04.2015 № 9/2 «О порядке </w:t>
      </w:r>
    </w:p>
    <w:p w:rsidR="00E533FC" w:rsidRDefault="00E533FC" w:rsidP="00E533FC">
      <w:pPr>
        <w:autoSpaceDE w:val="0"/>
        <w:autoSpaceDN w:val="0"/>
        <w:adjustRightInd w:val="0"/>
        <w:jc w:val="both"/>
      </w:pPr>
      <w:r>
        <w:t>опубликования и вступления в силу нормативных правовых актов</w:t>
      </w:r>
    </w:p>
    <w:p w:rsidR="00E533FC" w:rsidRDefault="00E533FC" w:rsidP="00E533FC">
      <w:pPr>
        <w:autoSpaceDE w:val="0"/>
        <w:autoSpaceDN w:val="0"/>
        <w:adjustRightInd w:val="0"/>
        <w:jc w:val="both"/>
      </w:pPr>
      <w:r>
        <w:t>органов местного самоуправления Советского района города Челябинска»</w:t>
      </w:r>
    </w:p>
    <w:p w:rsidR="00E533FC" w:rsidRDefault="00E533FC" w:rsidP="00E533FC">
      <w:pPr>
        <w:widowControl w:val="0"/>
        <w:autoSpaceDE w:val="0"/>
        <w:autoSpaceDN w:val="0"/>
        <w:adjustRightInd w:val="0"/>
      </w:pPr>
    </w:p>
    <w:p w:rsidR="00E533FC" w:rsidRDefault="00E533FC" w:rsidP="00E533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Федеральными законами от 6 октября 2003 года </w:t>
      </w:r>
      <w:hyperlink r:id="rId8" w:history="1">
        <w:r>
          <w:rPr>
            <w:rStyle w:val="a3"/>
            <w:color w:val="auto"/>
            <w:u w:val="none"/>
          </w:rPr>
          <w:t>№ 131-ФЗ</w:t>
        </w:r>
      </w:hyperlink>
      <w:r>
        <w:t xml:space="preserve"> «Об общих принципах организации местного самоуправления в Российской Федерации», от 9 февраля 2009 года </w:t>
      </w:r>
      <w:hyperlink r:id="rId9" w:history="1">
        <w:r>
          <w:rPr>
            <w:rStyle w:val="a3"/>
            <w:color w:val="auto"/>
            <w:u w:val="none"/>
          </w:rPr>
          <w:t>№ 8-ФЗ</w:t>
        </w:r>
      </w:hyperlink>
      <w: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10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Советского района города Челябинска </w:t>
      </w:r>
    </w:p>
    <w:p w:rsidR="00E533FC" w:rsidRDefault="00E533FC" w:rsidP="00E533FC">
      <w:pPr>
        <w:widowControl w:val="0"/>
        <w:autoSpaceDE w:val="0"/>
        <w:autoSpaceDN w:val="0"/>
        <w:adjustRightInd w:val="0"/>
        <w:ind w:firstLine="540"/>
        <w:jc w:val="both"/>
      </w:pPr>
    </w:p>
    <w:p w:rsidR="00E533FC" w:rsidRDefault="00E533FC" w:rsidP="00E533F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Совет депутатов Советского района первого созыва</w:t>
      </w:r>
    </w:p>
    <w:p w:rsidR="00E533FC" w:rsidRDefault="00E533FC" w:rsidP="00BC64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РЕШАЕТ:</w:t>
      </w:r>
    </w:p>
    <w:p w:rsidR="00E533FC" w:rsidRDefault="00E533FC" w:rsidP="00BC6415">
      <w:pPr>
        <w:ind w:firstLine="709"/>
        <w:jc w:val="center"/>
      </w:pPr>
    </w:p>
    <w:p w:rsidR="00E533FC" w:rsidRDefault="00E533FC" w:rsidP="00E533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изменения в пункт 1 решения Совета депутатов Советского  района   от   03.04.2015 № 9/2 «О порядке опубликования и вступления в силу нормативных правовых актов органов местного самоуправления Советского района города Челябинска» изложив </w:t>
      </w:r>
      <w:r w:rsidRPr="001237C3">
        <w:t>его</w:t>
      </w:r>
      <w:r w:rsidRPr="001237C3">
        <w:rPr>
          <w:b/>
        </w:rPr>
        <w:t xml:space="preserve"> </w:t>
      </w:r>
      <w:r>
        <w:t>в следующей редакции:</w:t>
      </w:r>
    </w:p>
    <w:p w:rsidR="00E533FC" w:rsidRDefault="00E533FC" w:rsidP="00E533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«1. Утвердить официальными источниками опубликования нормативных правовых актов органов местного самоуправления Советского района высшей юридической силы,  а так же правовых актов, связанных с принятием и исполнением бюджета Советского района, ежеквартальных сведений о численности муниципальных служащих органов местного самоуправления с указанием фактических затрат на их  оплату труда,  установлением или отменой местных сборов, следующие средства массовой информации:</w:t>
      </w:r>
    </w:p>
    <w:p w:rsidR="00E533FC" w:rsidRDefault="00E533FC" w:rsidP="00E533F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Газеты «Южноуральская панорама», «Веч</w:t>
      </w:r>
      <w:r w:rsidR="00C42389">
        <w:t>ерний Челябинск», а также другие печатные издания</w:t>
      </w:r>
      <w:r>
        <w:t xml:space="preserve">  получившие право на заключение соответствующего муниципального контракта по результатам проведения конкурсных процедур.».</w:t>
      </w:r>
    </w:p>
    <w:p w:rsidR="00E533FC" w:rsidRDefault="00E533FC" w:rsidP="00E533FC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>
        <w:rPr>
          <w:color w:val="000000"/>
        </w:rPr>
        <w:t xml:space="preserve">Ответственность за исполнение настоящего решения возложить на </w:t>
      </w:r>
      <w:r>
        <w:t xml:space="preserve">Главу Советского района М.В. Буренкова и </w:t>
      </w:r>
      <w:r>
        <w:rPr>
          <w:color w:val="000000"/>
        </w:rPr>
        <w:t>Председателя Совета депутатов Советского района В.Е. Макарова</w:t>
      </w:r>
      <w:r>
        <w:t>.</w:t>
      </w:r>
    </w:p>
    <w:p w:rsidR="00E533FC" w:rsidRDefault="00E533FC" w:rsidP="00E533FC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Контроль исполнения настоящего решения поручить Председателю постоянной комиссии Совета депутатов Советского района по бюджету и налогам  А.В. Иванову.</w:t>
      </w:r>
    </w:p>
    <w:p w:rsidR="00E533FC" w:rsidRDefault="00E533FC" w:rsidP="00E533FC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Настоящее решение вступает в силу со дня его официального опубликования.</w:t>
      </w:r>
    </w:p>
    <w:p w:rsidR="00E533FC" w:rsidRDefault="00E533FC" w:rsidP="00E533FC">
      <w:pPr>
        <w:widowControl w:val="0"/>
        <w:autoSpaceDE w:val="0"/>
        <w:autoSpaceDN w:val="0"/>
        <w:adjustRightInd w:val="0"/>
      </w:pPr>
    </w:p>
    <w:p w:rsidR="00E533FC" w:rsidRDefault="00E533FC" w:rsidP="00E533FC">
      <w:pPr>
        <w:widowControl w:val="0"/>
        <w:autoSpaceDE w:val="0"/>
        <w:autoSpaceDN w:val="0"/>
        <w:adjustRightInd w:val="0"/>
      </w:pPr>
      <w:r>
        <w:t>Председатель Совета депутатов</w:t>
      </w:r>
    </w:p>
    <w:p w:rsidR="00E533FC" w:rsidRDefault="00E533FC" w:rsidP="00E533FC">
      <w:pPr>
        <w:widowControl w:val="0"/>
        <w:autoSpaceDE w:val="0"/>
        <w:autoSpaceDN w:val="0"/>
        <w:adjustRightInd w:val="0"/>
      </w:pPr>
      <w:r>
        <w:t xml:space="preserve">Советского района                                                                                                 </w:t>
      </w:r>
      <w:r>
        <w:rPr>
          <w:b/>
        </w:rPr>
        <w:t>В.Е. Макаров</w:t>
      </w:r>
    </w:p>
    <w:p w:rsidR="00E533FC" w:rsidRDefault="00E533FC" w:rsidP="00E533FC">
      <w:pPr>
        <w:widowControl w:val="0"/>
        <w:autoSpaceDE w:val="0"/>
        <w:autoSpaceDN w:val="0"/>
        <w:adjustRightInd w:val="0"/>
        <w:jc w:val="both"/>
      </w:pPr>
    </w:p>
    <w:p w:rsidR="00E533FC" w:rsidRDefault="00E533FC" w:rsidP="00E533FC">
      <w:pPr>
        <w:rPr>
          <w:b/>
        </w:rPr>
      </w:pPr>
      <w:r>
        <w:t xml:space="preserve">Глава Советского района                                                                </w:t>
      </w:r>
      <w:r>
        <w:rPr>
          <w:b/>
        </w:rPr>
        <w:t xml:space="preserve">                      М.В. Буренков</w:t>
      </w:r>
    </w:p>
    <w:p w:rsidR="00B01B0E" w:rsidRDefault="00B01B0E" w:rsidP="00E533FC">
      <w:pPr>
        <w:rPr>
          <w:b/>
        </w:rPr>
      </w:pPr>
    </w:p>
    <w:p w:rsidR="001744CD" w:rsidRDefault="001744CD"/>
    <w:sectPr w:rsidR="001744CD" w:rsidSect="001744C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B8" w:rsidRDefault="00463BB8" w:rsidP="00E533FC">
      <w:r>
        <w:separator/>
      </w:r>
    </w:p>
  </w:endnote>
  <w:endnote w:type="continuationSeparator" w:id="0">
    <w:p w:rsidR="00463BB8" w:rsidRDefault="00463BB8" w:rsidP="00E5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FC" w:rsidRPr="00882E42" w:rsidRDefault="00E533FC" w:rsidP="00E533FC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27.01.2016 № 18/4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  <w:lang w:val="en-US"/>
      </w:rPr>
      <w:t>r0</w:t>
    </w:r>
    <w:r w:rsidR="00BC6415">
      <w:rPr>
        <w:rFonts w:ascii="Arial" w:hAnsi="Arial" w:cs="Arial"/>
        <w:sz w:val="12"/>
        <w:szCs w:val="12"/>
      </w:rPr>
      <w:t>4</w:t>
    </w:r>
  </w:p>
  <w:p w:rsidR="00E533FC" w:rsidRDefault="00E533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B8" w:rsidRDefault="00463BB8" w:rsidP="00E533FC">
      <w:r>
        <w:separator/>
      </w:r>
    </w:p>
  </w:footnote>
  <w:footnote w:type="continuationSeparator" w:id="0">
    <w:p w:rsidR="00463BB8" w:rsidRDefault="00463BB8" w:rsidP="00E53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B20"/>
    <w:multiLevelType w:val="hybridMultilevel"/>
    <w:tmpl w:val="EADA30B8"/>
    <w:lvl w:ilvl="0" w:tplc="ADC4AC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FC"/>
    <w:rsid w:val="00062D65"/>
    <w:rsid w:val="001744CD"/>
    <w:rsid w:val="002B0A7B"/>
    <w:rsid w:val="00463BB8"/>
    <w:rsid w:val="00500401"/>
    <w:rsid w:val="005377A4"/>
    <w:rsid w:val="00665F4E"/>
    <w:rsid w:val="007B4658"/>
    <w:rsid w:val="0095650C"/>
    <w:rsid w:val="00B01B0E"/>
    <w:rsid w:val="00BC6415"/>
    <w:rsid w:val="00C42389"/>
    <w:rsid w:val="00C921B7"/>
    <w:rsid w:val="00DE26D0"/>
    <w:rsid w:val="00E533FC"/>
    <w:rsid w:val="00EE62CF"/>
    <w:rsid w:val="00F9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3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33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3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3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1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0EC36A429E446EEC189046306445E952C1388D94E6809726A52D899YEn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F0EC36A429E446EEC19709756A1B559D21488CDF46605B283A548FC6BB2F143D04B4365B8486C909FAEC0BY3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0EC36A429E446EEC189046306445E952F1081DC446809726A52D899YE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cp:lastPrinted>2016-01-27T11:43:00Z</cp:lastPrinted>
  <dcterms:created xsi:type="dcterms:W3CDTF">2016-01-26T09:22:00Z</dcterms:created>
  <dcterms:modified xsi:type="dcterms:W3CDTF">2016-01-28T12:13:00Z</dcterms:modified>
</cp:coreProperties>
</file>