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D" w:rsidRDefault="009C2A6D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9C2A6D" w:rsidRPr="009C2A6D" w:rsidRDefault="009C2A6D" w:rsidP="009C2A6D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9C2A6D">
        <w:rPr>
          <w:rFonts w:ascii="Arial" w:hAnsi="Arial" w:cs="Arial"/>
          <w:lang w:val="ru-RU"/>
        </w:rPr>
        <w:t>ПРИЛОЖЕНИЕ</w:t>
      </w:r>
    </w:p>
    <w:p w:rsidR="009C2A6D" w:rsidRPr="001A1AD4" w:rsidRDefault="009C2A6D" w:rsidP="009C2A6D">
      <w:pPr>
        <w:spacing w:after="0" w:line="240" w:lineRule="auto"/>
        <w:jc w:val="right"/>
        <w:rPr>
          <w:sz w:val="23"/>
          <w:szCs w:val="23"/>
          <w:lang w:val="ru-RU"/>
        </w:rPr>
      </w:pPr>
      <w:r w:rsidRPr="001A1AD4">
        <w:rPr>
          <w:sz w:val="23"/>
          <w:szCs w:val="23"/>
          <w:lang w:val="ru-RU"/>
        </w:rPr>
        <w:t xml:space="preserve">к решению Совета депутатов </w:t>
      </w:r>
    </w:p>
    <w:p w:rsidR="009C2A6D" w:rsidRPr="001A1AD4" w:rsidRDefault="009C2A6D" w:rsidP="009C2A6D">
      <w:pPr>
        <w:spacing w:after="0" w:line="240" w:lineRule="auto"/>
        <w:jc w:val="right"/>
        <w:rPr>
          <w:sz w:val="23"/>
          <w:szCs w:val="23"/>
          <w:lang w:val="ru-RU"/>
        </w:rPr>
      </w:pPr>
      <w:r w:rsidRPr="001A1AD4">
        <w:rPr>
          <w:sz w:val="23"/>
          <w:szCs w:val="23"/>
          <w:lang w:val="ru-RU"/>
        </w:rPr>
        <w:t xml:space="preserve">Советского района </w:t>
      </w:r>
    </w:p>
    <w:p w:rsidR="009C2A6D" w:rsidRPr="005C65D0" w:rsidRDefault="009C2A6D" w:rsidP="009C2A6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5C65D0">
        <w:rPr>
          <w:rFonts w:ascii="Times New Roman" w:hAnsi="Times New Roman" w:cs="Times New Roman"/>
          <w:sz w:val="23"/>
          <w:szCs w:val="23"/>
          <w:lang w:val="ru-RU"/>
        </w:rPr>
        <w:t xml:space="preserve">от </w:t>
      </w:r>
      <w:r w:rsidR="00FF3C06" w:rsidRPr="005C65D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ru-RU"/>
        </w:rPr>
        <w:t>29.01</w:t>
      </w:r>
      <w:r w:rsidRPr="005C65D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ru-RU"/>
        </w:rPr>
        <w:t>.201</w:t>
      </w:r>
      <w:r w:rsidR="00256211" w:rsidRPr="005C65D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ru-RU"/>
        </w:rPr>
        <w:t>9</w:t>
      </w:r>
      <w:r w:rsidRPr="005C65D0">
        <w:rPr>
          <w:rFonts w:ascii="Times New Roman" w:hAnsi="Times New Roman" w:cs="Times New Roman"/>
          <w:sz w:val="23"/>
          <w:szCs w:val="23"/>
          <w:lang w:val="ru-RU"/>
        </w:rPr>
        <w:t xml:space="preserve"> № </w:t>
      </w:r>
      <w:r w:rsidR="00FF3C06" w:rsidRPr="005C65D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ru-RU"/>
        </w:rPr>
        <w:t>53/1</w:t>
      </w:r>
    </w:p>
    <w:p w:rsidR="0097793F" w:rsidRDefault="0097793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97793F" w:rsidRDefault="0097793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CE744F" w:rsidRPr="001A1AD4" w:rsidRDefault="00CE744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3"/>
          <w:szCs w:val="23"/>
        </w:rPr>
      </w:pPr>
      <w:r w:rsidRPr="001A1AD4">
        <w:rPr>
          <w:color w:val="000000"/>
          <w:sz w:val="23"/>
          <w:szCs w:val="23"/>
        </w:rPr>
        <w:t>Информация о мероприятиях района в сфере культуры, физической культуры и работе с молодежью за 201</w:t>
      </w:r>
      <w:r w:rsidR="00EF030F" w:rsidRPr="001A1AD4">
        <w:rPr>
          <w:color w:val="000000"/>
          <w:sz w:val="23"/>
          <w:szCs w:val="23"/>
        </w:rPr>
        <w:t>8</w:t>
      </w:r>
      <w:r w:rsidRPr="001A1AD4">
        <w:rPr>
          <w:color w:val="000000"/>
          <w:sz w:val="23"/>
          <w:szCs w:val="23"/>
        </w:rPr>
        <w:t xml:space="preserve"> год и плане мероприятий на 201</w:t>
      </w:r>
      <w:r w:rsidR="00EF030F" w:rsidRPr="001A1AD4">
        <w:rPr>
          <w:color w:val="000000"/>
          <w:sz w:val="23"/>
          <w:szCs w:val="23"/>
        </w:rPr>
        <w:t>9</w:t>
      </w:r>
      <w:r w:rsidRPr="001A1AD4">
        <w:rPr>
          <w:color w:val="000000"/>
          <w:sz w:val="23"/>
          <w:szCs w:val="23"/>
        </w:rPr>
        <w:t xml:space="preserve"> год.</w:t>
      </w:r>
    </w:p>
    <w:p w:rsidR="00256211" w:rsidRPr="001A1AD4" w:rsidRDefault="00256211" w:rsidP="00256211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3"/>
          <w:szCs w:val="23"/>
        </w:rPr>
      </w:pPr>
    </w:p>
    <w:p w:rsidR="00256211" w:rsidRPr="0080506D" w:rsidRDefault="00256211" w:rsidP="002562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80506D">
        <w:rPr>
          <w:rFonts w:ascii="Times New Roman" w:hAnsi="Times New Roman" w:cs="Times New Roman"/>
          <w:sz w:val="23"/>
          <w:szCs w:val="23"/>
          <w:lang w:val="ru-RU" w:bidi="ar-SA"/>
        </w:rPr>
        <w:t xml:space="preserve">Мероприятия в 2018 году в сфере культуры, физической культуры и работе с молодежью организованы и проведены в соответствии с муниципальной программой «Повышение уровня и качества жизни населения Советского района города Челябинска» на 2018-2020 годы выполнены целевые индикаторы и показатели по направлениям: </w:t>
      </w:r>
    </w:p>
    <w:p w:rsidR="00256211" w:rsidRPr="0080506D" w:rsidRDefault="00256211" w:rsidP="002562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1559"/>
        <w:gridCol w:w="1418"/>
        <w:gridCol w:w="1275"/>
      </w:tblGrid>
      <w:tr w:rsidR="00256211" w:rsidRPr="0080506D" w:rsidTr="00B75244">
        <w:trPr>
          <w:cantSplit/>
          <w:tblHeader/>
        </w:trPr>
        <w:tc>
          <w:tcPr>
            <w:tcW w:w="817" w:type="dxa"/>
            <w:vMerge w:val="restart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 xml:space="preserve">№ </w:t>
            </w:r>
            <w:proofErr w:type="spellStart"/>
            <w:proofErr w:type="gramStart"/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п</w:t>
            </w:r>
            <w:proofErr w:type="spellEnd"/>
            <w:proofErr w:type="gramEnd"/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/</w:t>
            </w:r>
            <w:proofErr w:type="spellStart"/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Наименование программного мероприятия/показателя</w:t>
            </w:r>
          </w:p>
        </w:tc>
        <w:tc>
          <w:tcPr>
            <w:tcW w:w="4252" w:type="dxa"/>
            <w:gridSpan w:val="3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Натуральные показатели</w:t>
            </w:r>
          </w:p>
        </w:tc>
      </w:tr>
      <w:tr w:rsidR="00256211" w:rsidRPr="0080506D" w:rsidTr="00B75244">
        <w:trPr>
          <w:cantSplit/>
          <w:tblHeader/>
        </w:trPr>
        <w:tc>
          <w:tcPr>
            <w:tcW w:w="817" w:type="dxa"/>
            <w:vMerge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</w:p>
        </w:tc>
        <w:tc>
          <w:tcPr>
            <w:tcW w:w="4678" w:type="dxa"/>
            <w:vMerge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</w:p>
        </w:tc>
        <w:tc>
          <w:tcPr>
            <w:tcW w:w="1559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 xml:space="preserve">2018 год </w:t>
            </w:r>
          </w:p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ПЛАН</w:t>
            </w:r>
          </w:p>
        </w:tc>
        <w:tc>
          <w:tcPr>
            <w:tcW w:w="1418" w:type="dxa"/>
          </w:tcPr>
          <w:p w:rsidR="00256211" w:rsidRPr="0080506D" w:rsidRDefault="00256211" w:rsidP="00B75244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2018 год</w:t>
            </w:r>
          </w:p>
          <w:p w:rsidR="00256211" w:rsidRPr="0080506D" w:rsidRDefault="00256211" w:rsidP="00B75244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ФАКТ</w:t>
            </w:r>
          </w:p>
        </w:tc>
        <w:tc>
          <w:tcPr>
            <w:tcW w:w="1275" w:type="dxa"/>
          </w:tcPr>
          <w:p w:rsidR="00256211" w:rsidRPr="0080506D" w:rsidRDefault="00256211" w:rsidP="00B75244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2019 год</w:t>
            </w:r>
          </w:p>
          <w:p w:rsidR="00256211" w:rsidRPr="0080506D" w:rsidRDefault="00256211" w:rsidP="00B75244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ПЛАН</w:t>
            </w:r>
          </w:p>
        </w:tc>
      </w:tr>
      <w:tr w:rsidR="00256211" w:rsidRPr="0080506D" w:rsidTr="00B75244">
        <w:trPr>
          <w:cantSplit/>
          <w:tblHeader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tabs>
                <w:tab w:val="center" w:pos="2160"/>
                <w:tab w:val="left" w:pos="28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</w:t>
            </w:r>
          </w:p>
        </w:tc>
        <w:tc>
          <w:tcPr>
            <w:tcW w:w="1559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3</w:t>
            </w:r>
          </w:p>
        </w:tc>
        <w:tc>
          <w:tcPr>
            <w:tcW w:w="141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4</w:t>
            </w:r>
          </w:p>
        </w:tc>
        <w:tc>
          <w:tcPr>
            <w:tcW w:w="1275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5</w:t>
            </w:r>
          </w:p>
        </w:tc>
      </w:tr>
      <w:tr w:rsidR="00256211" w:rsidRPr="00B75244" w:rsidTr="00B75244">
        <w:trPr>
          <w:cantSplit/>
          <w:trHeight w:val="558"/>
        </w:trPr>
        <w:tc>
          <w:tcPr>
            <w:tcW w:w="9747" w:type="dxa"/>
            <w:gridSpan w:val="5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1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 Организация и проведение культурно-массовых мероприятий для досуга и развлечения различных групп населения в районе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1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.1.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 xml:space="preserve">Количество проведенных культурно-массовых мероприятий в районе, единиц 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17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17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17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1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.2.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человек, привлечённых к участию в культурно-массовых мероприятиях в районе, человек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16 000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16 0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00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16 000</w:t>
            </w:r>
          </w:p>
        </w:tc>
      </w:tr>
      <w:tr w:rsidR="00256211" w:rsidRPr="00B75244" w:rsidTr="00B75244">
        <w:trPr>
          <w:cantSplit/>
        </w:trPr>
        <w:tc>
          <w:tcPr>
            <w:tcW w:w="9747" w:type="dxa"/>
            <w:gridSpan w:val="5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 w:type="page"/>
            </w: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2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 Организация и проведение мероприятий для детей и молодёжи в районе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2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.1.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проведенных мероприятий для детей и молодёжи в районе, единиц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2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.2.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человек, привлечённых к участию в мероприятиях для детей и молодёжи  в районе, человек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5500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5500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5500</w:t>
            </w:r>
          </w:p>
        </w:tc>
      </w:tr>
      <w:tr w:rsidR="00256211" w:rsidRPr="00B75244" w:rsidTr="00B75244">
        <w:trPr>
          <w:cantSplit/>
        </w:trPr>
        <w:tc>
          <w:tcPr>
            <w:tcW w:w="9747" w:type="dxa"/>
            <w:gridSpan w:val="5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3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 Организация и проведение мероприятий патриотической направленности в районе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3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.1.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проведенных мероприятий патриотической направленности в районе, единиц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6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3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.2.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человек, привлеченных к участию в мероприятиях патриотической направленности в районе, человек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2950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3000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2950</w:t>
            </w:r>
          </w:p>
        </w:tc>
      </w:tr>
      <w:tr w:rsidR="00256211" w:rsidRPr="00B75244" w:rsidTr="00B75244">
        <w:trPr>
          <w:cantSplit/>
        </w:trPr>
        <w:tc>
          <w:tcPr>
            <w:tcW w:w="9747" w:type="dxa"/>
            <w:gridSpan w:val="5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4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 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4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.1.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проведенных спортивно-массовых мероприятий в районе, единиц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24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23*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24</w:t>
            </w:r>
          </w:p>
        </w:tc>
      </w:tr>
      <w:tr w:rsidR="00256211" w:rsidRPr="0080506D" w:rsidTr="00B75244">
        <w:trPr>
          <w:cantSplit/>
        </w:trPr>
        <w:tc>
          <w:tcPr>
            <w:tcW w:w="817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4</w:t>
            </w: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.2.</w:t>
            </w:r>
          </w:p>
        </w:tc>
        <w:tc>
          <w:tcPr>
            <w:tcW w:w="4678" w:type="dxa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Количество человек, привлечённых к участию в спортивно-массовых мероприятиях в районе, человек</w:t>
            </w:r>
          </w:p>
        </w:tc>
        <w:tc>
          <w:tcPr>
            <w:tcW w:w="1559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4500</w:t>
            </w:r>
          </w:p>
        </w:tc>
        <w:tc>
          <w:tcPr>
            <w:tcW w:w="1418" w:type="dxa"/>
            <w:vAlign w:val="center"/>
          </w:tcPr>
          <w:p w:rsidR="00256211" w:rsidRPr="0080506D" w:rsidRDefault="00256211" w:rsidP="00B752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4450</w:t>
            </w:r>
          </w:p>
        </w:tc>
        <w:tc>
          <w:tcPr>
            <w:tcW w:w="1275" w:type="dxa"/>
            <w:vAlign w:val="center"/>
          </w:tcPr>
          <w:p w:rsidR="00256211" w:rsidRPr="0080506D" w:rsidRDefault="00256211" w:rsidP="00B75244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</w:pPr>
            <w:r w:rsidRPr="0080506D">
              <w:rPr>
                <w:rFonts w:ascii="Times New Roman" w:eastAsia="Calibri" w:hAnsi="Times New Roman" w:cs="Times New Roman"/>
                <w:spacing w:val="-6"/>
                <w:sz w:val="23"/>
                <w:szCs w:val="23"/>
                <w:lang w:val="ru-RU"/>
              </w:rPr>
              <w:t>4500</w:t>
            </w:r>
          </w:p>
        </w:tc>
      </w:tr>
    </w:tbl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*по направлению «Организация и проведение спортивно-массовых мероприятий для регулярных занятий физической культурой и спортом в районе» - отменены Управлением по физической культуре, спорту и  туризму Администрации города Челябинска соревнования по плаванию в рамках Открытой Спартакиады среди районов в  городе Челябинске.</w:t>
      </w: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/>
          <w:sz w:val="23"/>
          <w:szCs w:val="23"/>
          <w:lang w:val="ru-RU"/>
        </w:rPr>
        <w:t>Сфера «Культура» за 2018 год</w:t>
      </w:r>
    </w:p>
    <w:p w:rsidR="00256211" w:rsidRPr="0080506D" w:rsidRDefault="00256211" w:rsidP="0025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eastAsia="Lucida Sans Unicode" w:hAnsi="Times New Roman" w:cs="Times New Roman"/>
          <w:bCs/>
          <w:kern w:val="1"/>
          <w:sz w:val="23"/>
          <w:szCs w:val="23"/>
          <w:lang w:val="ru-RU"/>
        </w:rPr>
        <w:t>За 12 месяцев 2018 года проведено 17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мероприятий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в соответствии с программой «Повышение уровня и качества жизни населения Советского района на 2018-2020 годы», в которых приняло участие 16 000 человек. Внепрограммные мероприятия – 24 мероприятия, 10</w:t>
      </w:r>
      <w:r w:rsidRPr="0080506D">
        <w:rPr>
          <w:rFonts w:ascii="Times New Roman" w:hAnsi="Times New Roman" w:cs="Times New Roman"/>
          <w:sz w:val="23"/>
          <w:szCs w:val="23"/>
        </w:rPr>
        <w:t> 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000 человек.</w:t>
      </w:r>
    </w:p>
    <w:p w:rsidR="00256211" w:rsidRPr="0080506D" w:rsidRDefault="00256211" w:rsidP="00256211">
      <w:pPr>
        <w:widowControl w:val="0"/>
        <w:tabs>
          <w:tab w:val="left" w:pos="48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3"/>
          <w:szCs w:val="23"/>
          <w:lang w:val="ru-RU"/>
        </w:rPr>
      </w:pPr>
    </w:p>
    <w:p w:rsidR="00256211" w:rsidRPr="0080506D" w:rsidRDefault="00256211" w:rsidP="0025621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3"/>
          <w:szCs w:val="23"/>
          <w:lang w:val="ru-RU"/>
        </w:rPr>
      </w:pPr>
      <w:r w:rsidRPr="0080506D">
        <w:rPr>
          <w:rFonts w:ascii="Times New Roman" w:eastAsia="Lucida Sans Unicode" w:hAnsi="Times New Roman" w:cs="Times New Roman"/>
          <w:noProof/>
          <w:kern w:val="1"/>
          <w:sz w:val="23"/>
          <w:szCs w:val="23"/>
          <w:lang w:val="ru-RU" w:eastAsia="ru-RU" w:bidi="ar-SA"/>
        </w:rPr>
        <w:lastRenderedPageBreak/>
        <w:drawing>
          <wp:inline distT="0" distB="0" distL="0" distR="0">
            <wp:extent cx="6120130" cy="2266950"/>
            <wp:effectExtent l="1905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211" w:rsidRPr="0080506D" w:rsidRDefault="00256211" w:rsidP="0025621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/>
          <w:sz w:val="23"/>
          <w:szCs w:val="23"/>
          <w:lang w:val="ru-RU"/>
        </w:rPr>
        <w:t>Сфера «Физическая культура и спорт» за 2018 год</w:t>
      </w:r>
    </w:p>
    <w:p w:rsidR="00256211" w:rsidRPr="0080506D" w:rsidRDefault="00256211" w:rsidP="00256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За 12 месяцев 2018 года проведено 23 мероприятия в соответствии с программой «Повышение уровня и качества жизни населения Советского района на 2018-2020 годы», в которых приняли участие 4450 человек.</w:t>
      </w:r>
    </w:p>
    <w:p w:rsidR="00256211" w:rsidRPr="0080506D" w:rsidRDefault="00256211" w:rsidP="00256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За 12 месяцев 2018 года приняли участие в 11 внепрограммных мероприятиях, приняли участие 3920 человек.</w:t>
      </w:r>
    </w:p>
    <w:p w:rsidR="00256211" w:rsidRPr="0080506D" w:rsidRDefault="00256211" w:rsidP="00256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6120130" cy="2377495"/>
            <wp:effectExtent l="19050" t="0" r="13970" b="375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6211" w:rsidRPr="0080506D" w:rsidRDefault="00256211" w:rsidP="0025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/>
          <w:sz w:val="23"/>
          <w:szCs w:val="23"/>
          <w:lang w:val="ru-RU"/>
        </w:rPr>
        <w:t>Молодежная сфера за 2018 год</w:t>
      </w:r>
    </w:p>
    <w:p w:rsidR="00256211" w:rsidRPr="0080506D" w:rsidRDefault="00256211" w:rsidP="00256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Для молодых людей нашего района в 2018 году проведено 12 мероприятий в соответствии с программой «Повышение уровня и качества жизни населения Советского района на 2018-2019 годы», в которых приняло участие 8500 человек. Внепрограммные мероприятия – 28, количество участников – 16 000 человек.</w:t>
      </w: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6120130" cy="2171700"/>
            <wp:effectExtent l="19050" t="0" r="1397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211" w:rsidRPr="0080506D" w:rsidRDefault="00256211" w:rsidP="0025621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/>
          <w:i/>
          <w:sz w:val="23"/>
          <w:szCs w:val="23"/>
          <w:lang w:val="ru-RU"/>
        </w:rPr>
        <w:lastRenderedPageBreak/>
        <w:t>Для эффективной деятельности отдела по культуре, физической культуре и работе с молодежью администрации Советского района города Челябинска определены основные направления: традиционные мероприятия района; социально-значимые мероприятия; формирование здорового образа жизни; патриотическое воспитание молодежи; участие в городских, областных, общероссийских мероприятиях.</w:t>
      </w:r>
    </w:p>
    <w:p w:rsidR="00256211" w:rsidRPr="0080506D" w:rsidRDefault="00256211" w:rsidP="00256211">
      <w:pPr>
        <w:pStyle w:val="aa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  <w:r w:rsidRPr="0080506D"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Традиционные мероприятия Советского района города Челябинска</w:t>
      </w:r>
    </w:p>
    <w:p w:rsidR="00256211" w:rsidRPr="0080506D" w:rsidRDefault="00256211" w:rsidP="00256211">
      <w:pPr>
        <w:pStyle w:val="aa"/>
        <w:spacing w:after="0" w:line="240" w:lineRule="auto"/>
        <w:ind w:left="709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18-19 января на территории гостиничного комплекса «Смолино парк» (ООО Смолино сервис) состоялось «Крещение Господне». На мероприятии присутствовало около 2000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Мероприятия, посвященные Масленице состоялись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256211" w:rsidRPr="0080506D" w:rsidRDefault="00256211" w:rsidP="00256211">
      <w:pPr>
        <w:pStyle w:val="aa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17 февраля в поселке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. В мероприятии приняли участие 400 человек.</w:t>
      </w:r>
    </w:p>
    <w:p w:rsidR="00256211" w:rsidRPr="0080506D" w:rsidRDefault="00256211" w:rsidP="00256211">
      <w:pPr>
        <w:pStyle w:val="aa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17 февраля в МАУ «Городской сад им. Пушкина». В мероприятии приняли участие более 1000 человек.</w:t>
      </w:r>
    </w:p>
    <w:p w:rsidR="00256211" w:rsidRPr="0080506D" w:rsidRDefault="00256211" w:rsidP="00256211">
      <w:pPr>
        <w:pStyle w:val="aa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18 февраля в поселке Федоровка. В мероприятии приняли участие 500 человек.</w:t>
      </w:r>
    </w:p>
    <w:p w:rsidR="00256211" w:rsidRPr="0080506D" w:rsidRDefault="00256211" w:rsidP="00256211">
      <w:pPr>
        <w:pStyle w:val="aa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18 февраля в поселке Смолино. В мероприятии приняли участие 500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3 марта состоялось районное мероприятие «Проводы Уральской зимы» на площадке сквера им.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Колющенко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. В программе: конкурс «Русская коса» среди общеобразовательных школ и детских садов района, популярные соревнования по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Перетягиванию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каната», традиционный веселый конкурс «Русская частушка», обряд сожжения «Снежной бабы». В программе праздника участвовали более 1000 человек. 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6 марта в Большом концертном зале им. Б.М.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Белицкого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ГБОУ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ВО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«Южно-Уральский государственный институт искусств им. П.И. Чайковского» состоялся праздничный концерт, посвященный Международному женскому дню. На мероприятии присутствовали 450 человек.</w:t>
      </w:r>
    </w:p>
    <w:p w:rsidR="00256211" w:rsidRPr="0080506D" w:rsidRDefault="00256211" w:rsidP="00256211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13 марта во дворце культуры железнодорожников состоялась</w:t>
      </w:r>
      <w:r w:rsidRPr="0080506D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19 церемония награждения «Человек года 2017». 10 номинантов получили признания своих заслуг в различных областях деятельности. Присутствовало более 700 зрителей и участников мероприятия.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26 марта на территории «Учебного театра» ФГБОУ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ВО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«Челябинский государственный институт культуры» отметили праздник «День войск национальной гвардии». Участие приняли 300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27 марта в структурном подразделение № 1 (ДК) МАУДО «Дворец детского творчества г. Челябинска» состоялся районный фестиваль студенческого творчества «Весна студенческая 2018». Было представлен 21 номер. На мероприятии присутствовало 600 участников и зрителей.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17 апреля в структурном подразделение № 1 (ДК) МАУДО «Дворец детского творчества г. Челябинска» состоялся районный этап городского конкурса детского творчества «Хрустальная капель», в котором было представлено 27 номеров. На мероприятии присутствовало 400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В рамках 73-летия Великой Победы в Великой Отечественной войне состоялись мероприятия: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4 мая Большом концертном зале им. Б.М.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Белицкого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ГБОУ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ВО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«Южно-Уральский государственный институт искусств им. П.И. Чайковского» состоялся торжественный прием Главы Советского района ветеранов Великой Отечественной войны 1941-1945 годов.</w:t>
      </w:r>
      <w:r w:rsidRPr="0080506D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Всем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приглашенным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вручили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подарки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Присутствовало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 xml:space="preserve"> 450 </w:t>
      </w:r>
      <w:proofErr w:type="spellStart"/>
      <w:r w:rsidRPr="0080506D">
        <w:rPr>
          <w:rFonts w:ascii="Times New Roman" w:hAnsi="Times New Roman" w:cs="Times New Roman"/>
          <w:sz w:val="23"/>
          <w:szCs w:val="23"/>
        </w:rPr>
        <w:t>человек</w:t>
      </w:r>
      <w:proofErr w:type="spellEnd"/>
      <w:r w:rsidRPr="0080506D">
        <w:rPr>
          <w:rFonts w:ascii="Times New Roman" w:hAnsi="Times New Roman" w:cs="Times New Roman"/>
          <w:sz w:val="23"/>
          <w:szCs w:val="23"/>
        </w:rPr>
        <w:t>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8 мая на Пути № 19 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Станции Челябинск-Главный был отправлен ретро-поезд, а так же состоялась концертная программа «На привале». Общее количество участников мероприятия – 300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8 мая в поселке Смолино состоялась церемония возложения цветов и венков к памятнику «Погибшим войнам» в годы Великой Отечественной войны. Приняли участие 500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8 мая в поселке Федоровка состоялось возложение гирлянды памяти к памятнику «Погибшим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Щебзаводцам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». Участие приняли 200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8 мая в концертном зале МБУК «Бригантина» состоялся праздничный концерт «Гордимся Победой!». На мероприятии присутствовали 350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9 мая в поселке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состоялась церемония возложения цветов и венков </w:t>
      </w:r>
      <w:proofErr w:type="gram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павшим</w:t>
      </w:r>
      <w:proofErr w:type="gram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в годы Великой Отечественной войны. В мероприятии приняли участие около 500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9 мая на Мемориале «Память» по ул. Блюхера состоялся торжественный митинг, посвященный Дню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</w:rPr>
        <w:t>Победы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</w:rPr>
        <w:t>Присутствовало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</w:rPr>
        <w:t>около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</w:rPr>
        <w:t xml:space="preserve"> 3000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</w:rPr>
        <w:t>человек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</w:rPr>
        <w:t>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lastRenderedPageBreak/>
        <w:t>9 мая у Памятника «Катюша» состоялась церемония возложения цветов и венков. В мероприятии приняли участие 300 человек.</w:t>
      </w:r>
    </w:p>
    <w:p w:rsidR="00256211" w:rsidRPr="0080506D" w:rsidRDefault="00256211" w:rsidP="00256211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19 мая на мемориале «Вечный огонь» прошла акция «Вахта Памяти».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1 июня на Центральной площадке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МАУ «Городской сад им. Пушкина» 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состоялось мероприятие, посвященное Дню здоровья, где расположились выставка учреждений здравоохранения района и консультации врачей. В мероприятиях приняли участие около 1000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1 июня на летней эстраде МАУ «Городской сад им. Пушкина» состоялась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концертно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– игровая программа «Под солнцем каникул!», посвященная Международному дню защиты детей. Участие приняли около 600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1 июня у ДК «Бригантина» состоялось народное гуляние «В поисках лета», посвященное Международному дню защиты детей. Присутствовало 200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1 июня на площадке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МАОУ «СОШ № 144 г. Челябинска» состоялось мероприятие, посвященное Международному дню защиты детей. Принимали участие около 500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21 июня в Отделении дневного пребывания Советского района города Челябинска состоялось вручение единовременных пособий детям погибших защитников Отечества. На мероприятии присутствовало 26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22 июня состоялась традиционная церемония возложения цветов и венков, посвященная Дню памяти и скорби на мемориале «Память». Традиционно на данном мероприятии была организована «Полевая кухня». В мероприятии участвовали  600 человек. 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22 июня на сквере Памяти в поселке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состоялся митинг-реквием, посвященный Дню Памяти и Скорби. В мероприятии участвовали   100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25 июня состоялся торжественный прием выпускников, проявивших выдающиеся способности в освоении образовательных программ Главой Советского района. В 2018 году вручено 66 медалей </w:t>
      </w:r>
      <w:r w:rsidRPr="0080506D">
        <w:rPr>
          <w:rFonts w:ascii="Times New Roman" w:hAnsi="Times New Roman" w:cs="Times New Roman"/>
          <w:iCs/>
          <w:sz w:val="23"/>
          <w:szCs w:val="23"/>
          <w:lang w:val="ru-RU"/>
        </w:rPr>
        <w:t>«За особые успехи в учении»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3 августа во дворце культуры железнодорожников проведено праздничное мероприятие, посвященное Дню железнодорожника. Присутствовало более 800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16 августа открытие стелы «Дар Советскому району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г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. Челябинска от побратима Железнодорожного района г. Екатеринбурга», установленной в честь 80-летия Советского района. 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18 августа в Центральном парке культуры и отдыха им. Ю.А. Гагарина - представлена экспозиция Советского района на XV</w:t>
      </w:r>
      <w:r w:rsidRPr="0080506D">
        <w:rPr>
          <w:rFonts w:ascii="Times New Roman" w:hAnsi="Times New Roman" w:cs="Times New Roman"/>
          <w:sz w:val="23"/>
          <w:szCs w:val="23"/>
        </w:rPr>
        <w:t>I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I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городской выставке цветов и плодов. Стилизованная входная группа «Советский район – СКАЗКА! Гостей встречали: Баба Яга, былинный богатырь, князь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Гвидон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, Дед Мороз. Экспозицию образовательных учреждений района презентовали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бабушка-загадушка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и внучка Ладушка. Экспозиция КТОС исполнена в стиле сказки «Репка», СНТ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Колющенец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765EE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-  персонажи сказок К.И. Чуковского. 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 сентября в городском саду им. А.С. Пушкина состоялся праздник, День знаний и фестиваль «Книга для молодежи». 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8 сентября – городская кавалькада, посвященная 282-летию города Челябинска. Платформа Советского района города Челябинска оформлена в стиле «Советский район – знак качества». Театрализованные персонажи на платформе Советского района стали  определенным «брендом» всегда украшающим праздничную кавалькаду.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8 сентября народное гуляние, посвященное 81-летию Советского района города Челябинска в Муниципальном автономном учреждении «Городской сад им. А.С. Пушкина».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13 сентября на площади у НПО «Сплав» (ул. Ярославская, 1) состоялась церемония торжественного открытия памятника ракетной системе залпового огня «Град» (мероприятие, приурочено к 100-летию со дня рождения конструктора Александра Никитовича Ганичева – основоположника отечественной школы реактивных систем залпового огня, первой из которых стала система «Град»).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25 октября торжественное мероприятие, посвященное 100-летию ВЛКСМ в актовом зале администрации Советского района города Челябинска. На мероприятии вручено 80 медалей, посвященных юбилейной дате.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 ноября состоялось торжественное открытие второй очереди Сквера им.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Колющенко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после реконструкции. На мероприятии присутствовало более 3000 человек.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Районный этап городского открытого конкурса «Её величество-женщина» состоялся 11 декабря в Детской школе искусств № 1. По итогам 2018 года 4 участницы будут представлять район в 2019 году на городском этапе конкурса.</w:t>
      </w:r>
    </w:p>
    <w:p w:rsidR="00256211" w:rsidRPr="0080506D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lastRenderedPageBreak/>
        <w:t>Новогоднее мероприятие для детей и молодежи Советского района города Челябинска организованы 25 декабря в концертном зале Структурного подразделения № 1 (ДК) МАУ «Дворец детского творчества г. Челябинска» - спектакль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Шамаханская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царица и три богатыря. Приглашено на мероприятие 350 детей в возрасте от 7 до 10 лет.</w:t>
      </w:r>
    </w:p>
    <w:p w:rsidR="00256211" w:rsidRDefault="00256211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С 26 декабря 2018 года по 24 февраля 20019 года  жители района могут посетить ледовый городок в сквере им.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Колющенко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C453F" w:rsidRPr="0080506D" w:rsidRDefault="001C453F" w:rsidP="0025621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Default="00765EE9" w:rsidP="00765EE9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2. </w:t>
      </w:r>
      <w:r w:rsidR="00256211" w:rsidRPr="0080506D"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Социально-значимые мероприятия Советского района города Челябинска</w:t>
      </w:r>
    </w:p>
    <w:p w:rsidR="001C453F" w:rsidRPr="001C453F" w:rsidRDefault="001C453F" w:rsidP="001C45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15 марта в структурном подразделение № 1 (ДК) МАУДО «Дворец детского творчества г. Челябинска» состоялся районный тур городского фестиваля детей с ограниченными возможностями «Искорки надежды». На мероприятии присутствовало 350 человек.</w:t>
      </w:r>
    </w:p>
    <w:p w:rsidR="00256211" w:rsidRPr="0080506D" w:rsidRDefault="00256211" w:rsidP="0025621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7 июня в администрации Советского района города Челябинска состоялось мероприятие, посвященное Дню социального работника. На мероприятии присутствовало 140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26 сентября в большом концерном зале им. Б.М.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Белицкого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Государственного бюджетного образовательного учреждения высшего образования «Южно-Уральский государственный институт искусств им. П.И. Чайковского» - мероприятие, посвященное Дню пожилого человека. Приглашено на мероприятие более 400 человек. В рамках проведения мероприятия, посвященного Дню пожилого человека, состоялся районный этап городского фестиваля творчества пожилых людей «Когда поёт душа».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21 ноября в большом концерном зале им. Б.М.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Белицкого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Государственного бюджетного образовательного учреждения высшего образования «Южно-Уральский государственный институт искусств им. П. И. Чайковского» - мероприятие, посвященное Российскому Дню матери. На мероприятии присутствовало 450 человек.</w:t>
      </w:r>
    </w:p>
    <w:p w:rsidR="00256211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30 ноября в концертном зале структурного подразделения № 1 (ДК) М</w:t>
      </w:r>
      <w:r w:rsidRPr="0080506D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униципального автономного учреждения дополнительного образования «Дворец детского творчества города Челябинска» -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мероприятие, посвященное Международному Дню инвалидов</w:t>
      </w:r>
      <w:r w:rsidRPr="0080506D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.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Участие приняли более 400 человек.</w:t>
      </w:r>
    </w:p>
    <w:p w:rsidR="001C453F" w:rsidRPr="0080506D" w:rsidRDefault="001C453F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Default="00765EE9" w:rsidP="00765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3. </w:t>
      </w:r>
      <w:r w:rsidR="00256211" w:rsidRPr="0080506D"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Формирование здорового образа жизни</w:t>
      </w:r>
    </w:p>
    <w:p w:rsidR="001C453F" w:rsidRPr="0080506D" w:rsidRDefault="001C453F" w:rsidP="001C453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10 февраля на территории манежа МБУ «Легкоатлетический комплекс им. Е.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Елесиной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» команды Советского района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 принимали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участие областном зимнем фестивале Всероссийского физкультурно-спортивного комплекса «Готов к труду и обороне» (ГТО). От района выступили 20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28 апреля состоялась районная легкоатлетическая эстафета на приз Героя Советского союза Ибрагима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Газизуллина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, посвященная Дню Победы в Великой Отечественной войне 1941-1945 годов. Ветеранам спорта района, воспитанники детского сада - победители эстафеты 2017 года - торжественно вручили подарки. По сложившейся традиции, эстафету начали самые маленькие участники воспитанники детских садов района. Болельщики тепло приветствовали участников и победителей. Всем вручены кубки и сладкие подарки. Украсили спортивный праздник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выступления коллективов художественной самодеятельности Дворца детского творчества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>. Участие приняли более 1000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29 апреля на стадионе «Локомотив» состоялась традиционная легкоатлетическая эстафета на призы газеты «Призыв». Участие приняли около 300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15-17 мая на 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территории МБУ ДО «ДЮСШ № 8 по баскетболу»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организовано первенство Советского района по баскетболу. В 2018 года  приняло участие 14 команд. 1 место – АО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Трубодеталь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», 2 место – ГБОУ «Южно-Уральский государственный колледж», 3 место – филиал ОАО «МРСК Урала» -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Челябэнерго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19-20 мая на футбольном поле в поселке Смолино состоялся турнир по мини-футболу среди детских поселковых команд. Участие в данном мероприятии приняли 4 команды и более 200 болельщиков.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19 мая на стадионе «Локомотив» состоялось Открытое первенство Советского района города Челябинска по каратэ. Приняло участие в данном мероприятии около 500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20 мая в поселке Смолино состоялся «</w:t>
      </w:r>
      <w:proofErr w:type="spellStart"/>
      <w:proofErr w:type="gram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Конно-спортивный</w:t>
      </w:r>
      <w:proofErr w:type="spellEnd"/>
      <w:proofErr w:type="gram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праздник в Смолино». Участие приняло около 300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lastRenderedPageBreak/>
        <w:t>4,7,8 июня на стадионе МБУ ДЮСШ «Академия футбола» в Советском районе состоялся турнир по мини-футболу среди мужских команд Советского района города Челябинска. Участие приняли 500 спортсменов.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4 августа на стадионе им. Е.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Елесиной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состоялся благотворительный забег «Достигая цели», посвященный Дню железнодорожника. Более 2000 участников и зрителей.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11 августа в МАУ «Центральный парк культуры и отдыха» организован городской праздник «День физкультурника», приуроченный в 100-летию физкультурного движения в России. Всего участников более 3000 тысяч, в том числе от района – 500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18 августа на стадионе поселка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организован фестиваль дворового футбола «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Митрошка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». Участие приняло 12 команд, более 300 зрителей.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30-31 августа на стадионе МБУ ДО ДЮСШ «Академия футбола» Первенство Советского района по мини-футболу среди детских поселковых команд.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30 августа в Сквере им.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Колющенко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состоялся </w:t>
      </w:r>
      <w:r w:rsidRPr="0080506D">
        <w:rPr>
          <w:rFonts w:ascii="Times New Roman" w:hAnsi="Times New Roman" w:cs="Times New Roman"/>
          <w:bCs/>
          <w:sz w:val="23"/>
          <w:szCs w:val="23"/>
        </w:rPr>
        <w:t>XIII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Южно-Уральский профилактический форум и культурно-развлекательная программа «ЛЕТО 2018». Консультации врачей всех профилей, станция переливания крови,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флюорограф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маммограф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выставки по здоровому питанию представлены на форуме. Почетный гость на </w:t>
      </w:r>
      <w:proofErr w:type="gram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данном</w:t>
      </w:r>
      <w:proofErr w:type="gram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мероприятия – Ирина Слуцкая. Форум посетили более 10 000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2 сентября  - </w:t>
      </w:r>
      <w:r w:rsidRPr="0080506D">
        <w:rPr>
          <w:rFonts w:ascii="Times New Roman" w:hAnsi="Times New Roman" w:cs="Times New Roman"/>
          <w:bCs/>
          <w:sz w:val="23"/>
          <w:szCs w:val="23"/>
        </w:rPr>
        <w:t>I</w:t>
      </w:r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благотворительная спартакиада на призы управляющего директора АО «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Трубодеталь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». Это настоящий праздник не только для работников предприятия, но и для жителей пос. </w:t>
      </w:r>
      <w:proofErr w:type="spellStart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bCs/>
          <w:sz w:val="23"/>
          <w:szCs w:val="23"/>
          <w:lang w:val="ru-RU"/>
        </w:rPr>
        <w:t>. Всего 500 участников.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8 сентября состоялся большой спортивный праздник «Наш спортивный Советский район».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Программа представлена следующими видами спорта: мини-футбол, «Веселые старты» для дошкольников</w:t>
      </w:r>
      <w:r w:rsidRPr="0080506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эстафета «Папа, мама, я – спортивная семья», </w:t>
      </w:r>
      <w:proofErr w:type="spellStart"/>
      <w:r w:rsidRPr="0080506D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перетягивание</w:t>
      </w:r>
      <w:proofErr w:type="spellEnd"/>
      <w:r w:rsidRPr="0080506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каната.</w:t>
      </w:r>
      <w:proofErr w:type="gramEnd"/>
      <w:r w:rsidRPr="0080506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Всего приняло участие 500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color w:val="000000"/>
          <w:sz w:val="23"/>
          <w:szCs w:val="23"/>
          <w:lang w:val="ru-RU"/>
        </w:rPr>
        <w:t>13 сентября - легкоатлетический кросс среди студентов образовательных учреждений высшего и  профессионального образования. Всего участников – 200 человек.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 xml:space="preserve">С 3 по 5 октября в спортивном комплексе ГБОУ «Челябинский энергетический колледж им. С.М. Кирова» состоялось первенство по волейболу среди производственных коллективов и организаций. Приняло участие 8 команд. 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>С 1 по 2 ноября в спортивном зале Челябинского институт путей сообщения - первенство района по настольному теннису среди команд производственных коллективов и бюджетных организаций, образовательных учреждений высшего и профессионального образования.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 xml:space="preserve">8 ноября в спортивном зале школы № 110 проведено первенство ветеранов по </w:t>
      </w:r>
      <w:proofErr w:type="spellStart"/>
      <w:r w:rsidRPr="0080506D">
        <w:rPr>
          <w:color w:val="000000"/>
          <w:sz w:val="23"/>
          <w:szCs w:val="23"/>
        </w:rPr>
        <w:t>дартсу</w:t>
      </w:r>
      <w:proofErr w:type="spellEnd"/>
      <w:r w:rsidRPr="0080506D">
        <w:rPr>
          <w:color w:val="000000"/>
          <w:sz w:val="23"/>
          <w:szCs w:val="23"/>
        </w:rPr>
        <w:t>. В мероприятии приняло участие  40 человек.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 w:val="23"/>
          <w:szCs w:val="23"/>
        </w:rPr>
      </w:pPr>
      <w:r w:rsidRPr="0080506D">
        <w:rPr>
          <w:sz w:val="23"/>
          <w:szCs w:val="23"/>
        </w:rPr>
        <w:t xml:space="preserve">1 декабря 2018 года в учреждениях высшего и среднего профессионального образования Советского района состоится акция, посвященные Всемирному дню борьбы со </w:t>
      </w:r>
      <w:proofErr w:type="spellStart"/>
      <w:r w:rsidRPr="0080506D">
        <w:rPr>
          <w:sz w:val="23"/>
          <w:szCs w:val="23"/>
        </w:rPr>
        <w:t>СПИДом</w:t>
      </w:r>
      <w:proofErr w:type="spellEnd"/>
      <w:r w:rsidRPr="0080506D">
        <w:rPr>
          <w:sz w:val="23"/>
          <w:szCs w:val="23"/>
        </w:rPr>
        <w:t xml:space="preserve">. 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 xml:space="preserve">18 декабря в Структурном подразделении Лыжная база «Стрела» МАУДО «Дворец детского творчества </w:t>
      </w:r>
      <w:proofErr w:type="gramStart"/>
      <w:r w:rsidRPr="0080506D">
        <w:rPr>
          <w:color w:val="000000"/>
          <w:sz w:val="23"/>
          <w:szCs w:val="23"/>
        </w:rPr>
        <w:t>г</w:t>
      </w:r>
      <w:proofErr w:type="gramEnd"/>
      <w:r w:rsidRPr="0080506D">
        <w:rPr>
          <w:color w:val="000000"/>
          <w:sz w:val="23"/>
          <w:szCs w:val="23"/>
        </w:rPr>
        <w:t>. Челябинска» - состоялось Открытие зимнего сезона, лыжные гонки. Всего 12 команд.</w:t>
      </w:r>
    </w:p>
    <w:p w:rsidR="00256211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>20 декабря в актовом зале администрации Советского района города Челябинска были награждены 15 человек за вклад в развитие физической культуры и спорта Советского района города Челябинска по итогам 2018 года. Всего в мероприятии приняло участие 180 человек.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</w:p>
    <w:p w:rsidR="00256211" w:rsidRDefault="00765EE9" w:rsidP="00765EE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4. </w:t>
      </w:r>
      <w:r w:rsidR="00256211" w:rsidRPr="0080506D"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Патриотическое воспитание молодежи</w:t>
      </w:r>
    </w:p>
    <w:p w:rsidR="00256211" w:rsidRPr="0080506D" w:rsidRDefault="00256211" w:rsidP="00450A6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</w:p>
    <w:p w:rsidR="00256211" w:rsidRPr="0080506D" w:rsidRDefault="00256211" w:rsidP="00256211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3 февраля на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Кировке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 состоялся митинг-концерт в поддержку спортсменов олимпийцев «Россия за мир!». От Советского района участие приняли около 800 человек.</w:t>
      </w:r>
    </w:p>
    <w:p w:rsidR="00256211" w:rsidRPr="0080506D" w:rsidRDefault="00256211" w:rsidP="00256211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20 февраля в спортивных залах МБОУ «СОШ № 105 им. В.П.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Середкина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» состоялось мероприятие «Спартакиада допризывной молодежи». В рамках Спартакиады команды соревновались в многоборье: наклон вперед из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положения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стоя с прямыми ногами на гимнастической скамье, подтягивание из виса на высокой перекладине, прыжок в длину с места, поднимание туловища из положения лёжа на спине; как в личном зачете, так и в общекомандном первенстве. Участие в данном мероприятии принимали 150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28 марта на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Кировке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 Молодежная Палата Советского района принимала участие в траурном митинге по погибшим в Кемерово.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11 апреля в структурном подразделение № 1 (ДК) МАУДО «Дворец детского творчества г. Челябинска» состоялись районные этапы городского открытого конкурса военно-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lastRenderedPageBreak/>
        <w:t>патриотической песни «Опаленные сердца» и областного телевизионного конкурса «Марафон талантов».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Представлено 54 номера.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 мая на Театральной площади состоялся митинг, посвященный Дню весны и труда. В митинге приняли участие около 600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Мероприятия, Посвященные Дню России:</w:t>
      </w:r>
    </w:p>
    <w:p w:rsidR="00256211" w:rsidRPr="0080506D" w:rsidRDefault="00256211" w:rsidP="00256211">
      <w:pPr>
        <w:pStyle w:val="aa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8 июня в МБУК «Бригантина» праздничный концерт. Участие приняли более 300 человек.</w:t>
      </w:r>
    </w:p>
    <w:p w:rsidR="00256211" w:rsidRPr="0080506D" w:rsidRDefault="00256211" w:rsidP="00256211">
      <w:pPr>
        <w:pStyle w:val="aa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9 июня на территории Сквера им.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Колющенко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состоялось торжественное построение, посвященное Дню России. Участие приняли около 600 человек.</w:t>
      </w:r>
    </w:p>
    <w:p w:rsidR="00256211" w:rsidRPr="0080506D" w:rsidRDefault="00256211" w:rsidP="00256211">
      <w:pPr>
        <w:pStyle w:val="aa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12 июня в МБУК ДК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Новосинеглазово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 состоялся праздничный концерт.</w:t>
      </w:r>
    </w:p>
    <w:p w:rsidR="00256211" w:rsidRPr="0080506D" w:rsidRDefault="00256211" w:rsidP="00256211">
      <w:pPr>
        <w:pStyle w:val="aa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12 июня на «Театральной площади» состоялся Парад Дружбы народов. Присутствовало более 1000 человек.</w:t>
      </w:r>
    </w:p>
    <w:p w:rsidR="00256211" w:rsidRPr="0080506D" w:rsidRDefault="00256211" w:rsidP="00256211">
      <w:pPr>
        <w:pStyle w:val="aa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12 июня на территории МАУ «Городской сад им. А.С. Пушкина» праздничный концерт. Присутствовало 2500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30 октября в концертном зале им. С.М. Смирнова Челябинского государственного института искус, организовано мероприятия,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посвященное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Дню призывника. Присутствовало более 200 молодых людей призывного возраста.</w:t>
      </w:r>
    </w:p>
    <w:p w:rsidR="00256211" w:rsidRPr="0080506D" w:rsidRDefault="00256211" w:rsidP="00256211">
      <w:pPr>
        <w:tabs>
          <w:tab w:val="left" w:pos="733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21, 24 ноября состоялся военно-спортивный сбор «Уральская зарница - 2018», в котором приняли участие 22 команды. Зрителей в Спортивном комплексе 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УралГУФК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присутствовало более 400 человек. Вручали кубки и грамоты победителя военно-спортивного сбора «Уральская зарница» 18 декабря в администрации района.</w:t>
      </w:r>
    </w:p>
    <w:p w:rsidR="00256211" w:rsidRDefault="00256211" w:rsidP="00256211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В 2018 году было проведено 6 мероприятий в администрации района по торжественному вручению паспортов 14-летним гражданам Российской Федерации, которые проживают на территории Советского  района города Челябинска.</w:t>
      </w:r>
    </w:p>
    <w:p w:rsidR="00256211" w:rsidRPr="0080506D" w:rsidRDefault="00256211" w:rsidP="00256211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Default="00765EE9" w:rsidP="00765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5. </w:t>
      </w:r>
      <w:r w:rsidR="00256211" w:rsidRPr="0080506D"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  <w:t>Участие в городских, областных, общероссийских мероприятиях</w:t>
      </w:r>
    </w:p>
    <w:p w:rsidR="00256211" w:rsidRPr="0080506D" w:rsidRDefault="00256211" w:rsidP="00450A6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  <w:lang w:val="ru-RU"/>
        </w:rPr>
      </w:pPr>
    </w:p>
    <w:p w:rsidR="00256211" w:rsidRPr="0080506D" w:rsidRDefault="00256211" w:rsidP="00256211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3 февраля на 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Кировке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 состоялся митинг-концерт в поддержку спортсменов олимпийцев «Россия за мир!». От Советского района участие приняли около 800 человек.</w:t>
      </w:r>
    </w:p>
    <w:p w:rsidR="00256211" w:rsidRPr="0080506D" w:rsidRDefault="00256211" w:rsidP="0025621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10 марта на территории </w:t>
      </w:r>
      <w:r w:rsidRPr="0080506D">
        <w:rPr>
          <w:rFonts w:ascii="Times New Roman" w:hAnsi="Times New Roman" w:cs="Times New Roman"/>
          <w:sz w:val="23"/>
          <w:szCs w:val="23"/>
        </w:rPr>
        <w:t>I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корпуса ГБОУ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ВО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«Челябинский государственный университет» Советский район принял участие во Всероссийской массовой лыжной гонке «Лыжня России 2018». Присутствовало около 200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18 марта в митинг-концерт «Крымская весна», посвященный Дню воссоединения Крыма с Россией. Приняло участие от Советского района города Челябинска более 500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 мая Митинг-шествие, посвященный Дню весны и труда («</w:t>
      </w:r>
      <w:proofErr w:type="spell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Кировка</w:t>
      </w:r>
      <w:proofErr w:type="spellEnd"/>
      <w:r w:rsidRPr="0080506D">
        <w:rPr>
          <w:rFonts w:ascii="Times New Roman" w:hAnsi="Times New Roman" w:cs="Times New Roman"/>
          <w:sz w:val="23"/>
          <w:szCs w:val="23"/>
          <w:lang w:val="ru-RU"/>
        </w:rPr>
        <w:t>» - площадь Революции). Привлечено участников более 600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 мая на площади Революции состоялась 86-ая легкоатлетическая эстафета на призы Администрации города Челябинска. От района участвовало 18 команд.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15 июня состоялся легкоатлетический забег «По зову души». Традиционно старт участников проходил у «Памятника И.В. Курчатову». От района участвовало 200 человек.</w:t>
      </w: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2 сентября в МАУ «Центральный парк культуры и отдыха» - общественно-политический вернисаж. От района представлено 22 организации.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 w:val="23"/>
          <w:szCs w:val="23"/>
        </w:rPr>
      </w:pPr>
      <w:r w:rsidRPr="0080506D">
        <w:rPr>
          <w:color w:val="000000"/>
          <w:sz w:val="23"/>
          <w:szCs w:val="23"/>
        </w:rPr>
        <w:t>5 сентября на территории МАУ «Сад Победы» состоялась городская военно-спортивная игра «Уральская зарница» среди профессиональных образовательных учреждений. Команда Советского района заняла 1 место, команду района поддержало 40 зрителей – студентов Челябинского профессионального колледжа.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 w:val="23"/>
          <w:szCs w:val="23"/>
        </w:rPr>
      </w:pPr>
      <w:r w:rsidRPr="0080506D">
        <w:rPr>
          <w:color w:val="000000"/>
          <w:sz w:val="23"/>
          <w:szCs w:val="23"/>
        </w:rPr>
        <w:t>23 сентября – Всероссийский день бега «Кросс наций» в лесопарковой зоне за памятником им. И.В. Курчатову.</w:t>
      </w:r>
      <w:r w:rsidRPr="0080506D">
        <w:rPr>
          <w:sz w:val="23"/>
          <w:szCs w:val="23"/>
        </w:rPr>
        <w:t xml:space="preserve"> Приглашено на мероприятие 800 человек.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 w:val="23"/>
          <w:szCs w:val="23"/>
        </w:rPr>
      </w:pPr>
      <w:r w:rsidRPr="0080506D">
        <w:rPr>
          <w:sz w:val="23"/>
          <w:szCs w:val="23"/>
        </w:rPr>
        <w:t>4 ноября предприятия, организации и учебные заведения приняли участие в митинге-концерте, посвященном Дню народного единства. Всего от Советского района было более 600 человек.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contextualSpacing/>
        <w:jc w:val="both"/>
        <w:rPr>
          <w:sz w:val="23"/>
          <w:szCs w:val="23"/>
        </w:rPr>
      </w:pPr>
      <w:r w:rsidRPr="0080506D">
        <w:rPr>
          <w:sz w:val="23"/>
          <w:szCs w:val="23"/>
        </w:rPr>
        <w:t xml:space="preserve">15 декабря Советский район принял участие в областном фольклорно-гастрономическом фестивале Уральские пельмени на «Николу Зимнего» на территории МАУ «Центральный парк культуры и отдыха им. Ю.А. Гагарина». </w:t>
      </w:r>
    </w:p>
    <w:p w:rsidR="00256211" w:rsidRPr="0080506D" w:rsidRDefault="00256211" w:rsidP="00256211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 w:val="23"/>
          <w:szCs w:val="23"/>
        </w:rPr>
      </w:pPr>
    </w:p>
    <w:p w:rsidR="00256211" w:rsidRPr="0080506D" w:rsidRDefault="00256211" w:rsidP="002562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План районных мероприятий на 2019 год утвержден распоряжением администрации Советского района города Челябинска от </w:t>
      </w:r>
      <w:r w:rsidR="00081C46">
        <w:rPr>
          <w:rFonts w:ascii="Times New Roman" w:hAnsi="Times New Roman" w:cs="Times New Roman"/>
          <w:sz w:val="23"/>
          <w:szCs w:val="23"/>
          <w:lang w:val="ru-RU"/>
        </w:rPr>
        <w:t>24.01.2019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№ </w:t>
      </w:r>
      <w:r w:rsidR="00081C46">
        <w:rPr>
          <w:rFonts w:ascii="Times New Roman" w:hAnsi="Times New Roman" w:cs="Times New Roman"/>
          <w:sz w:val="23"/>
          <w:szCs w:val="23"/>
          <w:lang w:val="ru-RU"/>
        </w:rPr>
        <w:t>12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proofErr w:type="gramStart"/>
      <w:r w:rsidRPr="0080506D">
        <w:rPr>
          <w:rFonts w:ascii="Times New Roman" w:hAnsi="Times New Roman" w:cs="Times New Roman"/>
          <w:sz w:val="23"/>
          <w:szCs w:val="23"/>
          <w:lang w:val="ru-RU"/>
        </w:rPr>
        <w:t>которое</w:t>
      </w:r>
      <w:proofErr w:type="gramEnd"/>
      <w:r w:rsidRPr="0080506D">
        <w:rPr>
          <w:rFonts w:ascii="Times New Roman" w:hAnsi="Times New Roman" w:cs="Times New Roman"/>
          <w:sz w:val="23"/>
          <w:szCs w:val="23"/>
          <w:lang w:val="ru-RU"/>
        </w:rPr>
        <w:t xml:space="preserve"> размещено на официальном сайте администрации района в сети Интернет.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6812"/>
        <w:gridCol w:w="2126"/>
      </w:tblGrid>
      <w:tr w:rsidR="00256211" w:rsidRPr="0080506D" w:rsidTr="00B75244">
        <w:trPr>
          <w:cantSplit/>
          <w:tblHeader/>
        </w:trPr>
        <w:tc>
          <w:tcPr>
            <w:tcW w:w="701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Планируемые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плаванию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февраля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лыжным гонкам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16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февраля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tabs>
                <w:tab w:val="left" w:pos="46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Спартакиада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допризывной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молодежи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февраля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Церемония награждения победителей конкурса «Человек года Советского района города Челябинска – 2018»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28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февраля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Праздник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Проводы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Уральской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зимы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марта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Фестиваль творчества детей-инвалидов «Искорки надежды»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14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марта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Районный этап городского фестиваля студенческого творчества «Весна студенческая – 2019»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28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марта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мини-футболу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6-7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апреля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баскетболу среди женских команд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13-14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апреля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Легкоатлетическая эстафета на приз Героя Советского Союза И.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Газизуллина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посвященной Победе в Великой Отечественной войне 1941-1945 годов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апреля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29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апреля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Торжественный прием ветеранов и участников Великой Отечественной войны 1941-1945 годов Главой Советского района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Митинг, посвященный 74-ой годовщине Победы в Великой Отечественной войне 1941-1945 годов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Первенство района по баскетболу среди мужских команд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14-16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баскетболу среди мужских команд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18-19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Открытое первенство Советского района города Челябинска по каратэ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26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шахматам и шашкам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Турнир по мини-футболу сред детских поселковых команд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Мероприятие, посвященное Международному Дню защиты детей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посвященное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Дню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здоровья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4-7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посвященное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Дню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России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Церемония возложения цветов и венков, посвященная Дню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Памяти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скорби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22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Экспозиция Советского района города Челябинска на городской выставке цветов и плодов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августа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Первенство района по футболу среди детских поселковых команд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29-30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августа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Развлекательно-игровая программа «Лето 2019» на дворовых площадках Советского района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августа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посвященное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Дню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знаний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Фестиваль библиотек «Книга для молодежи!»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Участие в городских мероприятиях, посвященных празднованию </w:t>
            </w: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283-летия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Челябинска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Молодежные мероприятия, посвященные Дню рождения района и 283-летию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Соревнования «Папа, мама, я - спортивная семья»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Соревнования «Веселые старты» среди команд детских дошкольных учреждений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Соревнования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перетягиванию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каната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Легкоатлетический кросс среди обучающихся в учреждениях образования района</w:t>
            </w:r>
            <w:proofErr w:type="gram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12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легкоатлетическому кроссу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14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Районное мероприятие, посвященное Международному Дню пожилых людей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25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сентября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Первенство Советского района по волейболу среди команд производственных коллективов и бюджетных организаций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1-3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волейболу среди женских команд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5-6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proofErr w:type="spellEnd"/>
          </w:p>
        </w:tc>
      </w:tr>
      <w:tr w:rsidR="00F60EB4" w:rsidRPr="00F60EB4" w:rsidTr="00B75244">
        <w:trPr>
          <w:cantSplit/>
        </w:trPr>
        <w:tc>
          <w:tcPr>
            <w:tcW w:w="701" w:type="dxa"/>
          </w:tcPr>
          <w:p w:rsidR="00F60EB4" w:rsidRPr="0080506D" w:rsidRDefault="00F60EB4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F60EB4" w:rsidRPr="0080506D" w:rsidRDefault="00F60EB4" w:rsidP="00F60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Районный творческий конкурс «Твой выход – товарищ Артист», посвященный году Театра</w:t>
            </w:r>
          </w:p>
        </w:tc>
        <w:tc>
          <w:tcPr>
            <w:tcW w:w="2126" w:type="dxa"/>
            <w:vAlign w:val="center"/>
          </w:tcPr>
          <w:p w:rsidR="00F60EB4" w:rsidRPr="00F60EB4" w:rsidRDefault="00F60EB4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17 октября</w:t>
            </w:r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F60EB4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волейболу среди мужских команд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19-20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Мероприятие</w:t>
            </w:r>
            <w:proofErr w:type="spellEnd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,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посвященное</w:t>
            </w:r>
            <w:proofErr w:type="spellEnd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Дню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призывника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31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proofErr w:type="spellEnd"/>
          </w:p>
        </w:tc>
      </w:tr>
      <w:tr w:rsidR="00F60EB4" w:rsidRPr="00F60EB4" w:rsidTr="00B75244">
        <w:trPr>
          <w:cantSplit/>
        </w:trPr>
        <w:tc>
          <w:tcPr>
            <w:tcW w:w="701" w:type="dxa"/>
          </w:tcPr>
          <w:p w:rsidR="00F60EB4" w:rsidRPr="0080506D" w:rsidRDefault="00F60EB4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F60EB4" w:rsidRPr="00F60EB4" w:rsidRDefault="00F60EB4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Торжественное мероприятие, посвященное году Театру «Созвездие пламенных сердец»</w:t>
            </w:r>
          </w:p>
        </w:tc>
        <w:tc>
          <w:tcPr>
            <w:tcW w:w="2126" w:type="dxa"/>
            <w:vAlign w:val="center"/>
          </w:tcPr>
          <w:p w:rsidR="00F60EB4" w:rsidRPr="00F60EB4" w:rsidRDefault="00F60EB4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ноября</w:t>
            </w:r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F60EB4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Первенство района по настольному теннису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6-7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Первенство района среди ветеранов по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дартсу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Соревнование по настольному теннису в зачет открытой Спартакиады среди районов города Челябинска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Районное мероприятие, посвященное Российскому Дню матери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20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Военно-спортивный сбор «Уральская зарница 2019»</w:t>
            </w:r>
          </w:p>
        </w:tc>
        <w:tc>
          <w:tcPr>
            <w:tcW w:w="2126" w:type="dxa"/>
            <w:vAlign w:val="center"/>
          </w:tcPr>
          <w:p w:rsidR="00F60EB4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ноября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23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Районное мероприятие, посвященное Международному Дню инвалидов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28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ноября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Акция, посвященная Всемирному Дню борьбы со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СПИДом</w:t>
            </w:r>
            <w:proofErr w:type="spellEnd"/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1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Районный этап городского открытого конкурса «Её величество женщина»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11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Экспозиция Советского района города Челябинска на фольклорно-гастрономическом фестивале «Уральские пельмени ни Николу зимнего»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14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Открытие зимнего сезона. Лыжные гонки.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18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Устройство и обслуживание районного ледового городка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F60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Награждение</w:t>
            </w:r>
            <w:r w:rsidR="00F60E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по и</w:t>
            </w: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тогам года</w:t>
            </w:r>
            <w:r w:rsidR="00F60E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по направлениям: «Культура», «Физическая культура и спорт», «Молодежная политика»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19 </w:t>
            </w:r>
            <w:proofErr w:type="spellStart"/>
            <w:r w:rsidRPr="0080506D">
              <w:rPr>
                <w:rFonts w:ascii="Times New Roman" w:hAnsi="Times New Roman" w:cs="Times New Roman"/>
                <w:iCs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Новогодняя елка Главы Советского района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декабря</w:t>
            </w:r>
            <w:proofErr w:type="spellEnd"/>
          </w:p>
        </w:tc>
      </w:tr>
      <w:tr w:rsidR="00256211" w:rsidRPr="0080506D" w:rsidTr="00B75244">
        <w:trPr>
          <w:cantSplit/>
        </w:trPr>
        <w:tc>
          <w:tcPr>
            <w:tcW w:w="701" w:type="dxa"/>
          </w:tcPr>
          <w:p w:rsidR="00256211" w:rsidRPr="0080506D" w:rsidRDefault="00256211" w:rsidP="00256211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2" w:type="dxa"/>
          </w:tcPr>
          <w:p w:rsidR="00256211" w:rsidRPr="0080506D" w:rsidRDefault="00256211" w:rsidP="00B752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Открытие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ледового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городка</w:t>
            </w:r>
            <w:proofErr w:type="spellEnd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56211" w:rsidRPr="0080506D" w:rsidRDefault="00256211" w:rsidP="00B7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506D"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proofErr w:type="spellStart"/>
            <w:r w:rsidRPr="0080506D">
              <w:rPr>
                <w:rFonts w:ascii="Times New Roman" w:hAnsi="Times New Roman" w:cs="Times New Roman"/>
                <w:sz w:val="23"/>
                <w:szCs w:val="23"/>
              </w:rPr>
              <w:t>декабря</w:t>
            </w:r>
            <w:proofErr w:type="spellEnd"/>
          </w:p>
        </w:tc>
      </w:tr>
    </w:tbl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0506D">
        <w:rPr>
          <w:rFonts w:ascii="Times New Roman" w:hAnsi="Times New Roman" w:cs="Times New Roman"/>
          <w:sz w:val="23"/>
          <w:szCs w:val="23"/>
          <w:lang w:val="ru-RU"/>
        </w:rPr>
        <w:t>Первый заместитель Главы Советского района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Е.</w:t>
      </w:r>
      <w:r w:rsidR="00B7524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0506D">
        <w:rPr>
          <w:rFonts w:ascii="Times New Roman" w:hAnsi="Times New Roman" w:cs="Times New Roman"/>
          <w:sz w:val="23"/>
          <w:szCs w:val="23"/>
          <w:lang w:val="ru-RU"/>
        </w:rPr>
        <w:t>В. Астахова</w:t>
      </w:r>
    </w:p>
    <w:p w:rsidR="00256211" w:rsidRPr="0080506D" w:rsidRDefault="00256211" w:rsidP="0025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E1141" w:rsidRPr="00300C2D" w:rsidRDefault="006E1141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sectPr w:rsidR="006E1141" w:rsidRPr="00300C2D" w:rsidSect="00975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6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44" w:rsidRDefault="00B75244" w:rsidP="00975199">
      <w:pPr>
        <w:spacing w:after="0" w:line="240" w:lineRule="auto"/>
      </w:pPr>
      <w:r>
        <w:separator/>
      </w:r>
    </w:p>
  </w:endnote>
  <w:endnote w:type="continuationSeparator" w:id="1">
    <w:p w:rsidR="00B75244" w:rsidRDefault="00B75244" w:rsidP="0097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 w:rsidP="009E58F8">
    <w:pPr>
      <w:pStyle w:val="af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ru-RU"/>
      </w:rPr>
      <w:t>29</w:t>
    </w:r>
    <w:r>
      <w:rPr>
        <w:rFonts w:ascii="Arial" w:hAnsi="Arial" w:cs="Arial"/>
        <w:sz w:val="12"/>
        <w:szCs w:val="12"/>
      </w:rPr>
      <w:t>.01.201</w:t>
    </w:r>
    <w:r>
      <w:rPr>
        <w:rFonts w:ascii="Arial" w:hAnsi="Arial" w:cs="Arial"/>
        <w:sz w:val="12"/>
        <w:szCs w:val="12"/>
        <w:lang w:val="ru-RU"/>
      </w:rPr>
      <w:t>9</w:t>
    </w:r>
    <w:r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  <w:lang w:val="ru-RU"/>
      </w:rPr>
      <w:t>53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SR1s</w:t>
    </w:r>
    <w:r>
      <w:rPr>
        <w:rFonts w:ascii="Arial" w:hAnsi="Arial" w:cs="Arial"/>
        <w:sz w:val="12"/>
        <w:szCs w:val="12"/>
        <w:lang w:val="ru-RU"/>
      </w:rPr>
      <w:t>53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>p</w:t>
    </w:r>
  </w:p>
  <w:sdt>
    <w:sdtPr>
      <w:id w:val="31981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5244" w:rsidRPr="00975199" w:rsidRDefault="00A04BBA">
        <w:pPr>
          <w:pStyle w:val="af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51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75244" w:rsidRPr="0097519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751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65D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751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75244" w:rsidRDefault="00B75244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44" w:rsidRDefault="00B75244" w:rsidP="00975199">
      <w:pPr>
        <w:spacing w:after="0" w:line="240" w:lineRule="auto"/>
      </w:pPr>
      <w:r>
        <w:separator/>
      </w:r>
    </w:p>
  </w:footnote>
  <w:footnote w:type="continuationSeparator" w:id="1">
    <w:p w:rsidR="00B75244" w:rsidRDefault="00B75244" w:rsidP="0097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4" w:rsidRDefault="00B7524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75"/>
    <w:multiLevelType w:val="hybridMultilevel"/>
    <w:tmpl w:val="096A6DFE"/>
    <w:lvl w:ilvl="0" w:tplc="DDA0CEB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3B9A"/>
    <w:multiLevelType w:val="hybridMultilevel"/>
    <w:tmpl w:val="9432D22A"/>
    <w:lvl w:ilvl="0" w:tplc="171E2F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9A2BE4"/>
    <w:multiLevelType w:val="hybridMultilevel"/>
    <w:tmpl w:val="EC423694"/>
    <w:lvl w:ilvl="0" w:tplc="171E2F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641DF3"/>
    <w:multiLevelType w:val="hybridMultilevel"/>
    <w:tmpl w:val="E3DACEF2"/>
    <w:lvl w:ilvl="0" w:tplc="F61C21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2471"/>
    <w:multiLevelType w:val="hybridMultilevel"/>
    <w:tmpl w:val="7A7E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8419D"/>
    <w:multiLevelType w:val="hybridMultilevel"/>
    <w:tmpl w:val="B54CDAE6"/>
    <w:lvl w:ilvl="0" w:tplc="F5FE96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43F0"/>
    <w:multiLevelType w:val="hybridMultilevel"/>
    <w:tmpl w:val="8988B8F0"/>
    <w:lvl w:ilvl="0" w:tplc="7B04D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32D4"/>
    <w:multiLevelType w:val="hybridMultilevel"/>
    <w:tmpl w:val="D5E41B26"/>
    <w:lvl w:ilvl="0" w:tplc="93CEF3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C0C3C"/>
    <w:multiLevelType w:val="hybridMultilevel"/>
    <w:tmpl w:val="4726FC00"/>
    <w:lvl w:ilvl="0" w:tplc="37EA8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04A6225"/>
    <w:multiLevelType w:val="hybridMultilevel"/>
    <w:tmpl w:val="617C5494"/>
    <w:lvl w:ilvl="0" w:tplc="DFDA5034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DA0CEB6">
      <w:start w:val="1"/>
      <w:numFmt w:val="decimal"/>
      <w:lvlText w:val="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C62E52A0">
      <w:start w:val="7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713ED28E">
      <w:start w:val="25"/>
      <w:numFmt w:val="decimal"/>
      <w:lvlText w:val="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 w:tplc="14789672">
      <w:start w:val="26"/>
      <w:numFmt w:val="decimal"/>
      <w:lvlText w:val="%5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 w:tplc="42DA38F6">
      <w:start w:val="27"/>
      <w:numFmt w:val="decimal"/>
      <w:lvlText w:val="%6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C776CF"/>
    <w:multiLevelType w:val="hybridMultilevel"/>
    <w:tmpl w:val="7C66B856"/>
    <w:lvl w:ilvl="0" w:tplc="547A1F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37CFA"/>
    <w:multiLevelType w:val="hybridMultilevel"/>
    <w:tmpl w:val="E6063082"/>
    <w:lvl w:ilvl="0" w:tplc="E0A0FB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A7D57"/>
    <w:multiLevelType w:val="hybridMultilevel"/>
    <w:tmpl w:val="3F7E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81082"/>
    <w:multiLevelType w:val="hybridMultilevel"/>
    <w:tmpl w:val="1724167E"/>
    <w:lvl w:ilvl="0" w:tplc="171E2F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44F"/>
    <w:rsid w:val="00044B2D"/>
    <w:rsid w:val="00050822"/>
    <w:rsid w:val="00081C46"/>
    <w:rsid w:val="000877D4"/>
    <w:rsid w:val="000B2E99"/>
    <w:rsid w:val="000B6FBC"/>
    <w:rsid w:val="00105438"/>
    <w:rsid w:val="001400FC"/>
    <w:rsid w:val="00180070"/>
    <w:rsid w:val="0019296C"/>
    <w:rsid w:val="001A1AD4"/>
    <w:rsid w:val="001A6C21"/>
    <w:rsid w:val="001B3339"/>
    <w:rsid w:val="001C453F"/>
    <w:rsid w:val="00234021"/>
    <w:rsid w:val="0023785B"/>
    <w:rsid w:val="00256211"/>
    <w:rsid w:val="0026318A"/>
    <w:rsid w:val="0026574A"/>
    <w:rsid w:val="002810D7"/>
    <w:rsid w:val="00287512"/>
    <w:rsid w:val="002A2BEE"/>
    <w:rsid w:val="002D5B6D"/>
    <w:rsid w:val="00300C2D"/>
    <w:rsid w:val="00340676"/>
    <w:rsid w:val="00372DF6"/>
    <w:rsid w:val="00392B9F"/>
    <w:rsid w:val="004217D2"/>
    <w:rsid w:val="00450A6A"/>
    <w:rsid w:val="0046295D"/>
    <w:rsid w:val="00484202"/>
    <w:rsid w:val="005100BF"/>
    <w:rsid w:val="00517123"/>
    <w:rsid w:val="00536166"/>
    <w:rsid w:val="005C65D0"/>
    <w:rsid w:val="005D0707"/>
    <w:rsid w:val="005D6117"/>
    <w:rsid w:val="0067168C"/>
    <w:rsid w:val="00687045"/>
    <w:rsid w:val="006D5D51"/>
    <w:rsid w:val="006E1141"/>
    <w:rsid w:val="006E1785"/>
    <w:rsid w:val="00704F73"/>
    <w:rsid w:val="00716A60"/>
    <w:rsid w:val="00726FAF"/>
    <w:rsid w:val="00764C67"/>
    <w:rsid w:val="00765EE9"/>
    <w:rsid w:val="007B462D"/>
    <w:rsid w:val="007F4D3D"/>
    <w:rsid w:val="00823599"/>
    <w:rsid w:val="00871325"/>
    <w:rsid w:val="008821B6"/>
    <w:rsid w:val="008D6B5D"/>
    <w:rsid w:val="00975199"/>
    <w:rsid w:val="0097793F"/>
    <w:rsid w:val="00986750"/>
    <w:rsid w:val="009A63E3"/>
    <w:rsid w:val="009B3A43"/>
    <w:rsid w:val="009B508A"/>
    <w:rsid w:val="009C2A6D"/>
    <w:rsid w:val="009E0BEE"/>
    <w:rsid w:val="009E58F8"/>
    <w:rsid w:val="00A04BBA"/>
    <w:rsid w:val="00A439CE"/>
    <w:rsid w:val="00A575A1"/>
    <w:rsid w:val="00A6224F"/>
    <w:rsid w:val="00A64754"/>
    <w:rsid w:val="00A75102"/>
    <w:rsid w:val="00AC263D"/>
    <w:rsid w:val="00AC40E1"/>
    <w:rsid w:val="00AF0AA3"/>
    <w:rsid w:val="00B67916"/>
    <w:rsid w:val="00B67B6F"/>
    <w:rsid w:val="00B75244"/>
    <w:rsid w:val="00BA0D25"/>
    <w:rsid w:val="00BA757A"/>
    <w:rsid w:val="00BB26EE"/>
    <w:rsid w:val="00C230FB"/>
    <w:rsid w:val="00C32FFA"/>
    <w:rsid w:val="00C44E9D"/>
    <w:rsid w:val="00CC4157"/>
    <w:rsid w:val="00CC6B57"/>
    <w:rsid w:val="00CE744F"/>
    <w:rsid w:val="00D164C2"/>
    <w:rsid w:val="00D362EA"/>
    <w:rsid w:val="00D47F58"/>
    <w:rsid w:val="00D662E7"/>
    <w:rsid w:val="00DD5B89"/>
    <w:rsid w:val="00DF7CC0"/>
    <w:rsid w:val="00E03566"/>
    <w:rsid w:val="00E52D10"/>
    <w:rsid w:val="00E65980"/>
    <w:rsid w:val="00E93235"/>
    <w:rsid w:val="00EB0E53"/>
    <w:rsid w:val="00EE6486"/>
    <w:rsid w:val="00EF030F"/>
    <w:rsid w:val="00F60EB4"/>
    <w:rsid w:val="00F94290"/>
    <w:rsid w:val="00FF3C06"/>
    <w:rsid w:val="00F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51"/>
  </w:style>
  <w:style w:type="paragraph" w:styleId="1">
    <w:name w:val="heading 1"/>
    <w:basedOn w:val="a"/>
    <w:next w:val="a"/>
    <w:link w:val="10"/>
    <w:uiPriority w:val="9"/>
    <w:qFormat/>
    <w:rsid w:val="006D5D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5D5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D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D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5D5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5D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D5D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5D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5D5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5D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5D5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5D5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D5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5D51"/>
    <w:rPr>
      <w:b/>
      <w:bCs/>
    </w:rPr>
  </w:style>
  <w:style w:type="character" w:styleId="a8">
    <w:name w:val="Emphasis"/>
    <w:uiPriority w:val="20"/>
    <w:qFormat/>
    <w:rsid w:val="006D5D5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5D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D5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5D5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D5D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D5D51"/>
    <w:rPr>
      <w:i/>
      <w:iCs/>
    </w:rPr>
  </w:style>
  <w:style w:type="character" w:styleId="ad">
    <w:name w:val="Subtle Emphasis"/>
    <w:uiPriority w:val="19"/>
    <w:qFormat/>
    <w:rsid w:val="006D5D51"/>
    <w:rPr>
      <w:i/>
      <w:iCs/>
    </w:rPr>
  </w:style>
  <w:style w:type="character" w:styleId="ae">
    <w:name w:val="Intense Emphasis"/>
    <w:uiPriority w:val="21"/>
    <w:qFormat/>
    <w:rsid w:val="006D5D5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D5D51"/>
    <w:rPr>
      <w:smallCaps/>
    </w:rPr>
  </w:style>
  <w:style w:type="character" w:styleId="af0">
    <w:name w:val="Intense Reference"/>
    <w:uiPriority w:val="32"/>
    <w:qFormat/>
    <w:rsid w:val="006D5D51"/>
    <w:rPr>
      <w:b/>
      <w:bCs/>
      <w:smallCaps/>
    </w:rPr>
  </w:style>
  <w:style w:type="character" w:styleId="af1">
    <w:name w:val="Book Title"/>
    <w:basedOn w:val="a0"/>
    <w:uiPriority w:val="33"/>
    <w:qFormat/>
    <w:rsid w:val="006D5D5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5D51"/>
    <w:pPr>
      <w:outlineLvl w:val="9"/>
    </w:pPr>
  </w:style>
  <w:style w:type="paragraph" w:styleId="af3">
    <w:name w:val="Normal (Web)"/>
    <w:basedOn w:val="a"/>
    <w:uiPriority w:val="99"/>
    <w:unhideWhenUsed/>
    <w:rsid w:val="00CE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CE744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6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91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9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75199"/>
  </w:style>
  <w:style w:type="paragraph" w:styleId="af9">
    <w:name w:val="footer"/>
    <w:basedOn w:val="a"/>
    <w:link w:val="afa"/>
    <w:uiPriority w:val="99"/>
    <w:unhideWhenUsed/>
    <w:rsid w:val="009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75199"/>
  </w:style>
  <w:style w:type="paragraph" w:customStyle="1" w:styleId="210">
    <w:name w:val="Основной текст с отступом 21"/>
    <w:basedOn w:val="a"/>
    <w:rsid w:val="008D6B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ru-RU" w:eastAsia="ar-SA" w:bidi="ar-SA"/>
    </w:rPr>
  </w:style>
  <w:style w:type="table" w:styleId="afb">
    <w:name w:val="Table Grid"/>
    <w:basedOn w:val="a1"/>
    <w:uiPriority w:val="59"/>
    <w:rsid w:val="00D47F58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мероприятий по направлению "Культура"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dLbls>
          <c:showVal val="1"/>
        </c:dLbls>
        <c:overlap val="-25"/>
        <c:axId val="83662720"/>
        <c:axId val="83664256"/>
      </c:barChart>
      <c:catAx>
        <c:axId val="83662720"/>
        <c:scaling>
          <c:orientation val="minMax"/>
        </c:scaling>
        <c:axPos val="b"/>
        <c:numFmt formatCode="General" sourceLinked="1"/>
        <c:majorTickMark val="none"/>
        <c:tickLblPos val="nextTo"/>
        <c:crossAx val="83664256"/>
        <c:crosses val="autoZero"/>
        <c:auto val="1"/>
        <c:lblAlgn val="ctr"/>
        <c:lblOffset val="100"/>
      </c:catAx>
      <c:valAx>
        <c:axId val="836642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3662720"/>
        <c:crosses val="autoZero"/>
        <c:crossBetween val="between"/>
        <c:majorUnit val="5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"Физическая культура и спорт"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34</c:v>
                </c:pt>
                <c:pt idx="2">
                  <c:v>34</c:v>
                </c:pt>
              </c:numCache>
            </c:numRef>
          </c:val>
        </c:ser>
        <c:dLbls>
          <c:showVal val="1"/>
        </c:dLbls>
        <c:overlap val="-25"/>
        <c:axId val="88488192"/>
        <c:axId val="88498176"/>
      </c:barChart>
      <c:catAx>
        <c:axId val="88488192"/>
        <c:scaling>
          <c:orientation val="minMax"/>
        </c:scaling>
        <c:axPos val="b"/>
        <c:numFmt formatCode="General" sourceLinked="1"/>
        <c:majorTickMark val="none"/>
        <c:tickLblPos val="nextTo"/>
        <c:crossAx val="88498176"/>
        <c:crosses val="autoZero"/>
        <c:auto val="1"/>
        <c:lblAlgn val="ctr"/>
        <c:lblOffset val="100"/>
      </c:catAx>
      <c:valAx>
        <c:axId val="884981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488192"/>
        <c:crosses val="autoZero"/>
        <c:crossBetween val="between"/>
        <c:majorUnit val="5"/>
      </c:valAx>
      <c:spPr>
        <a:noFill/>
      </c:spPr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"Молодежная политика"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overlap val="-25"/>
        <c:axId val="89331968"/>
        <c:axId val="89337856"/>
      </c:barChart>
      <c:catAx>
        <c:axId val="89331968"/>
        <c:scaling>
          <c:orientation val="minMax"/>
        </c:scaling>
        <c:axPos val="b"/>
        <c:numFmt formatCode="General" sourceLinked="1"/>
        <c:majorTickMark val="none"/>
        <c:tickLblPos val="nextTo"/>
        <c:crossAx val="89337856"/>
        <c:crosses val="autoZero"/>
        <c:auto val="1"/>
        <c:lblAlgn val="ctr"/>
        <c:lblOffset val="100"/>
      </c:catAx>
      <c:valAx>
        <c:axId val="893378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331968"/>
        <c:crosses val="autoZero"/>
        <c:crossBetween val="between"/>
        <c:majorUnit val="5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DryahlovaTN</dc:creator>
  <cp:lastModifiedBy>ЮристСДСР</cp:lastModifiedBy>
  <cp:revision>28</cp:revision>
  <cp:lastPrinted>2018-01-19T09:32:00Z</cp:lastPrinted>
  <dcterms:created xsi:type="dcterms:W3CDTF">2018-01-22T08:55:00Z</dcterms:created>
  <dcterms:modified xsi:type="dcterms:W3CDTF">2019-01-29T04:35:00Z</dcterms:modified>
</cp:coreProperties>
</file>