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1C" w:rsidRPr="00AD35E6" w:rsidRDefault="00B9091C" w:rsidP="0047057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ПРИЛОЖЕНИЕ 4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>к Положению о порядке проведения</w:t>
      </w:r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 xml:space="preserve">конкурса по отбору кандидатур </w:t>
      </w:r>
      <w:proofErr w:type="gramStart"/>
      <w:r w:rsidRPr="00AD35E6">
        <w:rPr>
          <w:sz w:val="26"/>
          <w:szCs w:val="26"/>
        </w:rPr>
        <w:t>на</w:t>
      </w:r>
      <w:proofErr w:type="gramEnd"/>
    </w:p>
    <w:p w:rsidR="00B9091C" w:rsidRPr="00AD35E6" w:rsidRDefault="00B9091C" w:rsidP="00B9091C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AD35E6">
        <w:rPr>
          <w:sz w:val="26"/>
          <w:szCs w:val="26"/>
        </w:rPr>
        <w:t xml:space="preserve">                                                                должность Главы Советского района</w:t>
      </w:r>
    </w:p>
    <w:p w:rsidR="00B9091C" w:rsidRPr="00AD35E6" w:rsidRDefault="00B9091C" w:rsidP="00B9091C">
      <w:pPr>
        <w:pStyle w:val="ae"/>
        <w:jc w:val="right"/>
        <w:rPr>
          <w:rFonts w:ascii="Times New Roman" w:hAnsi="Times New Roman" w:cs="Times New Roman"/>
          <w:sz w:val="26"/>
          <w:szCs w:val="26"/>
        </w:rPr>
      </w:pPr>
    </w:p>
    <w:p w:rsidR="00B9091C" w:rsidRPr="00AD35E6" w:rsidRDefault="00B9091C" w:rsidP="00B9091C">
      <w:pPr>
        <w:pStyle w:val="ae"/>
        <w:jc w:val="right"/>
        <w:rPr>
          <w:rStyle w:val="af"/>
          <w:rFonts w:ascii="Times New Roman" w:hAnsi="Times New Roman" w:cs="Times New Roman"/>
          <w:b w:val="0"/>
          <w:bCs/>
          <w:sz w:val="26"/>
          <w:szCs w:val="26"/>
        </w:rPr>
      </w:pPr>
      <w:r w:rsidRPr="00AD35E6">
        <w:rPr>
          <w:rFonts w:ascii="Times New Roman" w:hAnsi="Times New Roman" w:cs="Times New Roman"/>
          <w:sz w:val="26"/>
          <w:szCs w:val="26"/>
        </w:rPr>
        <w:t>(Форма)</w:t>
      </w:r>
    </w:p>
    <w:p w:rsidR="00B9091C" w:rsidRPr="00AD35E6" w:rsidRDefault="00B9091C" w:rsidP="00B9091C">
      <w:pPr>
        <w:pStyle w:val="ae"/>
        <w:jc w:val="center"/>
        <w:rPr>
          <w:rStyle w:val="af"/>
          <w:rFonts w:ascii="Times New Roman" w:hAnsi="Times New Roman" w:cs="Times New Roman"/>
          <w:bCs/>
          <w:sz w:val="26"/>
          <w:szCs w:val="26"/>
        </w:rPr>
      </w:pPr>
    </w:p>
    <w:p w:rsidR="00B9091C" w:rsidRPr="00AD35E6" w:rsidRDefault="00B9091C" w:rsidP="00B9091C">
      <w:pPr>
        <w:rPr>
          <w:sz w:val="26"/>
          <w:szCs w:val="26"/>
        </w:rPr>
      </w:pPr>
    </w:p>
    <w:p w:rsidR="00B9091C" w:rsidRPr="00AD35E6" w:rsidRDefault="00B9091C" w:rsidP="00B9091C">
      <w:pPr>
        <w:pStyle w:val="ae"/>
        <w:jc w:val="center"/>
        <w:rPr>
          <w:rStyle w:val="af"/>
          <w:rFonts w:ascii="Times New Roman" w:hAnsi="Times New Roman" w:cs="Times New Roman"/>
          <w:b w:val="0"/>
          <w:bCs/>
          <w:sz w:val="26"/>
          <w:szCs w:val="26"/>
        </w:rPr>
      </w:pPr>
      <w:r w:rsidRPr="00AD35E6">
        <w:rPr>
          <w:rStyle w:val="af"/>
          <w:rFonts w:ascii="Times New Roman" w:hAnsi="Times New Roman" w:cs="Times New Roman"/>
          <w:b w:val="0"/>
          <w:bCs/>
          <w:sz w:val="26"/>
          <w:szCs w:val="26"/>
        </w:rPr>
        <w:t xml:space="preserve">Оценочный лист </w:t>
      </w:r>
    </w:p>
    <w:p w:rsidR="00B9091C" w:rsidRPr="00AD35E6" w:rsidRDefault="00B9091C" w:rsidP="00B9091C">
      <w:pPr>
        <w:pStyle w:val="a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35E6">
        <w:rPr>
          <w:rStyle w:val="af"/>
          <w:rFonts w:ascii="Times New Roman" w:hAnsi="Times New Roman" w:cs="Times New Roman"/>
          <w:b w:val="0"/>
          <w:bCs/>
          <w:sz w:val="26"/>
          <w:szCs w:val="26"/>
        </w:rPr>
        <w:t xml:space="preserve">зарегистрированного кандидата на должность </w:t>
      </w:r>
      <w:r w:rsidRPr="00AD35E6">
        <w:rPr>
          <w:rFonts w:ascii="Times New Roman" w:hAnsi="Times New Roman" w:cs="Times New Roman"/>
          <w:sz w:val="26"/>
          <w:szCs w:val="26"/>
        </w:rPr>
        <w:t>Главы Советского района</w:t>
      </w:r>
    </w:p>
    <w:p w:rsidR="00B9091C" w:rsidRPr="00AD35E6" w:rsidRDefault="00B9091C" w:rsidP="00B9091C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AD35E6">
        <w:rPr>
          <w:rFonts w:ascii="Times New Roman" w:hAnsi="Times New Roman" w:cs="Times New Roman"/>
          <w:bCs/>
          <w:sz w:val="26"/>
          <w:szCs w:val="26"/>
        </w:rPr>
        <w:t>(по результатам рассмотрения представленных документов об образовании, сведений об осуществлении трудовой (служебной) деятельности, тестирования, выступления)</w:t>
      </w:r>
    </w:p>
    <w:p w:rsidR="00B9091C" w:rsidRPr="00AD35E6" w:rsidRDefault="00B9091C" w:rsidP="00B9091C">
      <w:pPr>
        <w:pStyle w:val="ae"/>
        <w:rPr>
          <w:rFonts w:ascii="Times New Roman" w:hAnsi="Times New Roman" w:cs="Times New Roman"/>
          <w:sz w:val="26"/>
          <w:szCs w:val="26"/>
        </w:rPr>
      </w:pPr>
      <w:r w:rsidRPr="00AD35E6">
        <w:rPr>
          <w:rStyle w:val="af"/>
          <w:rFonts w:ascii="Times New Roman" w:hAnsi="Times New Roman" w:cs="Times New Roman"/>
          <w:bCs/>
          <w:sz w:val="26"/>
          <w:szCs w:val="26"/>
        </w:rPr>
        <w:t xml:space="preserve">  __________________________________________________________________</w:t>
      </w:r>
    </w:p>
    <w:p w:rsidR="00B9091C" w:rsidRPr="00AD35E6" w:rsidRDefault="00B9091C" w:rsidP="00B9091C">
      <w:pPr>
        <w:pStyle w:val="ae"/>
        <w:jc w:val="center"/>
        <w:rPr>
          <w:rStyle w:val="af"/>
          <w:rFonts w:ascii="Times New Roman" w:hAnsi="Times New Roman" w:cs="Times New Roman"/>
          <w:b w:val="0"/>
          <w:bCs/>
          <w:sz w:val="26"/>
          <w:szCs w:val="26"/>
        </w:rPr>
      </w:pPr>
      <w:r w:rsidRPr="00AD35E6">
        <w:rPr>
          <w:rStyle w:val="af"/>
          <w:rFonts w:ascii="Times New Roman" w:hAnsi="Times New Roman" w:cs="Times New Roman"/>
          <w:bCs/>
          <w:sz w:val="26"/>
          <w:szCs w:val="26"/>
        </w:rPr>
        <w:t>(фамилия, имя, отчество кандидата)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985"/>
      </w:tblGrid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Оценка зарегистрированного кандидата в баллах</w:t>
            </w: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Наличие профессионального образования (по результатам рассмотрения представленных документов об образовании)</w:t>
            </w: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Наличие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Наличие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Наличие профессиональных навыков в части</w:t>
            </w:r>
            <w:r w:rsidRPr="00AD35E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наличия опыта работы на руководящих должностях</w:t>
            </w: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 xml:space="preserve"> (по результатам рассмотрения представленных сведений об осуществлении трудовой (служебной) деятельности), а именно:</w:t>
            </w: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на руководящих должностях в органах государственной власти,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 xml:space="preserve">на руководящих должностях в организациях;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в качестве индивидуального предпринимателя, являющегося работодателем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профессиональных знаний и навыков (по результатам проведённого тестирования)</w:t>
            </w: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отсутствие правильных ответов на все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1 до 5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6 до 10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11 до 15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16 до 20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21 до 25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от  26 до 30 правильных ответов включительно на вопросы тестового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Выступление зарегистрированного кандидата:</w:t>
            </w: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827ED2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827ED2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7ED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отличается 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грамотностью, чёткостью, логичностью изложения информации, </w:t>
            </w:r>
            <w:r w:rsidRPr="00827ED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содержит объективный анализ 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проблем и направлений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Советского района города Челябинска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, основанный на знании основных характеристик местного бюджета </w:t>
            </w:r>
            <w:r w:rsidRPr="00827ED2">
              <w:rPr>
                <w:sz w:val="26"/>
                <w:szCs w:val="26"/>
              </w:rPr>
              <w:t>на текущий и плановый период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, показателей социально-экономического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Советского района города Челябинска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7ED2">
              <w:rPr>
                <w:rFonts w:ascii="Times New Roman" w:hAnsi="Times New Roman" w:cs="Times New Roman"/>
                <w:i/>
                <w:sz w:val="26"/>
                <w:szCs w:val="26"/>
              </w:rPr>
              <w:t>(при наличии)</w:t>
            </w:r>
            <w:r w:rsidRPr="00827ED2">
              <w:rPr>
                <w:rFonts w:ascii="Times New Roman" w:hAnsi="Times New Roman" w:cs="Times New Roman"/>
                <w:sz w:val="26"/>
                <w:szCs w:val="26"/>
              </w:rPr>
              <w:t>,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Советского района города</w:t>
            </w:r>
            <w:proofErr w:type="gramEnd"/>
            <w:r w:rsidRPr="00827ED2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jc w:val="both"/>
              <w:rPr>
                <w:sz w:val="26"/>
                <w:szCs w:val="26"/>
              </w:rPr>
            </w:pPr>
            <w:proofErr w:type="gramStart"/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отличается </w:t>
            </w:r>
            <w:r w:rsidRPr="00AD35E6">
              <w:rPr>
                <w:sz w:val="26"/>
                <w:szCs w:val="26"/>
              </w:rPr>
              <w:t xml:space="preserve">грамотностью, чёткостью, логичностью изложения информации, </w:t>
            </w:r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содержит объективный анализ </w:t>
            </w:r>
            <w:r w:rsidRPr="00AD35E6">
              <w:rPr>
                <w:sz w:val="26"/>
                <w:szCs w:val="26"/>
              </w:rPr>
              <w:t xml:space="preserve">основных проблем и направлений развития </w:t>
            </w:r>
            <w:r>
              <w:rPr>
                <w:sz w:val="26"/>
                <w:szCs w:val="26"/>
              </w:rPr>
              <w:t>Советского района города Челябинска,</w:t>
            </w:r>
            <w:r w:rsidRPr="00AD35E6">
              <w:rPr>
                <w:sz w:val="26"/>
                <w:szCs w:val="26"/>
              </w:rPr>
              <w:t xml:space="preserve"> основанный на знании основных характеристик местного бюджета </w:t>
            </w:r>
            <w:r>
              <w:rPr>
                <w:sz w:val="26"/>
                <w:szCs w:val="26"/>
              </w:rPr>
              <w:t xml:space="preserve">на </w:t>
            </w:r>
            <w:r w:rsidRPr="00302003">
              <w:rPr>
                <w:sz w:val="26"/>
                <w:szCs w:val="26"/>
              </w:rPr>
              <w:t>текущий и плановый период</w:t>
            </w:r>
            <w:r w:rsidRPr="00AD35E6">
              <w:rPr>
                <w:sz w:val="26"/>
                <w:szCs w:val="26"/>
              </w:rPr>
              <w:t xml:space="preserve"> показателей социально-экономического развития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i/>
                <w:sz w:val="26"/>
                <w:szCs w:val="26"/>
              </w:rPr>
              <w:t xml:space="preserve"> (при наличии)</w:t>
            </w:r>
            <w:r w:rsidRPr="00AD35E6">
              <w:rPr>
                <w:sz w:val="26"/>
                <w:szCs w:val="26"/>
              </w:rPr>
              <w:t xml:space="preserve">, включает в себя предложения по совершенствованию деятельности органов местного самоуправления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sz w:val="26"/>
                <w:szCs w:val="26"/>
              </w:rPr>
              <w:t>, частично противоречащие законодательству Российской Федерации и Челябинской</w:t>
            </w:r>
            <w:proofErr w:type="gramEnd"/>
            <w:r w:rsidRPr="00AD35E6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jc w:val="both"/>
              <w:rPr>
                <w:sz w:val="26"/>
                <w:szCs w:val="26"/>
              </w:rPr>
            </w:pPr>
            <w:proofErr w:type="gramStart"/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не отличается </w:t>
            </w:r>
            <w:r w:rsidRPr="00AD35E6">
              <w:rPr>
                <w:sz w:val="26"/>
                <w:szCs w:val="26"/>
              </w:rPr>
              <w:t xml:space="preserve">грамотностью, чёткостью, логичностью изложения информации, </w:t>
            </w:r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содержит анализ </w:t>
            </w:r>
            <w:r w:rsidRPr="00AD35E6">
              <w:rPr>
                <w:sz w:val="26"/>
                <w:szCs w:val="26"/>
              </w:rPr>
              <w:t xml:space="preserve">основных проблем и направлений развития </w:t>
            </w:r>
            <w:r>
              <w:rPr>
                <w:sz w:val="26"/>
                <w:szCs w:val="26"/>
              </w:rPr>
              <w:t xml:space="preserve">Советского района </w:t>
            </w:r>
            <w:r>
              <w:rPr>
                <w:sz w:val="26"/>
                <w:szCs w:val="26"/>
              </w:rPr>
              <w:lastRenderedPageBreak/>
              <w:t>города Челябинска</w:t>
            </w:r>
            <w:r w:rsidRPr="00AD35E6">
              <w:rPr>
                <w:sz w:val="26"/>
                <w:szCs w:val="26"/>
              </w:rPr>
              <w:t xml:space="preserve">, не основанный на знании основных характеристик местного бюджета </w:t>
            </w:r>
            <w:r>
              <w:rPr>
                <w:sz w:val="26"/>
                <w:szCs w:val="26"/>
              </w:rPr>
              <w:t xml:space="preserve">на </w:t>
            </w:r>
            <w:r w:rsidRPr="00302003">
              <w:rPr>
                <w:sz w:val="26"/>
                <w:szCs w:val="26"/>
              </w:rPr>
              <w:t>текущий и плановый период</w:t>
            </w:r>
            <w:r w:rsidRPr="00AD35E6">
              <w:rPr>
                <w:sz w:val="26"/>
                <w:szCs w:val="26"/>
              </w:rPr>
              <w:t xml:space="preserve">, показателей социально-экономического развития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i/>
                <w:sz w:val="26"/>
                <w:szCs w:val="26"/>
              </w:rPr>
              <w:t xml:space="preserve"> (при наличии)</w:t>
            </w:r>
            <w:r w:rsidRPr="00AD35E6">
              <w:rPr>
                <w:sz w:val="26"/>
                <w:szCs w:val="26"/>
              </w:rPr>
              <w:t xml:space="preserve">, включает в себя предложения по совершенствованию деятельности органов местного самоуправления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sz w:val="26"/>
                <w:szCs w:val="26"/>
              </w:rPr>
              <w:t>, частично противоречащие законодательству Российской Федерации и</w:t>
            </w:r>
            <w:proofErr w:type="gramEnd"/>
            <w:r w:rsidRPr="00AD35E6">
              <w:rPr>
                <w:sz w:val="26"/>
                <w:szCs w:val="26"/>
              </w:rPr>
              <w:t xml:space="preserve"> Челябинской области, либо не включает в себя предложения по совершенствованию </w:t>
            </w:r>
            <w:proofErr w:type="gramStart"/>
            <w:r w:rsidRPr="00AD35E6">
              <w:rPr>
                <w:sz w:val="26"/>
                <w:szCs w:val="26"/>
              </w:rPr>
              <w:t xml:space="preserve">деятельности органов местного самоуправления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91C" w:rsidRPr="00AD35E6" w:rsidTr="00854F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jc w:val="both"/>
              <w:rPr>
                <w:sz w:val="26"/>
                <w:szCs w:val="26"/>
              </w:rPr>
            </w:pPr>
            <w:proofErr w:type="gramStart"/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не отличается </w:t>
            </w:r>
            <w:r w:rsidRPr="00AD35E6">
              <w:rPr>
                <w:sz w:val="26"/>
                <w:szCs w:val="26"/>
              </w:rPr>
              <w:t xml:space="preserve">грамотностью, чёткостью, логичностью изложения информации, не </w:t>
            </w:r>
            <w:r w:rsidRPr="00AD35E6">
              <w:rPr>
                <w:spacing w:val="2"/>
                <w:sz w:val="26"/>
                <w:szCs w:val="26"/>
                <w:lang w:eastAsia="ru-RU"/>
              </w:rPr>
              <w:t xml:space="preserve">содержит анализ </w:t>
            </w:r>
            <w:r w:rsidRPr="00AD35E6">
              <w:rPr>
                <w:sz w:val="26"/>
                <w:szCs w:val="26"/>
              </w:rPr>
              <w:t xml:space="preserve">основных проблем и направлений развития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sz w:val="26"/>
                <w:szCs w:val="26"/>
              </w:rPr>
              <w:t xml:space="preserve">, основанный на знании основных характеристик местного бюджета </w:t>
            </w:r>
            <w:r>
              <w:rPr>
                <w:sz w:val="26"/>
                <w:szCs w:val="26"/>
              </w:rPr>
              <w:t xml:space="preserve">на </w:t>
            </w:r>
            <w:r w:rsidRPr="00302003">
              <w:rPr>
                <w:sz w:val="26"/>
                <w:szCs w:val="26"/>
              </w:rPr>
              <w:t>текущий и плановый период</w:t>
            </w:r>
            <w:r w:rsidRPr="00AD35E6">
              <w:rPr>
                <w:sz w:val="26"/>
                <w:szCs w:val="26"/>
              </w:rPr>
              <w:t xml:space="preserve">, показателей социально-экономического развития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i/>
                <w:sz w:val="26"/>
                <w:szCs w:val="26"/>
              </w:rPr>
              <w:t xml:space="preserve"> (при наличии)</w:t>
            </w:r>
            <w:r w:rsidRPr="00AD35E6">
              <w:rPr>
                <w:sz w:val="26"/>
                <w:szCs w:val="26"/>
              </w:rPr>
              <w:t xml:space="preserve">, включает в себя предложения по совершенствованию деятельности органов местного самоуправления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r w:rsidRPr="00AD35E6">
              <w:rPr>
                <w:sz w:val="26"/>
                <w:szCs w:val="26"/>
              </w:rPr>
              <w:t>, противоречащие законодательству Российской Федерации и Челябинской</w:t>
            </w:r>
            <w:proofErr w:type="gramEnd"/>
            <w:r w:rsidRPr="00AD35E6">
              <w:rPr>
                <w:sz w:val="26"/>
                <w:szCs w:val="26"/>
              </w:rPr>
              <w:t xml:space="preserve"> области, либо не включает в себя предложения по совершенствованию </w:t>
            </w:r>
            <w:proofErr w:type="gramStart"/>
            <w:r w:rsidRPr="00AD35E6">
              <w:rPr>
                <w:sz w:val="26"/>
                <w:szCs w:val="26"/>
              </w:rPr>
              <w:t xml:space="preserve">деятельности органов местного самоуправления </w:t>
            </w:r>
            <w:r>
              <w:rPr>
                <w:sz w:val="26"/>
                <w:szCs w:val="26"/>
              </w:rPr>
              <w:t>Советского района города Челябинска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1C" w:rsidRPr="00AD35E6" w:rsidRDefault="00B9091C" w:rsidP="00854FC2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5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91C" w:rsidRPr="00AD35E6" w:rsidRDefault="00B9091C" w:rsidP="00854FC2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091C" w:rsidRPr="00AD35E6" w:rsidRDefault="00B9091C" w:rsidP="00B9091C">
      <w:pPr>
        <w:pStyle w:val="ae"/>
        <w:rPr>
          <w:rFonts w:ascii="Times New Roman" w:hAnsi="Times New Roman" w:cs="Times New Roman"/>
          <w:sz w:val="26"/>
          <w:szCs w:val="26"/>
        </w:rPr>
      </w:pPr>
      <w:r w:rsidRPr="00AD35E6">
        <w:rPr>
          <w:rFonts w:ascii="Times New Roman" w:hAnsi="Times New Roman" w:cs="Times New Roman"/>
          <w:sz w:val="26"/>
          <w:szCs w:val="26"/>
        </w:rPr>
        <w:t>Итого (общее количество баллов)  ________________________</w:t>
      </w:r>
    </w:p>
    <w:p w:rsidR="00B9091C" w:rsidRPr="00AD35E6" w:rsidRDefault="00B9091C" w:rsidP="00B9091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B9091C" w:rsidRPr="00A53E71" w:rsidRDefault="00B9091C" w:rsidP="00B9091C">
      <w:pPr>
        <w:pStyle w:val="ae"/>
        <w:rPr>
          <w:rFonts w:ascii="Times New Roman" w:hAnsi="Times New Roman" w:cs="Times New Roman"/>
          <w:sz w:val="28"/>
          <w:szCs w:val="28"/>
        </w:rPr>
      </w:pPr>
      <w:r w:rsidRPr="00AD35E6">
        <w:rPr>
          <w:rFonts w:ascii="Times New Roman" w:hAnsi="Times New Roman" w:cs="Times New Roman"/>
          <w:sz w:val="26"/>
          <w:szCs w:val="26"/>
        </w:rPr>
        <w:t>Член конкурсной комиссии  ________________________   ________</w:t>
      </w:r>
      <w:r w:rsidRPr="00A53E71">
        <w:rPr>
          <w:rFonts w:ascii="Times New Roman" w:hAnsi="Times New Roman" w:cs="Times New Roman"/>
          <w:sz w:val="28"/>
          <w:szCs w:val="28"/>
        </w:rPr>
        <w:t>_________</w:t>
      </w:r>
    </w:p>
    <w:p w:rsidR="00B9091C" w:rsidRDefault="00B9091C" w:rsidP="00B9091C">
      <w:pPr>
        <w:rPr>
          <w:sz w:val="28"/>
          <w:szCs w:val="28"/>
        </w:rPr>
      </w:pPr>
      <w:r w:rsidRPr="00A53E71">
        <w:rPr>
          <w:sz w:val="28"/>
          <w:szCs w:val="28"/>
        </w:rPr>
        <w:t xml:space="preserve">                                                          </w:t>
      </w:r>
      <w:proofErr w:type="gramStart"/>
      <w:r w:rsidRPr="00A53E71">
        <w:rPr>
          <w:sz w:val="24"/>
          <w:szCs w:val="24"/>
        </w:rPr>
        <w:t>(фамилия, инициалы)</w:t>
      </w:r>
      <w:r w:rsidRPr="00A53E71">
        <w:rPr>
          <w:sz w:val="28"/>
          <w:szCs w:val="28"/>
        </w:rPr>
        <w:t xml:space="preserve">                     </w:t>
      </w:r>
      <w:r w:rsidRPr="00A53E71">
        <w:rPr>
          <w:sz w:val="24"/>
          <w:szCs w:val="24"/>
        </w:rPr>
        <w:t>(подпись</w:t>
      </w:r>
      <w:proofErr w:type="gramEnd"/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73037F" w:rsidRDefault="0073037F" w:rsidP="0047057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70572" w:rsidRDefault="00470572" w:rsidP="0047057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3037F" w:rsidRPr="009B54CE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9B54CE">
        <w:rPr>
          <w:sz w:val="26"/>
          <w:szCs w:val="26"/>
        </w:rPr>
        <w:t>Председатель Совета депутатов</w:t>
      </w:r>
    </w:p>
    <w:p w:rsidR="0073037F" w:rsidRPr="00B9091C" w:rsidRDefault="0073037F" w:rsidP="0073037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9356"/>
        </w:tabs>
        <w:autoSpaceDE w:val="0"/>
        <w:autoSpaceDN w:val="0"/>
        <w:adjustRightInd w:val="0"/>
        <w:ind w:right="-2"/>
        <w:rPr>
          <w:sz w:val="26"/>
          <w:szCs w:val="26"/>
        </w:rPr>
      </w:pPr>
      <w:r w:rsidRPr="009B54CE">
        <w:rPr>
          <w:sz w:val="26"/>
          <w:szCs w:val="26"/>
        </w:rPr>
        <w:t xml:space="preserve">Советского района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9B54CE">
        <w:rPr>
          <w:sz w:val="26"/>
          <w:szCs w:val="26"/>
        </w:rPr>
        <w:t>А.Н. Локоцков</w:t>
      </w:r>
    </w:p>
    <w:p w:rsid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470572" w:rsidRDefault="00470572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</w:pPr>
    </w:p>
    <w:p w:rsidR="0073037F" w:rsidRPr="0073037F" w:rsidRDefault="0073037F" w:rsidP="0073037F">
      <w:pPr>
        <w:shd w:val="clear" w:color="auto" w:fill="FFFFFF"/>
        <w:tabs>
          <w:tab w:val="left" w:pos="184"/>
          <w:tab w:val="left" w:pos="5103"/>
        </w:tabs>
        <w:autoSpaceDE w:val="0"/>
        <w:autoSpaceDN w:val="0"/>
        <w:adjustRightInd w:val="0"/>
        <w:rPr>
          <w:sz w:val="26"/>
          <w:szCs w:val="26"/>
        </w:rPr>
      </w:pPr>
      <w:r w:rsidRPr="0073037F">
        <w:rPr>
          <w:sz w:val="26"/>
          <w:szCs w:val="26"/>
        </w:rPr>
        <w:t xml:space="preserve">Глава Советского района </w:t>
      </w:r>
      <w:r w:rsidRPr="0073037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</w:t>
      </w:r>
      <w:r w:rsidRPr="0073037F">
        <w:rPr>
          <w:sz w:val="26"/>
          <w:szCs w:val="26"/>
        </w:rPr>
        <w:t xml:space="preserve"> В.Е. Макаров </w:t>
      </w:r>
    </w:p>
    <w:p w:rsidR="00B9091C" w:rsidRDefault="00B9091C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73037F" w:rsidRDefault="0073037F" w:rsidP="00B9091C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166DC" w:rsidRPr="0073037F" w:rsidRDefault="005166DC" w:rsidP="00B9091C">
      <w:pPr>
        <w:shd w:val="clear" w:color="auto" w:fill="FFFFFF"/>
        <w:autoSpaceDE w:val="0"/>
        <w:autoSpaceDN w:val="0"/>
        <w:adjustRightInd w:val="0"/>
      </w:pPr>
    </w:p>
    <w:sectPr w:rsidR="005166DC" w:rsidRPr="0073037F" w:rsidSect="0051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7F" w:rsidRDefault="0073037F" w:rsidP="0015699B">
      <w:r>
        <w:separator/>
      </w:r>
    </w:p>
  </w:endnote>
  <w:endnote w:type="continuationSeparator" w:id="0">
    <w:p w:rsidR="0073037F" w:rsidRDefault="0073037F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F" w:rsidRPr="00064D0C" w:rsidRDefault="0073037F">
    <w:pPr>
      <w:pStyle w:val="a9"/>
      <w:rPr>
        <w:lang w:val="en-US"/>
      </w:rPr>
    </w:pPr>
    <w:r>
      <w:rPr>
        <w:rFonts w:ascii="Arial" w:hAnsi="Arial" w:cs="Arial"/>
        <w:sz w:val="12"/>
        <w:szCs w:val="12"/>
      </w:rPr>
      <w:t>31.03.2020 № 6/1</w:t>
    </w:r>
    <w:r>
      <w:rPr>
        <w:rFonts w:ascii="Arial" w:hAnsi="Arial" w:cs="Arial"/>
        <w:sz w:val="12"/>
        <w:szCs w:val="12"/>
        <w:lang w:val="en-US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  <w:r>
      <w:rPr>
        <w:rFonts w:ascii="Arial" w:hAnsi="Arial" w:cs="Arial"/>
        <w:sz w:val="12"/>
        <w:szCs w:val="12"/>
        <w:lang w:val="en-US"/>
      </w:rPr>
      <w:t>p</w:t>
    </w:r>
    <w:r w:rsidR="00064D0C">
      <w:rPr>
        <w:rFonts w:ascii="Arial" w:hAnsi="Arial" w:cs="Arial"/>
        <w:sz w:val="12"/>
        <w:szCs w:val="12"/>
        <w:lang w:val="en-US"/>
      </w:rPr>
      <w:t>p</w:t>
    </w:r>
    <w:r w:rsidR="00DE0BB4">
      <w:rPr>
        <w:rFonts w:ascii="Arial" w:hAnsi="Arial" w:cs="Arial"/>
        <w:sz w:val="12"/>
        <w:szCs w:val="12"/>
        <w:lang w:val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7F" w:rsidRDefault="0073037F" w:rsidP="0015699B">
      <w:r>
        <w:separator/>
      </w:r>
    </w:p>
  </w:footnote>
  <w:footnote w:type="continuationSeparator" w:id="0">
    <w:p w:rsidR="0073037F" w:rsidRDefault="0073037F" w:rsidP="00156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7F" w:rsidRDefault="00CC3D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E2"/>
    <w:rsid w:val="00003D54"/>
    <w:rsid w:val="00010ADF"/>
    <w:rsid w:val="00064D0C"/>
    <w:rsid w:val="00092EBA"/>
    <w:rsid w:val="000A2EB4"/>
    <w:rsid w:val="000B2286"/>
    <w:rsid w:val="00116121"/>
    <w:rsid w:val="00134A68"/>
    <w:rsid w:val="0015699B"/>
    <w:rsid w:val="00164E1D"/>
    <w:rsid w:val="00192396"/>
    <w:rsid w:val="00195D7B"/>
    <w:rsid w:val="001C0FD1"/>
    <w:rsid w:val="001E7D41"/>
    <w:rsid w:val="00215E85"/>
    <w:rsid w:val="00260C49"/>
    <w:rsid w:val="0026756B"/>
    <w:rsid w:val="00276503"/>
    <w:rsid w:val="002A103F"/>
    <w:rsid w:val="00314F02"/>
    <w:rsid w:val="00316949"/>
    <w:rsid w:val="003217B6"/>
    <w:rsid w:val="00333549"/>
    <w:rsid w:val="00377F13"/>
    <w:rsid w:val="00381037"/>
    <w:rsid w:val="003919B4"/>
    <w:rsid w:val="003B7473"/>
    <w:rsid w:val="003E3EDE"/>
    <w:rsid w:val="00405A0F"/>
    <w:rsid w:val="0043174D"/>
    <w:rsid w:val="00470572"/>
    <w:rsid w:val="004737EF"/>
    <w:rsid w:val="00483778"/>
    <w:rsid w:val="00490CE7"/>
    <w:rsid w:val="004937FD"/>
    <w:rsid w:val="004954D5"/>
    <w:rsid w:val="004C2F23"/>
    <w:rsid w:val="004F0EC5"/>
    <w:rsid w:val="004F17CA"/>
    <w:rsid w:val="00507388"/>
    <w:rsid w:val="005166DC"/>
    <w:rsid w:val="00522A27"/>
    <w:rsid w:val="005273BD"/>
    <w:rsid w:val="005317AD"/>
    <w:rsid w:val="00543C0D"/>
    <w:rsid w:val="00552752"/>
    <w:rsid w:val="005529B6"/>
    <w:rsid w:val="00567960"/>
    <w:rsid w:val="00587A7D"/>
    <w:rsid w:val="00595B93"/>
    <w:rsid w:val="005A0EA7"/>
    <w:rsid w:val="005A4404"/>
    <w:rsid w:val="005D4BA2"/>
    <w:rsid w:val="005D7E80"/>
    <w:rsid w:val="006527B2"/>
    <w:rsid w:val="006C6CBB"/>
    <w:rsid w:val="006E5FC4"/>
    <w:rsid w:val="00703420"/>
    <w:rsid w:val="007055ED"/>
    <w:rsid w:val="00712970"/>
    <w:rsid w:val="0073037F"/>
    <w:rsid w:val="007A35E1"/>
    <w:rsid w:val="00803C95"/>
    <w:rsid w:val="008249DE"/>
    <w:rsid w:val="00854FC2"/>
    <w:rsid w:val="0087396A"/>
    <w:rsid w:val="008800A8"/>
    <w:rsid w:val="00891AC1"/>
    <w:rsid w:val="008C00BC"/>
    <w:rsid w:val="008C48D2"/>
    <w:rsid w:val="008E1E9B"/>
    <w:rsid w:val="008F34A9"/>
    <w:rsid w:val="009007B9"/>
    <w:rsid w:val="00924A58"/>
    <w:rsid w:val="0095498F"/>
    <w:rsid w:val="009856DB"/>
    <w:rsid w:val="009B0A11"/>
    <w:rsid w:val="009B4517"/>
    <w:rsid w:val="009C4C5A"/>
    <w:rsid w:val="009E19B2"/>
    <w:rsid w:val="009E6571"/>
    <w:rsid w:val="00A07A3E"/>
    <w:rsid w:val="00A27FB7"/>
    <w:rsid w:val="00A32A1E"/>
    <w:rsid w:val="00A515B5"/>
    <w:rsid w:val="00A55617"/>
    <w:rsid w:val="00A55C74"/>
    <w:rsid w:val="00A64EB3"/>
    <w:rsid w:val="00A7306F"/>
    <w:rsid w:val="00AA51C7"/>
    <w:rsid w:val="00AB3BE9"/>
    <w:rsid w:val="00AD35E6"/>
    <w:rsid w:val="00AE3399"/>
    <w:rsid w:val="00B852E2"/>
    <w:rsid w:val="00B8538B"/>
    <w:rsid w:val="00B9091C"/>
    <w:rsid w:val="00BA68BD"/>
    <w:rsid w:val="00BC61D0"/>
    <w:rsid w:val="00BD3717"/>
    <w:rsid w:val="00BD3914"/>
    <w:rsid w:val="00BF4D45"/>
    <w:rsid w:val="00C055F1"/>
    <w:rsid w:val="00C25230"/>
    <w:rsid w:val="00C35965"/>
    <w:rsid w:val="00C3615C"/>
    <w:rsid w:val="00C973C8"/>
    <w:rsid w:val="00CB36E6"/>
    <w:rsid w:val="00CC3D7F"/>
    <w:rsid w:val="00D11B9E"/>
    <w:rsid w:val="00D11C89"/>
    <w:rsid w:val="00D13BD7"/>
    <w:rsid w:val="00D251BE"/>
    <w:rsid w:val="00D51DA2"/>
    <w:rsid w:val="00D57386"/>
    <w:rsid w:val="00D6055C"/>
    <w:rsid w:val="00D64B38"/>
    <w:rsid w:val="00DA68AA"/>
    <w:rsid w:val="00DD04FD"/>
    <w:rsid w:val="00DE0BB4"/>
    <w:rsid w:val="00DF3ED4"/>
    <w:rsid w:val="00E06EFB"/>
    <w:rsid w:val="00E14431"/>
    <w:rsid w:val="00E324AB"/>
    <w:rsid w:val="00E446B5"/>
    <w:rsid w:val="00E672B6"/>
    <w:rsid w:val="00E74BD8"/>
    <w:rsid w:val="00EF166E"/>
    <w:rsid w:val="00F0647C"/>
    <w:rsid w:val="00F257B4"/>
    <w:rsid w:val="00F27DBD"/>
    <w:rsid w:val="00F67C6B"/>
    <w:rsid w:val="00FB4983"/>
    <w:rsid w:val="00FB7864"/>
    <w:rsid w:val="00FC45B8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9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5">
    <w:name w:val="Balloon Text"/>
    <w:basedOn w:val="a"/>
    <w:link w:val="a6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semiHidden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semiHidden/>
    <w:rsid w:val="0015699B"/>
    <w:rPr>
      <w:color w:val="0000FF"/>
      <w:u w:val="single"/>
    </w:rPr>
  </w:style>
  <w:style w:type="table" w:styleId="ad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1">
    <w:name w:val="caption"/>
    <w:basedOn w:val="a"/>
    <w:next w:val="a"/>
    <w:qFormat/>
    <w:rsid w:val="00A32A1E"/>
    <w:pPr>
      <w:jc w:val="center"/>
    </w:pPr>
    <w:rPr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88CD-C1EF-4B89-BE75-A8382C1B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Даша</cp:lastModifiedBy>
  <cp:revision>27</cp:revision>
  <cp:lastPrinted>2020-04-10T07:58:00Z</cp:lastPrinted>
  <dcterms:created xsi:type="dcterms:W3CDTF">2020-03-19T03:55:00Z</dcterms:created>
  <dcterms:modified xsi:type="dcterms:W3CDTF">2020-04-10T07:58:00Z</dcterms:modified>
</cp:coreProperties>
</file>