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Default Extension="sldx" ContentType="application/vnd.openxmlformats-officedocument.presentationml.slide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png" ContentType="image/png"/>
  <Override PartName="/word/theme/themeOverride2.xml" ContentType="application/vnd.openxmlformats-officedocument.themeOverride+xml"/>
  <Default Extension="jpeg" ContentType="image/jpeg"/>
  <Default Extension="emf" ContentType="image/x-emf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3B" w:rsidRDefault="00BB0161" w:rsidP="00BB0161">
      <w:pPr>
        <w:tabs>
          <w:tab w:val="left" w:pos="3544"/>
          <w:tab w:val="left" w:pos="5387"/>
        </w:tabs>
        <w:ind w:left="6096"/>
        <w:jc w:val="both"/>
      </w:pPr>
      <w:r>
        <w:t xml:space="preserve">Приложение </w:t>
      </w:r>
    </w:p>
    <w:p w:rsidR="00BB0161" w:rsidRDefault="00BB0161" w:rsidP="00BB0161">
      <w:pPr>
        <w:tabs>
          <w:tab w:val="left" w:pos="3544"/>
          <w:tab w:val="left" w:pos="5387"/>
        </w:tabs>
        <w:ind w:left="6096"/>
        <w:jc w:val="both"/>
      </w:pPr>
      <w:r>
        <w:t xml:space="preserve">к решению Совета депутатов </w:t>
      </w:r>
    </w:p>
    <w:p w:rsidR="00BB0161" w:rsidRDefault="00BB0161" w:rsidP="00BB0161">
      <w:pPr>
        <w:tabs>
          <w:tab w:val="left" w:pos="3544"/>
          <w:tab w:val="left" w:pos="5387"/>
        </w:tabs>
        <w:ind w:left="6096"/>
        <w:jc w:val="both"/>
      </w:pPr>
      <w:r>
        <w:t xml:space="preserve">Советского района </w:t>
      </w:r>
    </w:p>
    <w:p w:rsidR="00BB0161" w:rsidRPr="00BB0161" w:rsidRDefault="00BB0161" w:rsidP="00BB0161">
      <w:pPr>
        <w:tabs>
          <w:tab w:val="left" w:pos="3544"/>
          <w:tab w:val="left" w:pos="5387"/>
        </w:tabs>
        <w:ind w:left="6096"/>
        <w:jc w:val="both"/>
      </w:pPr>
      <w:r>
        <w:t>от 28.04.2020г.</w:t>
      </w:r>
      <w:r w:rsidRPr="00BB0161">
        <w:t xml:space="preserve"> </w:t>
      </w:r>
      <w:r>
        <w:t>№7</w:t>
      </w:r>
      <w:r w:rsidRPr="00BB0161">
        <w:t>/</w:t>
      </w:r>
      <w:r>
        <w:t>1</w:t>
      </w:r>
    </w:p>
    <w:p w:rsidR="00ED2806" w:rsidRDefault="00ED2806" w:rsidP="00BB0161">
      <w:pPr>
        <w:ind w:left="4820" w:firstLine="709"/>
        <w:jc w:val="center"/>
      </w:pPr>
    </w:p>
    <w:p w:rsidR="00BB0161" w:rsidRDefault="00BB0161" w:rsidP="007D30FC">
      <w:pPr>
        <w:pStyle w:val="5"/>
        <w:jc w:val="center"/>
        <w:rPr>
          <w:bCs w:val="0"/>
          <w:i w:val="0"/>
          <w:caps/>
          <w:sz w:val="24"/>
          <w:szCs w:val="24"/>
        </w:rPr>
      </w:pPr>
    </w:p>
    <w:p w:rsidR="00BB0161" w:rsidRDefault="00BB0161" w:rsidP="007D30FC">
      <w:pPr>
        <w:pStyle w:val="5"/>
        <w:jc w:val="center"/>
        <w:rPr>
          <w:bCs w:val="0"/>
          <w:i w:val="0"/>
          <w:caps/>
          <w:sz w:val="24"/>
          <w:szCs w:val="24"/>
        </w:rPr>
      </w:pPr>
      <w:r>
        <w:rPr>
          <w:noProof/>
        </w:rPr>
        <w:drawing>
          <wp:inline distT="0" distB="0" distL="0" distR="0">
            <wp:extent cx="742950" cy="767769"/>
            <wp:effectExtent l="19050" t="0" r="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17" cy="77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FC" w:rsidRPr="007D30FC" w:rsidRDefault="007D30FC" w:rsidP="007D30FC">
      <w:pPr>
        <w:pStyle w:val="5"/>
        <w:jc w:val="center"/>
        <w:rPr>
          <w:bCs w:val="0"/>
          <w:i w:val="0"/>
          <w:caps/>
          <w:sz w:val="24"/>
          <w:szCs w:val="24"/>
        </w:rPr>
      </w:pPr>
      <w:r w:rsidRPr="007D30FC">
        <w:rPr>
          <w:bCs w:val="0"/>
          <w:i w:val="0"/>
          <w:caps/>
          <w:sz w:val="24"/>
          <w:szCs w:val="24"/>
        </w:rPr>
        <w:t>а</w:t>
      </w:r>
      <w:r w:rsidR="003F1C1A">
        <w:rPr>
          <w:bCs w:val="0"/>
          <w:i w:val="0"/>
          <w:caps/>
          <w:sz w:val="24"/>
          <w:szCs w:val="24"/>
        </w:rPr>
        <w:t xml:space="preserve">дминистрация СОВЕТСКОГО РАЙОНА </w:t>
      </w:r>
      <w:r w:rsidRPr="007D30FC">
        <w:rPr>
          <w:bCs w:val="0"/>
          <w:i w:val="0"/>
          <w:caps/>
          <w:sz w:val="24"/>
          <w:szCs w:val="24"/>
        </w:rPr>
        <w:t>города челябинска</w:t>
      </w:r>
    </w:p>
    <w:p w:rsidR="00ED2806" w:rsidRPr="007D30FC" w:rsidRDefault="00ED2806" w:rsidP="00EF523B">
      <w:pPr>
        <w:ind w:firstLine="709"/>
        <w:jc w:val="center"/>
        <w:rPr>
          <w:b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7D30FC" w:rsidRDefault="007D30FC" w:rsidP="007D30FC">
      <w:pPr>
        <w:spacing w:line="360" w:lineRule="auto"/>
        <w:ind w:firstLine="709"/>
        <w:jc w:val="center"/>
        <w:rPr>
          <w:sz w:val="28"/>
          <w:szCs w:val="28"/>
        </w:rPr>
      </w:pPr>
    </w:p>
    <w:p w:rsidR="000E53F4" w:rsidRDefault="000E53F4" w:rsidP="000E53F4">
      <w:pPr>
        <w:spacing w:line="360" w:lineRule="auto"/>
        <w:ind w:firstLine="709"/>
        <w:jc w:val="center"/>
        <w:rPr>
          <w:sz w:val="28"/>
          <w:szCs w:val="28"/>
        </w:rPr>
      </w:pPr>
    </w:p>
    <w:p w:rsidR="000E53F4" w:rsidRDefault="000E53F4" w:rsidP="000E53F4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E53F4" w:rsidRDefault="00DA4A79" w:rsidP="000E53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д</w:t>
      </w:r>
      <w:r w:rsidR="000E53F4" w:rsidRPr="008C0099">
        <w:rPr>
          <w:b/>
          <w:sz w:val="28"/>
          <w:szCs w:val="28"/>
        </w:rPr>
        <w:t>оклад</w:t>
      </w:r>
    </w:p>
    <w:p w:rsidR="000E53F4" w:rsidRPr="008C0099" w:rsidRDefault="000E53F4" w:rsidP="000E53F4">
      <w:pPr>
        <w:spacing w:line="360" w:lineRule="auto"/>
        <w:jc w:val="center"/>
        <w:rPr>
          <w:b/>
          <w:sz w:val="28"/>
          <w:szCs w:val="28"/>
        </w:rPr>
      </w:pPr>
    </w:p>
    <w:p w:rsidR="000E53F4" w:rsidRDefault="000E53F4" w:rsidP="000E53F4">
      <w:pPr>
        <w:spacing w:line="360" w:lineRule="auto"/>
        <w:jc w:val="center"/>
        <w:rPr>
          <w:sz w:val="28"/>
          <w:szCs w:val="28"/>
        </w:rPr>
      </w:pPr>
    </w:p>
    <w:p w:rsidR="000E53F4" w:rsidRDefault="000E53F4" w:rsidP="000E53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 результатах деятельности Главы Советского района и администрации Советского района города Челябинска в 201</w:t>
      </w:r>
      <w:r w:rsidR="00A26E64">
        <w:rPr>
          <w:sz w:val="28"/>
          <w:szCs w:val="28"/>
        </w:rPr>
        <w:t>9</w:t>
      </w:r>
      <w:r>
        <w:rPr>
          <w:sz w:val="28"/>
          <w:szCs w:val="28"/>
        </w:rPr>
        <w:t xml:space="preserve"> году»</w:t>
      </w:r>
    </w:p>
    <w:p w:rsidR="00EF523B" w:rsidRDefault="00EF523B" w:rsidP="00EF523B">
      <w:pPr>
        <w:spacing w:line="480" w:lineRule="auto"/>
        <w:ind w:firstLine="709"/>
        <w:jc w:val="center"/>
      </w:pPr>
    </w:p>
    <w:p w:rsidR="00BB0161" w:rsidRDefault="00BB0161" w:rsidP="00EF523B">
      <w:pPr>
        <w:spacing w:line="480" w:lineRule="auto"/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0E53F4" w:rsidRDefault="000E53F4" w:rsidP="00EF523B">
      <w:pPr>
        <w:ind w:firstLine="709"/>
        <w:jc w:val="center"/>
      </w:pPr>
    </w:p>
    <w:p w:rsidR="000E53F4" w:rsidRDefault="000E53F4" w:rsidP="00EF523B">
      <w:pPr>
        <w:ind w:firstLine="709"/>
        <w:jc w:val="center"/>
      </w:pPr>
    </w:p>
    <w:p w:rsidR="000E53F4" w:rsidRDefault="000E53F4" w:rsidP="00EF523B">
      <w:pPr>
        <w:ind w:firstLine="709"/>
        <w:jc w:val="center"/>
      </w:pPr>
    </w:p>
    <w:p w:rsidR="000E53F4" w:rsidRDefault="000E53F4" w:rsidP="00EF523B">
      <w:pPr>
        <w:ind w:firstLine="709"/>
        <w:jc w:val="center"/>
      </w:pPr>
    </w:p>
    <w:p w:rsidR="000E53F4" w:rsidRDefault="000E53F4" w:rsidP="00EF523B">
      <w:pPr>
        <w:ind w:firstLine="709"/>
        <w:jc w:val="center"/>
      </w:pPr>
    </w:p>
    <w:p w:rsidR="00EF523B" w:rsidRDefault="00EF523B" w:rsidP="00EF523B">
      <w:pPr>
        <w:ind w:firstLine="709"/>
        <w:jc w:val="center"/>
      </w:pPr>
    </w:p>
    <w:p w:rsidR="00EF523B" w:rsidRPr="00F22053" w:rsidRDefault="00EF523B" w:rsidP="000E53F4">
      <w:pPr>
        <w:ind w:firstLine="709"/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город Челябинск</w:t>
      </w:r>
    </w:p>
    <w:p w:rsidR="00EF523B" w:rsidRDefault="00EF523B" w:rsidP="000E53F4">
      <w:pPr>
        <w:ind w:firstLine="709"/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20</w:t>
      </w:r>
      <w:r w:rsidR="00514B9D">
        <w:rPr>
          <w:sz w:val="26"/>
          <w:szCs w:val="26"/>
        </w:rPr>
        <w:t>20</w:t>
      </w:r>
      <w:r w:rsidRPr="00F22053">
        <w:rPr>
          <w:sz w:val="26"/>
          <w:szCs w:val="26"/>
        </w:rPr>
        <w:t xml:space="preserve"> год</w:t>
      </w:r>
    </w:p>
    <w:p w:rsidR="000E53F4" w:rsidRDefault="000E53F4" w:rsidP="000E53F4">
      <w:pPr>
        <w:ind w:firstLine="709"/>
        <w:jc w:val="center"/>
        <w:rPr>
          <w:sz w:val="26"/>
          <w:szCs w:val="26"/>
        </w:rPr>
      </w:pPr>
    </w:p>
    <w:p w:rsidR="00785A16" w:rsidRDefault="00785A16" w:rsidP="00EF523B">
      <w:pPr>
        <w:jc w:val="center"/>
      </w:pPr>
    </w:p>
    <w:p w:rsidR="00EF523B" w:rsidRPr="00F22053" w:rsidRDefault="00EF523B" w:rsidP="00EF523B">
      <w:pPr>
        <w:jc w:val="center"/>
        <w:rPr>
          <w:sz w:val="26"/>
          <w:szCs w:val="26"/>
        </w:rPr>
      </w:pPr>
      <w:r w:rsidRPr="00F22053">
        <w:rPr>
          <w:sz w:val="26"/>
          <w:szCs w:val="26"/>
        </w:rPr>
        <w:t>СОДЕРЖАНИЕ</w:t>
      </w: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tbl>
      <w:tblPr>
        <w:tblW w:w="0" w:type="auto"/>
        <w:tblLayout w:type="fixed"/>
        <w:tblLook w:val="0000"/>
      </w:tblPr>
      <w:tblGrid>
        <w:gridCol w:w="7371"/>
        <w:gridCol w:w="1951"/>
      </w:tblGrid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Социально-экономическое положение Советского района </w:t>
            </w:r>
          </w:p>
          <w:p w:rsidR="00EF523B" w:rsidRPr="00F22053" w:rsidRDefault="00EF523B" w:rsidP="00EF523B">
            <w:pPr>
              <w:pStyle w:val="a8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города Челябинска</w:t>
            </w:r>
          </w:p>
        </w:tc>
        <w:tc>
          <w:tcPr>
            <w:tcW w:w="1951" w:type="dxa"/>
          </w:tcPr>
          <w:p w:rsidR="00256B5E" w:rsidRPr="00F22053" w:rsidRDefault="00256B5E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EF523B" w:rsidRPr="00F22053" w:rsidRDefault="00EF523B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3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Демографическая ситуация</w:t>
            </w:r>
          </w:p>
        </w:tc>
        <w:tc>
          <w:tcPr>
            <w:tcW w:w="1951" w:type="dxa"/>
          </w:tcPr>
          <w:p w:rsidR="00EF523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Промышленное производство</w:t>
            </w:r>
          </w:p>
        </w:tc>
        <w:tc>
          <w:tcPr>
            <w:tcW w:w="1951" w:type="dxa"/>
          </w:tcPr>
          <w:p w:rsidR="00EF523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Рынок товаров и услуг</w:t>
            </w:r>
          </w:p>
        </w:tc>
        <w:tc>
          <w:tcPr>
            <w:tcW w:w="1951" w:type="dxa"/>
          </w:tcPr>
          <w:p w:rsidR="00EF523B" w:rsidRPr="00F22053" w:rsidRDefault="00EF33BA" w:rsidP="00ED2806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33BA" w:rsidP="00FD2014">
            <w:pPr>
              <w:pStyle w:val="a8"/>
              <w:snapToGrid w:val="0"/>
              <w:rPr>
                <w:rStyle w:val="FontStyle12"/>
                <w:b w:val="0"/>
                <w:i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F523B" w:rsidRPr="00F22053">
              <w:rPr>
                <w:sz w:val="26"/>
                <w:szCs w:val="26"/>
              </w:rPr>
              <w:t>троительство</w:t>
            </w:r>
          </w:p>
        </w:tc>
        <w:tc>
          <w:tcPr>
            <w:tcW w:w="1951" w:type="dxa"/>
          </w:tcPr>
          <w:p w:rsidR="00EF523B" w:rsidRPr="00F22053" w:rsidRDefault="001433FB" w:rsidP="006E66F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F33BA">
              <w:rPr>
                <w:sz w:val="26"/>
                <w:szCs w:val="26"/>
              </w:rPr>
              <w:t>0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Финансовые показатели деятельности организаций</w:t>
            </w:r>
          </w:p>
        </w:tc>
        <w:tc>
          <w:tcPr>
            <w:tcW w:w="1951" w:type="dxa"/>
          </w:tcPr>
          <w:p w:rsidR="00EF523B" w:rsidRPr="00F22053" w:rsidRDefault="003F1C1A" w:rsidP="00EF33B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1</w:t>
            </w:r>
            <w:r w:rsidR="00EF33BA">
              <w:rPr>
                <w:sz w:val="26"/>
                <w:szCs w:val="26"/>
              </w:rPr>
              <w:t>1</w:t>
            </w:r>
          </w:p>
        </w:tc>
      </w:tr>
      <w:tr w:rsidR="00FD2014" w:rsidTr="00256B5E">
        <w:tc>
          <w:tcPr>
            <w:tcW w:w="7371" w:type="dxa"/>
          </w:tcPr>
          <w:p w:rsidR="00FD2014" w:rsidRPr="00F22053" w:rsidRDefault="00FD2014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Бюджетная политика</w:t>
            </w:r>
          </w:p>
        </w:tc>
        <w:tc>
          <w:tcPr>
            <w:tcW w:w="1951" w:type="dxa"/>
          </w:tcPr>
          <w:p w:rsidR="00FD2014" w:rsidRPr="00F22053" w:rsidRDefault="003F1C1A" w:rsidP="00EF33B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1</w:t>
            </w:r>
            <w:r w:rsidR="00EF33BA">
              <w:rPr>
                <w:sz w:val="26"/>
                <w:szCs w:val="26"/>
              </w:rPr>
              <w:t>2</w:t>
            </w:r>
          </w:p>
        </w:tc>
      </w:tr>
      <w:tr w:rsidR="001433FB" w:rsidTr="00256B5E">
        <w:tc>
          <w:tcPr>
            <w:tcW w:w="7371" w:type="dxa"/>
          </w:tcPr>
          <w:p w:rsidR="001433FB" w:rsidRPr="00F22053" w:rsidRDefault="001433FB" w:rsidP="00EF523B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доходы населения</w:t>
            </w:r>
          </w:p>
        </w:tc>
        <w:tc>
          <w:tcPr>
            <w:tcW w:w="1951" w:type="dxa"/>
          </w:tcPr>
          <w:p w:rsidR="001433F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EF523B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Труд и занятость</w:t>
            </w:r>
          </w:p>
        </w:tc>
        <w:tc>
          <w:tcPr>
            <w:tcW w:w="1951" w:type="dxa"/>
          </w:tcPr>
          <w:p w:rsidR="00EF523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1433FB" w:rsidP="00EF523B">
            <w:pPr>
              <w:pStyle w:val="a8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EF523B" w:rsidRPr="00F22053">
              <w:rPr>
                <w:sz w:val="26"/>
                <w:szCs w:val="26"/>
              </w:rPr>
              <w:t>лагоустройство</w:t>
            </w:r>
            <w:r>
              <w:rPr>
                <w:sz w:val="26"/>
                <w:szCs w:val="26"/>
              </w:rPr>
              <w:t xml:space="preserve"> и обеспечение жизнедеятельности территории</w:t>
            </w:r>
          </w:p>
        </w:tc>
        <w:tc>
          <w:tcPr>
            <w:tcW w:w="1951" w:type="dxa"/>
          </w:tcPr>
          <w:p w:rsidR="00EF523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 xml:space="preserve">Физическая культура и спорт  </w:t>
            </w:r>
          </w:p>
        </w:tc>
        <w:tc>
          <w:tcPr>
            <w:tcW w:w="1951" w:type="dxa"/>
          </w:tcPr>
          <w:p w:rsidR="004073F3" w:rsidRPr="00F22053" w:rsidRDefault="00EF33BA" w:rsidP="004073F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4073F3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Культура</w:t>
            </w:r>
          </w:p>
        </w:tc>
        <w:tc>
          <w:tcPr>
            <w:tcW w:w="1951" w:type="dxa"/>
          </w:tcPr>
          <w:p w:rsidR="004073F3" w:rsidRPr="00F22053" w:rsidRDefault="00EF33BA" w:rsidP="00CE135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073F3" w:rsidRPr="00D16863" w:rsidTr="00256B5E">
        <w:tc>
          <w:tcPr>
            <w:tcW w:w="7371" w:type="dxa"/>
          </w:tcPr>
          <w:p w:rsidR="004073F3" w:rsidRPr="00F22053" w:rsidRDefault="003F1C1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1951" w:type="dxa"/>
          </w:tcPr>
          <w:p w:rsidR="004073F3" w:rsidRPr="00F22053" w:rsidRDefault="00EF33BA" w:rsidP="00C26E47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7F470A" w:rsidRPr="00D16863" w:rsidTr="00256B5E">
        <w:tc>
          <w:tcPr>
            <w:tcW w:w="7371" w:type="dxa"/>
          </w:tcPr>
          <w:p w:rsidR="007F470A" w:rsidRPr="00F22053" w:rsidRDefault="007F470A" w:rsidP="00CE1353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951" w:type="dxa"/>
          </w:tcPr>
          <w:p w:rsidR="007F470A" w:rsidRPr="00F22053" w:rsidRDefault="00EF33BA" w:rsidP="00CE1353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EF523B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51" w:type="dxa"/>
          </w:tcPr>
          <w:p w:rsidR="00EF523B" w:rsidRPr="00F22053" w:rsidRDefault="00EF33BA" w:rsidP="00EF523B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F523B" w:rsidRPr="00D16863" w:rsidTr="00256B5E">
        <w:tc>
          <w:tcPr>
            <w:tcW w:w="7371" w:type="dxa"/>
          </w:tcPr>
          <w:p w:rsidR="00EF523B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951" w:type="dxa"/>
          </w:tcPr>
          <w:p w:rsidR="00EF523B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ED2806" w:rsidTr="00256B5E">
        <w:tc>
          <w:tcPr>
            <w:tcW w:w="7371" w:type="dxa"/>
          </w:tcPr>
          <w:p w:rsidR="00ED2806" w:rsidRPr="00F22053" w:rsidRDefault="00ED2806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Общественная безопасность</w:t>
            </w:r>
          </w:p>
        </w:tc>
        <w:tc>
          <w:tcPr>
            <w:tcW w:w="1951" w:type="dxa"/>
          </w:tcPr>
          <w:p w:rsidR="00ED2806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Взаимодействие с общественными организациями</w:t>
            </w:r>
          </w:p>
        </w:tc>
        <w:tc>
          <w:tcPr>
            <w:tcW w:w="1951" w:type="dxa"/>
          </w:tcPr>
          <w:p w:rsidR="003F1C1A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Доступность к информации о деятельности администрации района</w:t>
            </w:r>
          </w:p>
        </w:tc>
        <w:tc>
          <w:tcPr>
            <w:tcW w:w="1951" w:type="dxa"/>
          </w:tcPr>
          <w:p w:rsidR="003F1C1A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3F1C1A" w:rsidTr="00256B5E">
        <w:tc>
          <w:tcPr>
            <w:tcW w:w="7371" w:type="dxa"/>
          </w:tcPr>
          <w:p w:rsidR="00CB24E6" w:rsidRPr="00CB24E6" w:rsidRDefault="00CB24E6" w:rsidP="00CB24E6">
            <w:pPr>
              <w:rPr>
                <w:sz w:val="26"/>
                <w:szCs w:val="26"/>
              </w:rPr>
            </w:pPr>
            <w:r w:rsidRPr="00CB24E6">
              <w:rPr>
                <w:sz w:val="26"/>
                <w:szCs w:val="26"/>
              </w:rPr>
              <w:t>Деятельность комиссии по делам несовершеннолетних и защите их прав при администрации Советского района</w:t>
            </w:r>
          </w:p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3F1C1A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3F1C1A" w:rsidTr="00256B5E">
        <w:tc>
          <w:tcPr>
            <w:tcW w:w="7371" w:type="dxa"/>
          </w:tcPr>
          <w:p w:rsidR="003F1C1A" w:rsidRPr="00F22053" w:rsidRDefault="003F1C1A" w:rsidP="00EF523B">
            <w:pPr>
              <w:pStyle w:val="a8"/>
              <w:snapToGrid w:val="0"/>
              <w:rPr>
                <w:sz w:val="26"/>
                <w:szCs w:val="26"/>
              </w:rPr>
            </w:pPr>
            <w:r w:rsidRPr="00F22053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951" w:type="dxa"/>
          </w:tcPr>
          <w:p w:rsidR="003F1C1A" w:rsidRPr="00F22053" w:rsidRDefault="00EF33BA" w:rsidP="003F1C1A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pStyle w:val="a8"/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EF523B" w:rsidRDefault="00EF523B" w:rsidP="00EF523B">
      <w:pPr>
        <w:ind w:firstLine="709"/>
      </w:pPr>
    </w:p>
    <w:p w:rsidR="00F22053" w:rsidRDefault="00F22053" w:rsidP="00EF523B">
      <w:pPr>
        <w:ind w:firstLine="709"/>
        <w:jc w:val="center"/>
        <w:rPr>
          <w:b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lastRenderedPageBreak/>
        <w:t>Социально-экономическое положение Советского района города Челябинска</w:t>
      </w:r>
    </w:p>
    <w:p w:rsidR="00EF523B" w:rsidRPr="00F22053" w:rsidRDefault="00EF523B" w:rsidP="00EF523B">
      <w:pPr>
        <w:ind w:firstLine="709"/>
        <w:jc w:val="both"/>
        <w:rPr>
          <w:sz w:val="26"/>
          <w:szCs w:val="26"/>
        </w:rPr>
      </w:pPr>
    </w:p>
    <w:p w:rsidR="00EF523B" w:rsidRPr="00914893" w:rsidRDefault="00EF523B" w:rsidP="00EF523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Со</w:t>
      </w:r>
      <w:r w:rsidR="00371433" w:rsidRPr="00914893">
        <w:rPr>
          <w:sz w:val="26"/>
          <w:szCs w:val="26"/>
        </w:rPr>
        <w:t xml:space="preserve">ветский район города Челябинска </w:t>
      </w:r>
      <w:r w:rsidRPr="00914893">
        <w:rPr>
          <w:sz w:val="26"/>
          <w:szCs w:val="26"/>
        </w:rPr>
        <w:t xml:space="preserve">основан 10 сентября 1937 года. Район расположен на юго-западе города Челябинска. Граничит с Ленинским, </w:t>
      </w:r>
      <w:proofErr w:type="spellStart"/>
      <w:r w:rsidRPr="00914893">
        <w:rPr>
          <w:sz w:val="26"/>
          <w:szCs w:val="26"/>
        </w:rPr>
        <w:t>Тракторозаводским</w:t>
      </w:r>
      <w:proofErr w:type="spellEnd"/>
      <w:r w:rsidR="000165A2" w:rsidRPr="00914893">
        <w:rPr>
          <w:sz w:val="26"/>
          <w:szCs w:val="26"/>
        </w:rPr>
        <w:t xml:space="preserve"> </w:t>
      </w:r>
      <w:r w:rsidR="003247D9" w:rsidRPr="00914893">
        <w:rPr>
          <w:sz w:val="26"/>
          <w:szCs w:val="26"/>
        </w:rPr>
        <w:t>и Центральным районами города.</w:t>
      </w:r>
    </w:p>
    <w:p w:rsidR="00CF74EB" w:rsidRPr="00914893" w:rsidRDefault="00EF523B" w:rsidP="00CF74EB">
      <w:pPr>
        <w:ind w:firstLine="709"/>
        <w:jc w:val="both"/>
        <w:rPr>
          <w:sz w:val="26"/>
          <w:szCs w:val="26"/>
        </w:rPr>
      </w:pPr>
      <w:r w:rsidRPr="00914893">
        <w:rPr>
          <w:sz w:val="26"/>
          <w:szCs w:val="26"/>
        </w:rPr>
        <w:t>Общая площадь района</w:t>
      </w:r>
      <w:r w:rsidR="00012DB3" w:rsidRPr="00914893">
        <w:rPr>
          <w:sz w:val="26"/>
          <w:szCs w:val="26"/>
        </w:rPr>
        <w:t xml:space="preserve"> - </w:t>
      </w:r>
      <w:r w:rsidRPr="00914893">
        <w:rPr>
          <w:sz w:val="26"/>
          <w:szCs w:val="26"/>
        </w:rPr>
        <w:t>103,5 кв. километров, район занимает пятую часть города Челябинска.</w:t>
      </w:r>
    </w:p>
    <w:p w:rsidR="00CF74EB" w:rsidRPr="00F22053" w:rsidRDefault="00CF74EB" w:rsidP="00CF74EB">
      <w:pPr>
        <w:ind w:firstLine="709"/>
        <w:jc w:val="both"/>
        <w:rPr>
          <w:sz w:val="26"/>
          <w:szCs w:val="26"/>
        </w:rPr>
      </w:pPr>
    </w:p>
    <w:p w:rsidR="00EF523B" w:rsidRPr="00F22053" w:rsidRDefault="00EF523B" w:rsidP="00CF74E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Площадь районов города Челябинска на 01.01.201</w:t>
      </w:r>
      <w:r w:rsidR="000165A2" w:rsidRPr="00F22053">
        <w:rPr>
          <w:b/>
          <w:sz w:val="26"/>
          <w:szCs w:val="26"/>
        </w:rPr>
        <w:t>9</w:t>
      </w:r>
    </w:p>
    <w:p w:rsidR="00392073" w:rsidRDefault="00392073" w:rsidP="0097075E">
      <w:pPr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4786"/>
        <w:gridCol w:w="2126"/>
        <w:gridCol w:w="2552"/>
      </w:tblGrid>
      <w:tr w:rsidR="00DA4A79" w:rsidTr="00BE0EBD">
        <w:tc>
          <w:tcPr>
            <w:tcW w:w="4786" w:type="dxa"/>
          </w:tcPr>
          <w:p w:rsidR="00DA4A79" w:rsidRPr="00F22053" w:rsidRDefault="00DA4A79" w:rsidP="00BE0EBD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126" w:type="dxa"/>
          </w:tcPr>
          <w:p w:rsidR="00DA4A79" w:rsidRPr="00F22053" w:rsidRDefault="00DA4A79" w:rsidP="00BE0EBD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Площадь, кв. км</w:t>
            </w:r>
          </w:p>
        </w:tc>
        <w:tc>
          <w:tcPr>
            <w:tcW w:w="2552" w:type="dxa"/>
          </w:tcPr>
          <w:p w:rsidR="00DA4A79" w:rsidRPr="00F22053" w:rsidRDefault="00DA4A79" w:rsidP="00BE0EBD"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площади города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BE0EBD">
            <w:pPr>
              <w:rPr>
                <w:sz w:val="24"/>
                <w:szCs w:val="24"/>
              </w:rPr>
            </w:pPr>
            <w:r w:rsidRPr="00DA4A79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2126" w:type="dxa"/>
          </w:tcPr>
          <w:p w:rsidR="00DA4A79" w:rsidRPr="00DA4A79" w:rsidRDefault="00DA4A79" w:rsidP="00BE0EBD">
            <w:pPr>
              <w:rPr>
                <w:sz w:val="24"/>
                <w:szCs w:val="24"/>
              </w:rPr>
            </w:pPr>
            <w:r w:rsidRPr="00DA4A79">
              <w:rPr>
                <w:sz w:val="24"/>
                <w:szCs w:val="24"/>
              </w:rPr>
              <w:t>500,9</w:t>
            </w:r>
          </w:p>
        </w:tc>
        <w:tc>
          <w:tcPr>
            <w:tcW w:w="2552" w:type="dxa"/>
          </w:tcPr>
          <w:p w:rsidR="00DA4A79" w:rsidRPr="00DA4A79" w:rsidRDefault="00DA4A79" w:rsidP="00BE0EBD">
            <w:pPr>
              <w:rPr>
                <w:sz w:val="24"/>
                <w:szCs w:val="24"/>
              </w:rPr>
            </w:pP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4A79">
              <w:rPr>
                <w:b/>
                <w:bCs/>
                <w:color w:val="000000"/>
                <w:sz w:val="24"/>
                <w:szCs w:val="24"/>
              </w:rPr>
              <w:t>Советский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4A79">
              <w:rPr>
                <w:b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4A79">
              <w:rPr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Металлургический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Ленинский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73,8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DA4A79" w:rsidRPr="00E24273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4A79">
              <w:rPr>
                <w:color w:val="000000"/>
                <w:sz w:val="24"/>
                <w:szCs w:val="24"/>
              </w:rPr>
              <w:t>Тракторозаводский</w:t>
            </w:r>
            <w:proofErr w:type="spellEnd"/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13%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Курчатовский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12%</w:t>
            </w:r>
          </w:p>
        </w:tc>
      </w:tr>
      <w:tr w:rsidR="00DA4A79" w:rsidTr="00BE0EBD">
        <w:tc>
          <w:tcPr>
            <w:tcW w:w="478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Калининский</w:t>
            </w:r>
          </w:p>
        </w:tc>
        <w:tc>
          <w:tcPr>
            <w:tcW w:w="2126" w:type="dxa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2552" w:type="dxa"/>
            <w:vAlign w:val="bottom"/>
          </w:tcPr>
          <w:p w:rsidR="00DA4A79" w:rsidRPr="00DA4A79" w:rsidRDefault="00DA4A79" w:rsidP="00DA4A79">
            <w:pPr>
              <w:rPr>
                <w:color w:val="000000"/>
                <w:sz w:val="24"/>
                <w:szCs w:val="24"/>
              </w:rPr>
            </w:pPr>
            <w:r w:rsidRPr="00DA4A79">
              <w:rPr>
                <w:color w:val="000000"/>
                <w:sz w:val="24"/>
                <w:szCs w:val="24"/>
              </w:rPr>
              <w:t>7%</w:t>
            </w:r>
          </w:p>
        </w:tc>
      </w:tr>
    </w:tbl>
    <w:p w:rsidR="00DA4A79" w:rsidRDefault="00DA4A79" w:rsidP="0097075E">
      <w:pPr>
        <w:jc w:val="center"/>
        <w:rPr>
          <w:b/>
          <w:sz w:val="26"/>
          <w:szCs w:val="26"/>
        </w:rPr>
      </w:pPr>
    </w:p>
    <w:p w:rsidR="0097075E" w:rsidRDefault="0097075E" w:rsidP="0097075E">
      <w:pPr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Удельный вес площади районов в городском показателе</w:t>
      </w:r>
    </w:p>
    <w:p w:rsidR="00392073" w:rsidRDefault="00392073" w:rsidP="00222163">
      <w:pPr>
        <w:ind w:firstLine="709"/>
        <w:jc w:val="both"/>
        <w:rPr>
          <w:sz w:val="26"/>
          <w:szCs w:val="26"/>
          <w:highlight w:val="yellow"/>
        </w:rPr>
      </w:pPr>
    </w:p>
    <w:p w:rsidR="001646CC" w:rsidRDefault="001646CC" w:rsidP="00222163">
      <w:pPr>
        <w:ind w:firstLine="709"/>
        <w:jc w:val="both"/>
        <w:rPr>
          <w:sz w:val="26"/>
          <w:szCs w:val="26"/>
          <w:highlight w:val="yellow"/>
        </w:rPr>
      </w:pPr>
      <w:r>
        <w:rPr>
          <w:noProof/>
          <w:sz w:val="26"/>
          <w:szCs w:val="26"/>
        </w:rPr>
        <w:drawing>
          <wp:inline distT="0" distB="0" distL="0" distR="0">
            <wp:extent cx="5480199" cy="2483224"/>
            <wp:effectExtent l="19050" t="0" r="6201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4912" w:rsidRDefault="00D54912" w:rsidP="00222163">
      <w:pPr>
        <w:ind w:firstLine="709"/>
        <w:jc w:val="both"/>
        <w:rPr>
          <w:sz w:val="26"/>
          <w:szCs w:val="26"/>
        </w:rPr>
      </w:pPr>
    </w:p>
    <w:p w:rsidR="0014622E" w:rsidRDefault="00EF523B" w:rsidP="00222163">
      <w:pPr>
        <w:ind w:firstLine="709"/>
        <w:jc w:val="both"/>
        <w:rPr>
          <w:sz w:val="26"/>
          <w:szCs w:val="26"/>
        </w:rPr>
      </w:pPr>
      <w:r w:rsidRPr="00F50B53">
        <w:rPr>
          <w:sz w:val="26"/>
          <w:szCs w:val="26"/>
        </w:rPr>
        <w:t>Численность населения района по состоянию на 01.01.201</w:t>
      </w:r>
      <w:r w:rsidR="009C1C91" w:rsidRPr="00F50B53">
        <w:rPr>
          <w:sz w:val="26"/>
          <w:szCs w:val="26"/>
        </w:rPr>
        <w:t>9</w:t>
      </w:r>
      <w:r w:rsidR="00012DB3" w:rsidRPr="00F50B53">
        <w:rPr>
          <w:sz w:val="26"/>
          <w:szCs w:val="26"/>
        </w:rPr>
        <w:t xml:space="preserve"> </w:t>
      </w:r>
      <w:r w:rsidR="009C1C91" w:rsidRPr="00F50B53">
        <w:rPr>
          <w:sz w:val="26"/>
          <w:szCs w:val="26"/>
        </w:rPr>
        <w:t>–</w:t>
      </w:r>
      <w:r w:rsidR="00012DB3" w:rsidRPr="00F50B53">
        <w:rPr>
          <w:sz w:val="26"/>
          <w:szCs w:val="26"/>
        </w:rPr>
        <w:t xml:space="preserve"> </w:t>
      </w:r>
      <w:r w:rsidRPr="00F50B53">
        <w:rPr>
          <w:sz w:val="26"/>
          <w:szCs w:val="26"/>
        </w:rPr>
        <w:t>13</w:t>
      </w:r>
      <w:r w:rsidR="009C1C91" w:rsidRPr="00F50B53">
        <w:rPr>
          <w:sz w:val="26"/>
          <w:szCs w:val="26"/>
        </w:rPr>
        <w:t>6,4</w:t>
      </w:r>
      <w:r w:rsidR="003247D9" w:rsidRPr="00F50B53">
        <w:rPr>
          <w:sz w:val="26"/>
          <w:szCs w:val="26"/>
        </w:rPr>
        <w:t xml:space="preserve"> тыс. человек</w:t>
      </w:r>
      <w:r w:rsidR="0097075E" w:rsidRPr="00F50B53">
        <w:rPr>
          <w:sz w:val="26"/>
          <w:szCs w:val="26"/>
        </w:rPr>
        <w:t xml:space="preserve"> (по городу Челябинску</w:t>
      </w:r>
      <w:r w:rsidR="00012DB3" w:rsidRPr="00F50B53">
        <w:rPr>
          <w:sz w:val="26"/>
          <w:szCs w:val="26"/>
        </w:rPr>
        <w:t xml:space="preserve"> </w:t>
      </w:r>
      <w:r w:rsidR="009C1C91" w:rsidRPr="00F50B53">
        <w:rPr>
          <w:sz w:val="26"/>
          <w:szCs w:val="26"/>
        </w:rPr>
        <w:t>–</w:t>
      </w:r>
      <w:r w:rsidR="00012DB3" w:rsidRPr="00F50B53">
        <w:rPr>
          <w:sz w:val="26"/>
          <w:szCs w:val="26"/>
        </w:rPr>
        <w:t xml:space="preserve"> </w:t>
      </w:r>
      <w:r w:rsidR="009C1C91" w:rsidRPr="00F50B53">
        <w:rPr>
          <w:sz w:val="26"/>
          <w:szCs w:val="26"/>
        </w:rPr>
        <w:t>1200,7</w:t>
      </w:r>
      <w:r w:rsidR="0097075E" w:rsidRPr="00F50B53">
        <w:rPr>
          <w:sz w:val="26"/>
          <w:szCs w:val="26"/>
        </w:rPr>
        <w:t xml:space="preserve"> тыс. человек)</w:t>
      </w:r>
      <w:r w:rsidR="0014622E">
        <w:rPr>
          <w:sz w:val="26"/>
          <w:szCs w:val="26"/>
        </w:rPr>
        <w:t xml:space="preserve"> или 11% от общей численности населения города Челябинска.</w:t>
      </w:r>
    </w:p>
    <w:p w:rsidR="000A791A" w:rsidRPr="00F22053" w:rsidRDefault="004D7E86" w:rsidP="002221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предварительной оценк</w:t>
      </w:r>
      <w:r w:rsidR="00562DCC">
        <w:rPr>
          <w:sz w:val="26"/>
          <w:szCs w:val="26"/>
        </w:rPr>
        <w:t>е</w:t>
      </w:r>
      <w:r>
        <w:rPr>
          <w:sz w:val="26"/>
          <w:szCs w:val="26"/>
        </w:rPr>
        <w:t xml:space="preserve"> численности постоянного населения </w:t>
      </w:r>
      <w:r w:rsidR="00562DCC">
        <w:rPr>
          <w:sz w:val="26"/>
          <w:szCs w:val="26"/>
        </w:rPr>
        <w:t xml:space="preserve">по городу Челябинску </w:t>
      </w:r>
      <w:r>
        <w:rPr>
          <w:sz w:val="26"/>
          <w:szCs w:val="26"/>
        </w:rPr>
        <w:t xml:space="preserve">на 01.01.2020 </w:t>
      </w:r>
      <w:r w:rsidR="00562DCC">
        <w:rPr>
          <w:sz w:val="26"/>
          <w:szCs w:val="26"/>
        </w:rPr>
        <w:t>составило 1195,4 тыс. человек.</w:t>
      </w: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17717E" w:rsidRDefault="002264F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rStyle w:val="extended-textfull"/>
          <w:b/>
          <w:sz w:val="26"/>
          <w:szCs w:val="26"/>
        </w:rPr>
        <w:t>Ч</w:t>
      </w:r>
      <w:r w:rsidR="00393ACC">
        <w:rPr>
          <w:rStyle w:val="extended-textfull"/>
          <w:b/>
          <w:sz w:val="26"/>
          <w:szCs w:val="26"/>
        </w:rPr>
        <w:t>исленност</w:t>
      </w:r>
      <w:r>
        <w:rPr>
          <w:rStyle w:val="extended-textfull"/>
          <w:b/>
          <w:sz w:val="26"/>
          <w:szCs w:val="26"/>
        </w:rPr>
        <w:t>ь постоянного</w:t>
      </w:r>
      <w:r w:rsidR="00393ACC">
        <w:rPr>
          <w:rStyle w:val="extended-textfull"/>
          <w:b/>
          <w:sz w:val="26"/>
          <w:szCs w:val="26"/>
        </w:rPr>
        <w:t xml:space="preserve"> населения </w:t>
      </w:r>
      <w:r>
        <w:rPr>
          <w:rStyle w:val="extended-textfull"/>
          <w:b/>
          <w:sz w:val="26"/>
          <w:szCs w:val="26"/>
        </w:rPr>
        <w:t>города Челябинска</w:t>
      </w:r>
      <w:r w:rsidR="00393ACC">
        <w:rPr>
          <w:rStyle w:val="extended-textfull"/>
          <w:b/>
          <w:sz w:val="26"/>
          <w:szCs w:val="26"/>
        </w:rPr>
        <w:t xml:space="preserve">, </w:t>
      </w:r>
      <w:r>
        <w:rPr>
          <w:rStyle w:val="extended-textfull"/>
          <w:b/>
          <w:sz w:val="26"/>
          <w:szCs w:val="26"/>
        </w:rPr>
        <w:t xml:space="preserve">тыс. </w:t>
      </w:r>
      <w:r w:rsidR="00393ACC">
        <w:rPr>
          <w:rStyle w:val="extended-textfull"/>
          <w:b/>
          <w:sz w:val="26"/>
          <w:szCs w:val="26"/>
        </w:rPr>
        <w:t>человек</w:t>
      </w:r>
    </w:p>
    <w:p w:rsidR="00392073" w:rsidRDefault="00392073" w:rsidP="00393ACC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393ACC" w:rsidRDefault="00393ACC" w:rsidP="00393ACC">
      <w:pPr>
        <w:ind w:firstLine="709"/>
        <w:jc w:val="center"/>
        <w:rPr>
          <w:rStyle w:val="extended-textfull"/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86400" cy="2572871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622E" w:rsidRDefault="0014622E" w:rsidP="0014622E">
      <w:pPr>
        <w:ind w:firstLine="709"/>
        <w:jc w:val="center"/>
        <w:rPr>
          <w:b/>
          <w:sz w:val="26"/>
          <w:szCs w:val="26"/>
        </w:rPr>
      </w:pPr>
    </w:p>
    <w:p w:rsidR="0014622E" w:rsidRPr="00F22053" w:rsidRDefault="0014622E" w:rsidP="0014622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Численность населения по районам </w:t>
      </w:r>
      <w:r w:rsidRPr="00F22053">
        <w:rPr>
          <w:b/>
          <w:sz w:val="26"/>
          <w:szCs w:val="26"/>
        </w:rPr>
        <w:t>города Челябинска на 01.01.2019</w:t>
      </w:r>
    </w:p>
    <w:p w:rsidR="00434B64" w:rsidRDefault="00434B64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4786"/>
        <w:gridCol w:w="2126"/>
        <w:gridCol w:w="2552"/>
      </w:tblGrid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 тыс. чел.</w:t>
            </w:r>
          </w:p>
        </w:tc>
        <w:tc>
          <w:tcPr>
            <w:tcW w:w="2552" w:type="dxa"/>
          </w:tcPr>
          <w:p w:rsidR="0014622E" w:rsidRPr="00F22053" w:rsidRDefault="0014622E" w:rsidP="0014622E">
            <w:r>
              <w:t>в % от общей численности по городу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город Челябинск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1200,7</w:t>
            </w:r>
          </w:p>
        </w:tc>
        <w:tc>
          <w:tcPr>
            <w:tcW w:w="2552" w:type="dxa"/>
          </w:tcPr>
          <w:p w:rsidR="0014622E" w:rsidRPr="00F22053" w:rsidRDefault="0014622E" w:rsidP="0014622E"/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Калининский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226,2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18,8%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Курчатовский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227,8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19%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Ленинский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192,5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16,0%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Металлургический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</w:t>
            </w:r>
            <w:r w:rsidR="00181EC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11,2%</w:t>
            </w:r>
          </w:p>
        </w:tc>
      </w:tr>
      <w:tr w:rsidR="0014622E" w:rsidRPr="00E24273" w:rsidTr="0014622E">
        <w:tc>
          <w:tcPr>
            <w:tcW w:w="4786" w:type="dxa"/>
          </w:tcPr>
          <w:p w:rsidR="0014622E" w:rsidRPr="00392073" w:rsidRDefault="0014622E" w:rsidP="0014622E">
            <w:pPr>
              <w:rPr>
                <w:b/>
                <w:sz w:val="24"/>
                <w:szCs w:val="24"/>
              </w:rPr>
            </w:pPr>
            <w:r w:rsidRPr="00392073">
              <w:rPr>
                <w:b/>
                <w:sz w:val="24"/>
                <w:szCs w:val="24"/>
              </w:rPr>
              <w:t>Советский</w:t>
            </w:r>
          </w:p>
        </w:tc>
        <w:tc>
          <w:tcPr>
            <w:tcW w:w="2126" w:type="dxa"/>
          </w:tcPr>
          <w:p w:rsidR="0014622E" w:rsidRPr="00392073" w:rsidRDefault="0014622E" w:rsidP="00146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11,4%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proofErr w:type="spellStart"/>
            <w:r w:rsidRPr="00F22053">
              <w:rPr>
                <w:sz w:val="24"/>
                <w:szCs w:val="24"/>
              </w:rPr>
              <w:t>Тракторозаводский</w:t>
            </w:r>
            <w:proofErr w:type="spellEnd"/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15,3%</w:t>
            </w:r>
          </w:p>
        </w:tc>
      </w:tr>
      <w:tr w:rsidR="0014622E" w:rsidTr="0014622E">
        <w:tc>
          <w:tcPr>
            <w:tcW w:w="478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 w:rsidRPr="00F22053">
              <w:rPr>
                <w:sz w:val="24"/>
                <w:szCs w:val="24"/>
              </w:rPr>
              <w:t>Центральный</w:t>
            </w:r>
          </w:p>
        </w:tc>
        <w:tc>
          <w:tcPr>
            <w:tcW w:w="2126" w:type="dxa"/>
          </w:tcPr>
          <w:p w:rsidR="0014622E" w:rsidRPr="00F22053" w:rsidRDefault="0014622E" w:rsidP="00146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2552" w:type="dxa"/>
            <w:vAlign w:val="bottom"/>
          </w:tcPr>
          <w:p w:rsidR="0014622E" w:rsidRPr="009228F8" w:rsidRDefault="00181EC7" w:rsidP="00146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8,3%</w:t>
            </w:r>
          </w:p>
        </w:tc>
      </w:tr>
    </w:tbl>
    <w:p w:rsidR="0014622E" w:rsidRDefault="0014622E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0A791A" w:rsidRDefault="000A791A" w:rsidP="000A791A">
      <w:pPr>
        <w:ind w:firstLine="709"/>
        <w:jc w:val="both"/>
        <w:rPr>
          <w:rStyle w:val="extended-textfull"/>
          <w:b/>
          <w:sz w:val="26"/>
          <w:szCs w:val="26"/>
        </w:rPr>
      </w:pPr>
      <w:r w:rsidRPr="00F22053">
        <w:rPr>
          <w:rStyle w:val="extended-textfull"/>
          <w:b/>
          <w:sz w:val="26"/>
          <w:szCs w:val="26"/>
        </w:rPr>
        <w:t>Распределение численности населения города Челябинска по районам</w:t>
      </w:r>
    </w:p>
    <w:p w:rsidR="00914893" w:rsidRPr="00F22053" w:rsidRDefault="00914893" w:rsidP="000A791A">
      <w:pPr>
        <w:ind w:firstLine="709"/>
        <w:jc w:val="both"/>
        <w:rPr>
          <w:rStyle w:val="extended-textfull"/>
          <w:b/>
          <w:sz w:val="26"/>
          <w:szCs w:val="26"/>
        </w:rPr>
      </w:pPr>
    </w:p>
    <w:p w:rsidR="000A791A" w:rsidRDefault="000A791A" w:rsidP="00222163">
      <w:pPr>
        <w:ind w:firstLine="709"/>
        <w:jc w:val="both"/>
      </w:pPr>
      <w:r w:rsidRPr="000A791A">
        <w:rPr>
          <w:noProof/>
        </w:rPr>
        <w:drawing>
          <wp:inline distT="0" distB="0" distL="0" distR="0">
            <wp:extent cx="5540188" cy="2232212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0603" w:rsidRDefault="00BE0603" w:rsidP="00222163">
      <w:pPr>
        <w:ind w:firstLine="709"/>
        <w:jc w:val="both"/>
        <w:rPr>
          <w:sz w:val="26"/>
          <w:szCs w:val="26"/>
          <w:highlight w:val="yellow"/>
        </w:rPr>
      </w:pPr>
    </w:p>
    <w:p w:rsidR="000A791A" w:rsidRPr="00802546" w:rsidRDefault="000A791A" w:rsidP="00222163">
      <w:pPr>
        <w:ind w:firstLine="709"/>
        <w:jc w:val="both"/>
        <w:rPr>
          <w:sz w:val="26"/>
          <w:szCs w:val="26"/>
        </w:rPr>
      </w:pPr>
      <w:r w:rsidRPr="00802546">
        <w:rPr>
          <w:sz w:val="26"/>
          <w:szCs w:val="26"/>
        </w:rPr>
        <w:t xml:space="preserve">В общей численности населения района 56% - женщины и 44% - мужчины. </w:t>
      </w:r>
    </w:p>
    <w:p w:rsidR="007D30FC" w:rsidRPr="00F22053" w:rsidRDefault="0094594D" w:rsidP="00222163">
      <w:pPr>
        <w:ind w:firstLine="709"/>
        <w:jc w:val="both"/>
        <w:rPr>
          <w:rStyle w:val="extended-textfull"/>
          <w:sz w:val="26"/>
          <w:szCs w:val="26"/>
        </w:rPr>
      </w:pPr>
      <w:r w:rsidRPr="00802546">
        <w:rPr>
          <w:rStyle w:val="extended-textfull"/>
          <w:sz w:val="26"/>
          <w:szCs w:val="26"/>
        </w:rPr>
        <w:t xml:space="preserve">Основную долю </w:t>
      </w:r>
      <w:r w:rsidRPr="00802546">
        <w:rPr>
          <w:rStyle w:val="extended-textfull"/>
          <w:bCs/>
          <w:sz w:val="26"/>
          <w:szCs w:val="26"/>
        </w:rPr>
        <w:t>населения</w:t>
      </w:r>
      <w:r w:rsidR="00584BD4" w:rsidRPr="00802546">
        <w:rPr>
          <w:rStyle w:val="extended-textfull"/>
          <w:bCs/>
          <w:sz w:val="26"/>
          <w:szCs w:val="26"/>
        </w:rPr>
        <w:t xml:space="preserve"> </w:t>
      </w:r>
      <w:r w:rsidRPr="00802546">
        <w:rPr>
          <w:rStyle w:val="extended-textfull"/>
          <w:bCs/>
          <w:sz w:val="26"/>
          <w:szCs w:val="26"/>
        </w:rPr>
        <w:t>района</w:t>
      </w:r>
      <w:r w:rsidRPr="00802546">
        <w:rPr>
          <w:rStyle w:val="extended-textfull"/>
          <w:sz w:val="26"/>
          <w:szCs w:val="26"/>
        </w:rPr>
        <w:t xml:space="preserve"> составляет </w:t>
      </w:r>
      <w:r w:rsidRPr="00802546">
        <w:rPr>
          <w:rStyle w:val="extended-textfull"/>
          <w:bCs/>
          <w:sz w:val="26"/>
          <w:szCs w:val="26"/>
        </w:rPr>
        <w:t>население</w:t>
      </w:r>
      <w:r w:rsidRPr="00802546">
        <w:rPr>
          <w:rStyle w:val="extended-textfull"/>
          <w:sz w:val="26"/>
          <w:szCs w:val="26"/>
        </w:rPr>
        <w:t xml:space="preserve"> в </w:t>
      </w:r>
      <w:r w:rsidRPr="00802546">
        <w:rPr>
          <w:rStyle w:val="extended-textfull"/>
          <w:bCs/>
          <w:sz w:val="26"/>
          <w:szCs w:val="26"/>
        </w:rPr>
        <w:t>трудоспособном</w:t>
      </w:r>
      <w:r w:rsidR="00584BD4" w:rsidRPr="00802546">
        <w:rPr>
          <w:rStyle w:val="extended-textfull"/>
          <w:bCs/>
          <w:sz w:val="26"/>
          <w:szCs w:val="26"/>
        </w:rPr>
        <w:t xml:space="preserve"> </w:t>
      </w:r>
      <w:r w:rsidRPr="00802546">
        <w:rPr>
          <w:rStyle w:val="extended-textfull"/>
          <w:bCs/>
          <w:sz w:val="26"/>
          <w:szCs w:val="26"/>
        </w:rPr>
        <w:t>возрасте</w:t>
      </w:r>
      <w:r w:rsidRPr="00802546">
        <w:rPr>
          <w:rStyle w:val="extended-textfull"/>
          <w:sz w:val="26"/>
          <w:szCs w:val="26"/>
        </w:rPr>
        <w:t xml:space="preserve"> - 58%.</w:t>
      </w:r>
    </w:p>
    <w:p w:rsidR="00392073" w:rsidRDefault="00392073" w:rsidP="00B11DF7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D54912" w:rsidRDefault="00D54912" w:rsidP="00B11DF7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D54912" w:rsidRDefault="00D54912" w:rsidP="00B11DF7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D54912" w:rsidRDefault="00D54912" w:rsidP="00B11DF7">
      <w:pPr>
        <w:ind w:firstLine="709"/>
        <w:jc w:val="center"/>
        <w:rPr>
          <w:rStyle w:val="extended-textfull"/>
          <w:b/>
          <w:sz w:val="26"/>
          <w:szCs w:val="26"/>
        </w:rPr>
      </w:pPr>
    </w:p>
    <w:p w:rsidR="00B11DF7" w:rsidRPr="00F22053" w:rsidRDefault="000A791A" w:rsidP="00B11DF7">
      <w:pPr>
        <w:ind w:firstLine="709"/>
        <w:jc w:val="center"/>
        <w:rPr>
          <w:rStyle w:val="extended-textfull"/>
          <w:b/>
          <w:sz w:val="26"/>
          <w:szCs w:val="26"/>
        </w:rPr>
      </w:pPr>
      <w:r w:rsidRPr="00F22053">
        <w:rPr>
          <w:rStyle w:val="extended-textfull"/>
          <w:b/>
          <w:sz w:val="26"/>
          <w:szCs w:val="26"/>
        </w:rPr>
        <w:t>Распределение численности населения Советского района города Челябинска</w:t>
      </w:r>
      <w:r w:rsidR="00584BD4" w:rsidRPr="00F22053">
        <w:rPr>
          <w:rStyle w:val="extended-textfull"/>
          <w:b/>
          <w:sz w:val="26"/>
          <w:szCs w:val="26"/>
        </w:rPr>
        <w:t xml:space="preserve"> </w:t>
      </w:r>
      <w:r w:rsidRPr="00F22053">
        <w:rPr>
          <w:rStyle w:val="extended-textfull"/>
          <w:b/>
          <w:sz w:val="26"/>
          <w:szCs w:val="26"/>
        </w:rPr>
        <w:t>по возрастным группам</w:t>
      </w:r>
    </w:p>
    <w:p w:rsidR="00B11DF7" w:rsidRDefault="00B11DF7" w:rsidP="00B11DF7">
      <w:pPr>
        <w:ind w:firstLine="709"/>
        <w:jc w:val="center"/>
        <w:rPr>
          <w:rStyle w:val="extended-textfull"/>
          <w:b/>
        </w:rPr>
      </w:pPr>
    </w:p>
    <w:p w:rsidR="000A791A" w:rsidRDefault="000A791A" w:rsidP="00B11DF7">
      <w:pPr>
        <w:ind w:firstLine="709"/>
        <w:jc w:val="center"/>
        <w:rPr>
          <w:rStyle w:val="extended-textfull"/>
          <w:b/>
        </w:rPr>
      </w:pPr>
      <w:r>
        <w:rPr>
          <w:b/>
          <w:noProof/>
        </w:rPr>
        <w:drawing>
          <wp:inline distT="0" distB="0" distL="0" distR="0">
            <wp:extent cx="5090832" cy="2438400"/>
            <wp:effectExtent l="1905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2C95" w:rsidRDefault="000B2C95" w:rsidP="00EF523B">
      <w:pPr>
        <w:ind w:firstLine="709"/>
        <w:jc w:val="center"/>
        <w:rPr>
          <w:b/>
          <w:sz w:val="26"/>
          <w:szCs w:val="26"/>
        </w:rPr>
      </w:pPr>
    </w:p>
    <w:p w:rsidR="00EF523B" w:rsidRPr="00F22053" w:rsidRDefault="00EF523B" w:rsidP="00EF523B">
      <w:pPr>
        <w:ind w:firstLine="709"/>
        <w:jc w:val="center"/>
        <w:rPr>
          <w:b/>
          <w:sz w:val="26"/>
          <w:szCs w:val="26"/>
        </w:rPr>
      </w:pPr>
      <w:r w:rsidRPr="00F22053">
        <w:rPr>
          <w:b/>
          <w:sz w:val="26"/>
          <w:szCs w:val="26"/>
        </w:rPr>
        <w:t>Демографическая ситуация</w:t>
      </w:r>
    </w:p>
    <w:p w:rsidR="00416885" w:rsidRDefault="00416885" w:rsidP="00EF523B">
      <w:pPr>
        <w:ind w:firstLine="709"/>
        <w:jc w:val="center"/>
        <w:rPr>
          <w:b/>
        </w:rPr>
      </w:pPr>
    </w:p>
    <w:p w:rsidR="00C82E37" w:rsidRDefault="00C82E37" w:rsidP="004C16F3">
      <w:pPr>
        <w:ind w:firstLine="709"/>
        <w:jc w:val="both"/>
        <w:rPr>
          <w:sz w:val="26"/>
          <w:szCs w:val="26"/>
        </w:rPr>
      </w:pPr>
      <w:r w:rsidRPr="00393ACC">
        <w:rPr>
          <w:sz w:val="26"/>
          <w:szCs w:val="26"/>
        </w:rPr>
        <w:t>За январь-</w:t>
      </w:r>
      <w:r w:rsidR="00454BD2" w:rsidRPr="00393ACC">
        <w:rPr>
          <w:sz w:val="26"/>
          <w:szCs w:val="26"/>
        </w:rPr>
        <w:t>июнь</w:t>
      </w:r>
      <w:r w:rsidRPr="00393ACC">
        <w:rPr>
          <w:sz w:val="26"/>
          <w:szCs w:val="26"/>
        </w:rPr>
        <w:t xml:space="preserve"> 201</w:t>
      </w:r>
      <w:r w:rsidR="00454BD2" w:rsidRPr="00393ACC">
        <w:rPr>
          <w:sz w:val="26"/>
          <w:szCs w:val="26"/>
        </w:rPr>
        <w:t>9</w:t>
      </w:r>
      <w:r w:rsidRPr="00393ACC">
        <w:rPr>
          <w:sz w:val="26"/>
          <w:szCs w:val="26"/>
        </w:rPr>
        <w:t xml:space="preserve"> года в районе родилось </w:t>
      </w:r>
      <w:r w:rsidR="00454BD2" w:rsidRPr="00393ACC">
        <w:rPr>
          <w:sz w:val="26"/>
          <w:szCs w:val="26"/>
        </w:rPr>
        <w:t>683</w:t>
      </w:r>
      <w:r w:rsidRPr="00393ACC">
        <w:rPr>
          <w:sz w:val="26"/>
          <w:szCs w:val="26"/>
        </w:rPr>
        <w:t xml:space="preserve"> </w:t>
      </w:r>
      <w:r w:rsidR="00454BD2" w:rsidRPr="00393ACC">
        <w:rPr>
          <w:sz w:val="26"/>
          <w:szCs w:val="26"/>
        </w:rPr>
        <w:t>ребенка</w:t>
      </w:r>
      <w:r w:rsidRPr="00393ACC">
        <w:rPr>
          <w:sz w:val="26"/>
          <w:szCs w:val="26"/>
        </w:rPr>
        <w:t xml:space="preserve">, умерло </w:t>
      </w:r>
      <w:r w:rsidR="00F22053" w:rsidRPr="00393ACC">
        <w:rPr>
          <w:sz w:val="26"/>
          <w:szCs w:val="26"/>
        </w:rPr>
        <w:t xml:space="preserve">                 </w:t>
      </w:r>
      <w:r w:rsidR="00454BD2" w:rsidRPr="00393ACC">
        <w:rPr>
          <w:sz w:val="26"/>
          <w:szCs w:val="26"/>
        </w:rPr>
        <w:t>908</w:t>
      </w:r>
      <w:r w:rsidRPr="00393ACC">
        <w:rPr>
          <w:sz w:val="26"/>
          <w:szCs w:val="26"/>
        </w:rPr>
        <w:t xml:space="preserve"> человек, наблюдается естественная убыль населения на </w:t>
      </w:r>
      <w:r w:rsidR="00454BD2" w:rsidRPr="00393ACC">
        <w:rPr>
          <w:sz w:val="26"/>
          <w:szCs w:val="26"/>
        </w:rPr>
        <w:t>225</w:t>
      </w:r>
      <w:r w:rsidRPr="00393ACC">
        <w:rPr>
          <w:sz w:val="26"/>
          <w:szCs w:val="26"/>
        </w:rPr>
        <w:t xml:space="preserve"> человек. </w:t>
      </w:r>
      <w:r w:rsidR="00F22053" w:rsidRPr="00393ACC">
        <w:rPr>
          <w:sz w:val="26"/>
          <w:szCs w:val="26"/>
        </w:rPr>
        <w:t xml:space="preserve">                   </w:t>
      </w:r>
      <w:r w:rsidRPr="00393ACC">
        <w:rPr>
          <w:sz w:val="26"/>
          <w:szCs w:val="26"/>
        </w:rPr>
        <w:t>От общего количества родившихся детей в городе Челябинске на Советский район приходится 10%.</w:t>
      </w:r>
    </w:p>
    <w:p w:rsidR="00454BD2" w:rsidRDefault="00454BD2" w:rsidP="004C16F3">
      <w:pPr>
        <w:ind w:firstLine="709"/>
        <w:jc w:val="both"/>
        <w:rPr>
          <w:sz w:val="26"/>
          <w:szCs w:val="26"/>
        </w:rPr>
      </w:pPr>
    </w:p>
    <w:p w:rsidR="00454BD2" w:rsidRDefault="00454BD2" w:rsidP="00454BD2">
      <w:pPr>
        <w:ind w:firstLine="720"/>
        <w:jc w:val="center"/>
        <w:rPr>
          <w:b/>
        </w:rPr>
      </w:pPr>
      <w:r>
        <w:rPr>
          <w:b/>
        </w:rPr>
        <w:t>Динамика численности родившихся и умерших, человек</w:t>
      </w:r>
    </w:p>
    <w:p w:rsidR="00454BD2" w:rsidRDefault="00454BD2" w:rsidP="004C16F3">
      <w:pPr>
        <w:ind w:firstLine="709"/>
        <w:jc w:val="both"/>
        <w:rPr>
          <w:sz w:val="26"/>
          <w:szCs w:val="26"/>
        </w:rPr>
      </w:pPr>
    </w:p>
    <w:p w:rsidR="00454BD2" w:rsidRDefault="00454BD2" w:rsidP="004C16F3">
      <w:pPr>
        <w:ind w:firstLine="709"/>
        <w:jc w:val="both"/>
        <w:rPr>
          <w:sz w:val="26"/>
          <w:szCs w:val="26"/>
        </w:rPr>
      </w:pPr>
      <w:r w:rsidRPr="00454BD2">
        <w:rPr>
          <w:noProof/>
          <w:sz w:val="26"/>
          <w:szCs w:val="26"/>
        </w:rPr>
        <w:drawing>
          <wp:inline distT="0" distB="0" distL="0" distR="0">
            <wp:extent cx="5187264" cy="2051221"/>
            <wp:effectExtent l="19050" t="0" r="0" b="0"/>
            <wp:docPr id="4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4E1D" w:rsidRPr="00654E1D" w:rsidRDefault="00654E1D" w:rsidP="00654E1D">
      <w:pPr>
        <w:ind w:firstLine="709"/>
        <w:jc w:val="center"/>
        <w:rPr>
          <w:b/>
          <w:sz w:val="26"/>
          <w:szCs w:val="26"/>
        </w:rPr>
      </w:pPr>
      <w:r w:rsidRPr="00654E1D">
        <w:rPr>
          <w:b/>
          <w:sz w:val="26"/>
          <w:szCs w:val="26"/>
        </w:rPr>
        <w:t>Динамика рождаемости по районам города Челябинска, человек</w:t>
      </w:r>
    </w:p>
    <w:p w:rsidR="00654E1D" w:rsidRDefault="00654E1D" w:rsidP="004C16F3">
      <w:pPr>
        <w:ind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676"/>
        <w:gridCol w:w="804"/>
        <w:gridCol w:w="1031"/>
        <w:gridCol w:w="1066"/>
        <w:gridCol w:w="901"/>
        <w:gridCol w:w="867"/>
        <w:gridCol w:w="993"/>
        <w:gridCol w:w="1134"/>
        <w:gridCol w:w="1099"/>
      </w:tblGrid>
      <w:tr w:rsidR="0051776F" w:rsidTr="00562DCC">
        <w:trPr>
          <w:cantSplit/>
          <w:trHeight w:val="1980"/>
        </w:trPr>
        <w:tc>
          <w:tcPr>
            <w:tcW w:w="1676" w:type="dxa"/>
          </w:tcPr>
          <w:p w:rsidR="0051776F" w:rsidRPr="00562DCC" w:rsidRDefault="0051776F" w:rsidP="00562DCC">
            <w:r w:rsidRPr="00562DCC">
              <w:t>Показатель</w:t>
            </w:r>
          </w:p>
        </w:tc>
        <w:tc>
          <w:tcPr>
            <w:tcW w:w="804" w:type="dxa"/>
          </w:tcPr>
          <w:p w:rsidR="0051776F" w:rsidRPr="00562DCC" w:rsidRDefault="0051776F" w:rsidP="00562DCC">
            <w:r w:rsidRPr="00562DCC">
              <w:t>Годы</w:t>
            </w:r>
          </w:p>
        </w:tc>
        <w:tc>
          <w:tcPr>
            <w:tcW w:w="1031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Калининский район</w:t>
            </w:r>
          </w:p>
        </w:tc>
        <w:tc>
          <w:tcPr>
            <w:tcW w:w="1066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Курчатовский район</w:t>
            </w:r>
          </w:p>
        </w:tc>
        <w:tc>
          <w:tcPr>
            <w:tcW w:w="901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Ленинский район</w:t>
            </w:r>
          </w:p>
        </w:tc>
        <w:tc>
          <w:tcPr>
            <w:tcW w:w="867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Металлургический район</w:t>
            </w:r>
          </w:p>
        </w:tc>
        <w:tc>
          <w:tcPr>
            <w:tcW w:w="993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Советский район</w:t>
            </w:r>
          </w:p>
        </w:tc>
        <w:tc>
          <w:tcPr>
            <w:tcW w:w="1134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proofErr w:type="spellStart"/>
            <w:r w:rsidRPr="00562DCC">
              <w:t>Тракторозаводский</w:t>
            </w:r>
            <w:proofErr w:type="spellEnd"/>
            <w:r w:rsidRPr="00562DCC">
              <w:t xml:space="preserve"> район</w:t>
            </w:r>
          </w:p>
        </w:tc>
        <w:tc>
          <w:tcPr>
            <w:tcW w:w="1099" w:type="dxa"/>
            <w:textDirection w:val="btLr"/>
          </w:tcPr>
          <w:p w:rsidR="0051776F" w:rsidRPr="00562DCC" w:rsidRDefault="0051776F" w:rsidP="0051776F">
            <w:pPr>
              <w:ind w:left="113" w:right="113"/>
              <w:jc w:val="both"/>
            </w:pPr>
            <w:r w:rsidRPr="00562DCC">
              <w:t>Центральный район</w:t>
            </w:r>
          </w:p>
        </w:tc>
      </w:tr>
      <w:tr w:rsidR="0051776F" w:rsidTr="004D7E86">
        <w:tc>
          <w:tcPr>
            <w:tcW w:w="1676" w:type="dxa"/>
            <w:vMerge w:val="restart"/>
          </w:tcPr>
          <w:p w:rsidR="0051776F" w:rsidRPr="00562DCC" w:rsidRDefault="0051776F" w:rsidP="004C16F3">
            <w:pPr>
              <w:jc w:val="both"/>
            </w:pPr>
          </w:p>
          <w:p w:rsidR="0051776F" w:rsidRPr="00562DCC" w:rsidRDefault="0051776F" w:rsidP="004C16F3">
            <w:pPr>
              <w:jc w:val="both"/>
            </w:pPr>
          </w:p>
          <w:p w:rsidR="0051776F" w:rsidRPr="00562DCC" w:rsidRDefault="0051776F" w:rsidP="004C16F3">
            <w:pPr>
              <w:jc w:val="both"/>
            </w:pPr>
          </w:p>
          <w:p w:rsidR="0051776F" w:rsidRPr="00562DCC" w:rsidRDefault="0051776F" w:rsidP="004C16F3">
            <w:pPr>
              <w:jc w:val="both"/>
            </w:pPr>
          </w:p>
          <w:p w:rsidR="0051776F" w:rsidRPr="00562DCC" w:rsidRDefault="0051776F" w:rsidP="004C16F3">
            <w:pPr>
              <w:jc w:val="both"/>
            </w:pPr>
            <w:r w:rsidRPr="00562DCC">
              <w:t>Рождаемость</w:t>
            </w: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2009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2519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2175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2183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1668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1491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2140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872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2010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2705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2181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2323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1791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1544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2247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973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2011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2522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2418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2114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1787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1830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2199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1162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2012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2694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2791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2330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1808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1913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2501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1293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2013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2673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3056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2405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1977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1728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2575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1153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2014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2449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3147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2622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2007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1694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3072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1375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2015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2467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3779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2689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2037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1890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3218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1374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2016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2577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3602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2616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1938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1761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2827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1292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2017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2098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3194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2261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1632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1570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2376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1263</w:t>
            </w:r>
          </w:p>
        </w:tc>
      </w:tr>
      <w:tr w:rsidR="0051776F" w:rsidTr="004D7E86">
        <w:tc>
          <w:tcPr>
            <w:tcW w:w="1676" w:type="dxa"/>
            <w:vMerge/>
          </w:tcPr>
          <w:p w:rsidR="0051776F" w:rsidRPr="00562DCC" w:rsidRDefault="0051776F" w:rsidP="004C16F3">
            <w:pPr>
              <w:jc w:val="both"/>
            </w:pPr>
          </w:p>
        </w:tc>
        <w:tc>
          <w:tcPr>
            <w:tcW w:w="804" w:type="dxa"/>
          </w:tcPr>
          <w:p w:rsidR="0051776F" w:rsidRPr="00562DCC" w:rsidRDefault="0051776F" w:rsidP="004C16F3">
            <w:pPr>
              <w:jc w:val="both"/>
            </w:pPr>
            <w:r w:rsidRPr="00562DCC">
              <w:t>2018</w:t>
            </w:r>
          </w:p>
        </w:tc>
        <w:tc>
          <w:tcPr>
            <w:tcW w:w="1031" w:type="dxa"/>
          </w:tcPr>
          <w:p w:rsidR="0051776F" w:rsidRPr="00562DCC" w:rsidRDefault="0051776F" w:rsidP="004C16F3">
            <w:pPr>
              <w:jc w:val="both"/>
            </w:pPr>
            <w:r w:rsidRPr="00562DCC">
              <w:t>2365</w:t>
            </w:r>
          </w:p>
        </w:tc>
        <w:tc>
          <w:tcPr>
            <w:tcW w:w="1066" w:type="dxa"/>
          </w:tcPr>
          <w:p w:rsidR="0051776F" w:rsidRPr="00562DCC" w:rsidRDefault="0051776F" w:rsidP="004C16F3">
            <w:pPr>
              <w:jc w:val="both"/>
            </w:pPr>
            <w:r w:rsidRPr="00562DCC">
              <w:t>2860</w:t>
            </w:r>
          </w:p>
        </w:tc>
        <w:tc>
          <w:tcPr>
            <w:tcW w:w="901" w:type="dxa"/>
          </w:tcPr>
          <w:p w:rsidR="0051776F" w:rsidRPr="00562DCC" w:rsidRDefault="0051776F" w:rsidP="004C16F3">
            <w:pPr>
              <w:jc w:val="both"/>
            </w:pPr>
            <w:r w:rsidRPr="00562DCC">
              <w:t>2227</w:t>
            </w:r>
          </w:p>
        </w:tc>
        <w:tc>
          <w:tcPr>
            <w:tcW w:w="867" w:type="dxa"/>
          </w:tcPr>
          <w:p w:rsidR="0051776F" w:rsidRPr="00562DCC" w:rsidRDefault="0051776F" w:rsidP="004C16F3">
            <w:pPr>
              <w:jc w:val="both"/>
            </w:pPr>
            <w:r w:rsidRPr="00562DCC">
              <w:t>1539</w:t>
            </w:r>
          </w:p>
        </w:tc>
        <w:tc>
          <w:tcPr>
            <w:tcW w:w="993" w:type="dxa"/>
          </w:tcPr>
          <w:p w:rsidR="0051776F" w:rsidRPr="00562DCC" w:rsidRDefault="0051776F" w:rsidP="004C16F3">
            <w:pPr>
              <w:jc w:val="both"/>
            </w:pPr>
            <w:r w:rsidRPr="00562DCC">
              <w:t>1423</w:t>
            </w:r>
          </w:p>
        </w:tc>
        <w:tc>
          <w:tcPr>
            <w:tcW w:w="1134" w:type="dxa"/>
          </w:tcPr>
          <w:p w:rsidR="0051776F" w:rsidRPr="00562DCC" w:rsidRDefault="0051776F" w:rsidP="004C16F3">
            <w:pPr>
              <w:jc w:val="both"/>
            </w:pPr>
            <w:r w:rsidRPr="00562DCC">
              <w:t>2096</w:t>
            </w:r>
          </w:p>
        </w:tc>
        <w:tc>
          <w:tcPr>
            <w:tcW w:w="1099" w:type="dxa"/>
          </w:tcPr>
          <w:p w:rsidR="0051776F" w:rsidRPr="00562DCC" w:rsidRDefault="0051776F" w:rsidP="004C16F3">
            <w:pPr>
              <w:jc w:val="both"/>
            </w:pPr>
            <w:r w:rsidRPr="00562DCC">
              <w:t>1236</w:t>
            </w:r>
          </w:p>
        </w:tc>
      </w:tr>
    </w:tbl>
    <w:p w:rsidR="00654E1D" w:rsidRDefault="00654E1D" w:rsidP="004C16F3">
      <w:pPr>
        <w:ind w:firstLine="709"/>
        <w:jc w:val="both"/>
        <w:rPr>
          <w:sz w:val="26"/>
          <w:szCs w:val="26"/>
        </w:rPr>
      </w:pPr>
    </w:p>
    <w:p w:rsidR="00392073" w:rsidRDefault="00392073" w:rsidP="00EF523B">
      <w:pPr>
        <w:ind w:firstLine="709"/>
        <w:jc w:val="center"/>
        <w:rPr>
          <w:b/>
        </w:rPr>
      </w:pPr>
    </w:p>
    <w:p w:rsidR="003932AB" w:rsidRDefault="003932AB" w:rsidP="003932AB">
      <w:pPr>
        <w:ind w:firstLine="709"/>
        <w:jc w:val="center"/>
        <w:rPr>
          <w:b/>
          <w:sz w:val="26"/>
          <w:szCs w:val="26"/>
        </w:rPr>
      </w:pPr>
      <w:r w:rsidRPr="00654E1D">
        <w:rPr>
          <w:b/>
          <w:sz w:val="26"/>
          <w:szCs w:val="26"/>
        </w:rPr>
        <w:t>Динамика рождаемости по районам города Челябинска</w:t>
      </w:r>
      <w:r>
        <w:rPr>
          <w:b/>
          <w:sz w:val="26"/>
          <w:szCs w:val="26"/>
        </w:rPr>
        <w:t xml:space="preserve"> </w:t>
      </w:r>
    </w:p>
    <w:p w:rsidR="003932AB" w:rsidRPr="00654E1D" w:rsidRDefault="003932AB" w:rsidP="003932A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2009-2018 годы</w:t>
      </w:r>
    </w:p>
    <w:p w:rsidR="006C7DD1" w:rsidRDefault="006C7DD1" w:rsidP="00EF523B">
      <w:pPr>
        <w:ind w:firstLine="709"/>
        <w:jc w:val="center"/>
        <w:rPr>
          <w:b/>
        </w:rPr>
      </w:pPr>
    </w:p>
    <w:p w:rsidR="003932AB" w:rsidRDefault="003932AB" w:rsidP="00EF523B">
      <w:pPr>
        <w:ind w:firstLine="709"/>
        <w:jc w:val="center"/>
        <w:rPr>
          <w:b/>
        </w:rPr>
      </w:pPr>
      <w:r w:rsidRPr="003932AB">
        <w:rPr>
          <w:b/>
          <w:noProof/>
        </w:rPr>
        <w:drawing>
          <wp:inline distT="0" distB="0" distL="0" distR="0">
            <wp:extent cx="5486400" cy="3307976"/>
            <wp:effectExtent l="0" t="0" r="0" b="0"/>
            <wp:docPr id="62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523B" w:rsidRDefault="00EF523B" w:rsidP="00EF523B">
      <w:pPr>
        <w:ind w:firstLine="709"/>
        <w:jc w:val="center"/>
        <w:rPr>
          <w:b/>
        </w:rPr>
      </w:pPr>
      <w:r>
        <w:rPr>
          <w:b/>
        </w:rPr>
        <w:t>Промышленное производство</w:t>
      </w:r>
    </w:p>
    <w:p w:rsidR="00EF523B" w:rsidRDefault="00EF523B" w:rsidP="00EF523B">
      <w:pPr>
        <w:ind w:firstLine="709"/>
        <w:jc w:val="both"/>
        <w:rPr>
          <w:b/>
        </w:rPr>
      </w:pPr>
    </w:p>
    <w:p w:rsidR="00B530DF" w:rsidRPr="00F22053" w:rsidRDefault="00B530DF" w:rsidP="00914893">
      <w:pPr>
        <w:ind w:firstLine="709"/>
        <w:jc w:val="both"/>
        <w:outlineLvl w:val="3"/>
        <w:rPr>
          <w:sz w:val="26"/>
          <w:szCs w:val="26"/>
        </w:rPr>
      </w:pPr>
      <w:r w:rsidRPr="00F22053">
        <w:rPr>
          <w:sz w:val="26"/>
          <w:szCs w:val="26"/>
        </w:rPr>
        <w:t>Структура экономик</w:t>
      </w:r>
      <w:r w:rsidR="00914893">
        <w:rPr>
          <w:sz w:val="26"/>
          <w:szCs w:val="26"/>
        </w:rPr>
        <w:t xml:space="preserve">и района представлена торговлей </w:t>
      </w:r>
      <w:r w:rsidRPr="00F22053">
        <w:rPr>
          <w:sz w:val="26"/>
          <w:szCs w:val="26"/>
        </w:rPr>
        <w:t>(</w:t>
      </w:r>
      <w:r w:rsidR="00D87AF9">
        <w:rPr>
          <w:sz w:val="26"/>
          <w:szCs w:val="26"/>
        </w:rPr>
        <w:t>44</w:t>
      </w:r>
      <w:r w:rsidRPr="00F22053">
        <w:rPr>
          <w:sz w:val="26"/>
          <w:szCs w:val="26"/>
        </w:rPr>
        <w:t>%), электроэнергетикой (</w:t>
      </w:r>
      <w:r w:rsidR="00D87AF9">
        <w:rPr>
          <w:sz w:val="26"/>
          <w:szCs w:val="26"/>
        </w:rPr>
        <w:t>26</w:t>
      </w:r>
      <w:r w:rsidRPr="00F22053">
        <w:rPr>
          <w:sz w:val="26"/>
          <w:szCs w:val="26"/>
        </w:rPr>
        <w:t>%), обрабатывающей промышленностью (1</w:t>
      </w:r>
      <w:r w:rsidR="00D87AF9">
        <w:rPr>
          <w:sz w:val="26"/>
          <w:szCs w:val="26"/>
        </w:rPr>
        <w:t>4</w:t>
      </w:r>
      <w:r w:rsidRPr="00F22053">
        <w:rPr>
          <w:sz w:val="26"/>
          <w:szCs w:val="26"/>
        </w:rPr>
        <w:t xml:space="preserve">%) и </w:t>
      </w:r>
      <w:r w:rsidR="00F22053">
        <w:rPr>
          <w:sz w:val="26"/>
          <w:szCs w:val="26"/>
        </w:rPr>
        <w:t>другими</w:t>
      </w:r>
      <w:r w:rsidRPr="00F22053">
        <w:rPr>
          <w:sz w:val="26"/>
          <w:szCs w:val="26"/>
        </w:rPr>
        <w:t xml:space="preserve"> видами экономической деятельности (</w:t>
      </w:r>
      <w:r w:rsidR="005D2D07" w:rsidRPr="00F22053">
        <w:rPr>
          <w:sz w:val="26"/>
          <w:szCs w:val="26"/>
        </w:rPr>
        <w:t>1</w:t>
      </w:r>
      <w:r w:rsidR="00D87AF9">
        <w:rPr>
          <w:sz w:val="26"/>
          <w:szCs w:val="26"/>
        </w:rPr>
        <w:t>6</w:t>
      </w:r>
      <w:r w:rsidRPr="00F22053">
        <w:rPr>
          <w:sz w:val="26"/>
          <w:szCs w:val="26"/>
        </w:rPr>
        <w:t>%).</w:t>
      </w:r>
    </w:p>
    <w:p w:rsidR="00D3200E" w:rsidRDefault="00D3200E" w:rsidP="005D2D07">
      <w:pPr>
        <w:jc w:val="center"/>
        <w:rPr>
          <w:b/>
          <w:noProof/>
          <w:sz w:val="26"/>
          <w:szCs w:val="26"/>
        </w:rPr>
      </w:pPr>
    </w:p>
    <w:p w:rsidR="005D2D07" w:rsidRPr="00F22053" w:rsidRDefault="005D2D07" w:rsidP="005D2D07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экономики Советского района города Челябинска</w:t>
      </w:r>
    </w:p>
    <w:p w:rsidR="0058371B" w:rsidRDefault="0058371B" w:rsidP="005D2D07">
      <w:pPr>
        <w:jc w:val="center"/>
        <w:rPr>
          <w:b/>
          <w:noProof/>
        </w:rPr>
      </w:pPr>
    </w:p>
    <w:p w:rsidR="005D2D07" w:rsidRDefault="00584BD4" w:rsidP="003F3465">
      <w:pPr>
        <w:ind w:firstLine="709"/>
        <w:jc w:val="center"/>
        <w:rPr>
          <w:b/>
        </w:rPr>
      </w:pPr>
      <w:r w:rsidRPr="005D2D07">
        <w:rPr>
          <w:b/>
          <w:noProof/>
        </w:rPr>
        <w:drawing>
          <wp:inline distT="0" distB="0" distL="0" distR="0">
            <wp:extent cx="5485279" cy="2438400"/>
            <wp:effectExtent l="19050" t="0" r="1121" b="0"/>
            <wp:docPr id="1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2D07" w:rsidRDefault="005D2D07" w:rsidP="003F3465">
      <w:pPr>
        <w:ind w:firstLine="709"/>
        <w:jc w:val="center"/>
        <w:rPr>
          <w:b/>
        </w:rPr>
      </w:pPr>
    </w:p>
    <w:p w:rsidR="00DD550F" w:rsidRPr="00F22053" w:rsidRDefault="00DD550F" w:rsidP="00DD550F">
      <w:pPr>
        <w:ind w:firstLine="709"/>
        <w:jc w:val="both"/>
        <w:rPr>
          <w:noProof/>
          <w:sz w:val="26"/>
          <w:szCs w:val="26"/>
        </w:rPr>
      </w:pPr>
      <w:r w:rsidRPr="00F22053">
        <w:rPr>
          <w:noProof/>
          <w:sz w:val="26"/>
          <w:szCs w:val="26"/>
        </w:rPr>
        <w:t xml:space="preserve">В структуре промышленной продукции Советского района наибольший удельный вес занимает производство пищевых продуктов - </w:t>
      </w:r>
      <w:r w:rsidR="00D87AF9">
        <w:rPr>
          <w:noProof/>
          <w:sz w:val="26"/>
          <w:szCs w:val="26"/>
        </w:rPr>
        <w:t>33</w:t>
      </w:r>
      <w:r w:rsidRPr="00F22053">
        <w:rPr>
          <w:noProof/>
          <w:sz w:val="26"/>
          <w:szCs w:val="26"/>
        </w:rPr>
        <w:t>% и металлургическое производство</w:t>
      </w:r>
      <w:r w:rsidR="00F22053">
        <w:rPr>
          <w:noProof/>
          <w:sz w:val="26"/>
          <w:szCs w:val="26"/>
        </w:rPr>
        <w:t xml:space="preserve"> </w:t>
      </w:r>
      <w:r w:rsidRPr="00F22053">
        <w:rPr>
          <w:noProof/>
          <w:sz w:val="26"/>
          <w:szCs w:val="26"/>
        </w:rPr>
        <w:t>-</w:t>
      </w:r>
      <w:r w:rsidR="00F22053">
        <w:rPr>
          <w:noProof/>
          <w:sz w:val="26"/>
          <w:szCs w:val="26"/>
        </w:rPr>
        <w:t xml:space="preserve"> </w:t>
      </w:r>
      <w:r w:rsidR="00D87AF9">
        <w:rPr>
          <w:noProof/>
          <w:sz w:val="26"/>
          <w:szCs w:val="26"/>
        </w:rPr>
        <w:t>32</w:t>
      </w:r>
      <w:r w:rsidRPr="00F22053">
        <w:rPr>
          <w:noProof/>
          <w:sz w:val="26"/>
          <w:szCs w:val="26"/>
        </w:rPr>
        <w:t>%.</w:t>
      </w:r>
    </w:p>
    <w:p w:rsidR="00914893" w:rsidRDefault="00914893" w:rsidP="00DD550F">
      <w:pPr>
        <w:jc w:val="center"/>
        <w:rPr>
          <w:b/>
          <w:noProof/>
          <w:sz w:val="26"/>
          <w:szCs w:val="26"/>
        </w:rPr>
      </w:pPr>
    </w:p>
    <w:p w:rsidR="00DD550F" w:rsidRPr="00F22053" w:rsidRDefault="00DD550F" w:rsidP="00DD550F">
      <w:pPr>
        <w:jc w:val="center"/>
        <w:rPr>
          <w:b/>
          <w:noProof/>
          <w:sz w:val="26"/>
          <w:szCs w:val="26"/>
        </w:rPr>
      </w:pPr>
      <w:r w:rsidRPr="00F22053">
        <w:rPr>
          <w:b/>
          <w:noProof/>
          <w:sz w:val="26"/>
          <w:szCs w:val="26"/>
        </w:rPr>
        <w:t>Структура промышленной продукции Советского района города Челябинска</w:t>
      </w:r>
    </w:p>
    <w:p w:rsidR="00914893" w:rsidRDefault="00914893" w:rsidP="003F3465">
      <w:pPr>
        <w:ind w:firstLine="709"/>
        <w:jc w:val="center"/>
        <w:rPr>
          <w:b/>
        </w:rPr>
      </w:pPr>
    </w:p>
    <w:p w:rsidR="00DD550F" w:rsidRDefault="00DD550F" w:rsidP="003F3465">
      <w:pPr>
        <w:ind w:firstLine="709"/>
        <w:jc w:val="center"/>
        <w:rPr>
          <w:b/>
        </w:rPr>
      </w:pPr>
      <w:r w:rsidRPr="00DD550F">
        <w:rPr>
          <w:b/>
          <w:noProof/>
        </w:rPr>
        <w:lastRenderedPageBreak/>
        <w:drawing>
          <wp:inline distT="0" distB="0" distL="0" distR="0">
            <wp:extent cx="5484644" cy="2348753"/>
            <wp:effectExtent l="19050" t="0" r="1756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2073" w:rsidRDefault="00392073" w:rsidP="007D7759">
      <w:pPr>
        <w:pStyle w:val="11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D1CF0">
        <w:rPr>
          <w:b/>
          <w:sz w:val="24"/>
          <w:szCs w:val="24"/>
        </w:rPr>
        <w:t>Рынок товаров и услуг</w:t>
      </w:r>
    </w:p>
    <w:p w:rsidR="00EF523B" w:rsidRDefault="00EF523B" w:rsidP="00EF523B">
      <w:pPr>
        <w:pStyle w:val="23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C9177B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Важнейш</w:t>
      </w:r>
      <w:r w:rsidR="00C9177B">
        <w:rPr>
          <w:sz w:val="26"/>
          <w:szCs w:val="26"/>
        </w:rPr>
        <w:t xml:space="preserve">ей отраслью </w:t>
      </w:r>
      <w:r w:rsidRPr="00441445">
        <w:rPr>
          <w:sz w:val="26"/>
          <w:szCs w:val="26"/>
        </w:rPr>
        <w:t xml:space="preserve">экономики района является потребительский рынок, представляющий собой разветвленную сеть предприятий торговли, общественного питания и сферы услуг. </w:t>
      </w:r>
    </w:p>
    <w:p w:rsidR="00551CC4" w:rsidRPr="00441445" w:rsidRDefault="00EF523B" w:rsidP="00EF523B">
      <w:pPr>
        <w:ind w:firstLine="709"/>
        <w:jc w:val="both"/>
        <w:rPr>
          <w:sz w:val="26"/>
          <w:szCs w:val="26"/>
        </w:rPr>
      </w:pPr>
      <w:r w:rsidRPr="00441445">
        <w:rPr>
          <w:sz w:val="26"/>
          <w:szCs w:val="26"/>
        </w:rPr>
        <w:t>Потребительский рынок Советского района города Челябинска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C136AE" w:rsidRDefault="00C136AE" w:rsidP="00551CC4">
      <w:pPr>
        <w:ind w:firstLine="709"/>
        <w:jc w:val="center"/>
        <w:rPr>
          <w:b/>
          <w:sz w:val="26"/>
          <w:szCs w:val="26"/>
        </w:rPr>
      </w:pPr>
    </w:p>
    <w:p w:rsidR="00D3200E" w:rsidRDefault="00D3200E" w:rsidP="00551CC4">
      <w:pPr>
        <w:ind w:firstLine="709"/>
        <w:jc w:val="center"/>
        <w:rPr>
          <w:b/>
          <w:sz w:val="26"/>
          <w:szCs w:val="26"/>
        </w:rPr>
      </w:pPr>
    </w:p>
    <w:p w:rsidR="00D3200E" w:rsidRDefault="00D3200E" w:rsidP="00551CC4">
      <w:pPr>
        <w:ind w:firstLine="709"/>
        <w:jc w:val="center"/>
        <w:rPr>
          <w:b/>
          <w:sz w:val="26"/>
          <w:szCs w:val="26"/>
        </w:rPr>
      </w:pPr>
    </w:p>
    <w:p w:rsidR="00551CC4" w:rsidRPr="00441445" w:rsidRDefault="00551CC4" w:rsidP="00551CC4">
      <w:pPr>
        <w:ind w:firstLine="709"/>
        <w:jc w:val="center"/>
        <w:rPr>
          <w:b/>
          <w:sz w:val="26"/>
          <w:szCs w:val="26"/>
        </w:rPr>
      </w:pPr>
      <w:r w:rsidRPr="00441445">
        <w:rPr>
          <w:b/>
          <w:sz w:val="26"/>
          <w:szCs w:val="26"/>
        </w:rPr>
        <w:t>Структура потребительского рынка Советского района за 201</w:t>
      </w:r>
      <w:r w:rsidR="002F1B74">
        <w:rPr>
          <w:b/>
          <w:sz w:val="26"/>
          <w:szCs w:val="26"/>
        </w:rPr>
        <w:t>9</w:t>
      </w:r>
      <w:r w:rsidRPr="00441445">
        <w:rPr>
          <w:b/>
          <w:sz w:val="26"/>
          <w:szCs w:val="26"/>
        </w:rPr>
        <w:t xml:space="preserve"> год</w:t>
      </w:r>
    </w:p>
    <w:p w:rsidR="00551CC4" w:rsidRDefault="00551CC4" w:rsidP="00EF523B">
      <w:pPr>
        <w:ind w:firstLine="709"/>
        <w:jc w:val="both"/>
      </w:pPr>
    </w:p>
    <w:p w:rsidR="00914893" w:rsidRDefault="00914893" w:rsidP="00EF523B">
      <w:pPr>
        <w:ind w:firstLine="709"/>
        <w:jc w:val="both"/>
      </w:pPr>
    </w:p>
    <w:p w:rsidR="00551CC4" w:rsidRDefault="00551CC4" w:rsidP="00EF523B">
      <w:pPr>
        <w:ind w:firstLine="709"/>
        <w:jc w:val="both"/>
      </w:pPr>
      <w:r>
        <w:rPr>
          <w:noProof/>
        </w:rPr>
        <w:drawing>
          <wp:inline distT="0" distB="0" distL="0" distR="0">
            <wp:extent cx="5475269" cy="1858309"/>
            <wp:effectExtent l="19050" t="0" r="11131" b="8591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371B" w:rsidRDefault="0058371B" w:rsidP="00EF523B">
      <w:pPr>
        <w:ind w:firstLine="709"/>
        <w:jc w:val="both"/>
      </w:pPr>
    </w:p>
    <w:p w:rsidR="00274BF0" w:rsidRPr="009A4079" w:rsidRDefault="00274BF0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горожан качественной и недорогой продукцией местных товаропроизводителей администрацией района ежегодно организуется сезонная торговля сельскохозяйственной продукцией. Организуются торговые места для садоводов и фермеров, где они могут продать свою выращенную продукцию без посредников. В 2019 году были организованы торговые места по следующим адресам: ул. Блюхера, 81; пересечение улиц </w:t>
      </w:r>
      <w:proofErr w:type="spellStart"/>
      <w:r>
        <w:rPr>
          <w:sz w:val="26"/>
          <w:szCs w:val="26"/>
        </w:rPr>
        <w:t>Доватора</w:t>
      </w:r>
      <w:proofErr w:type="spellEnd"/>
      <w:r>
        <w:rPr>
          <w:sz w:val="26"/>
          <w:szCs w:val="26"/>
        </w:rPr>
        <w:t xml:space="preserve"> и Свободы; ул. Семеноводческая, 4-а; пер. Дачный, 10-в; ул. Челябинская, 5; ул. </w:t>
      </w:r>
      <w:proofErr w:type="spellStart"/>
      <w:r>
        <w:rPr>
          <w:sz w:val="26"/>
          <w:szCs w:val="26"/>
        </w:rPr>
        <w:t>Заслонова</w:t>
      </w:r>
      <w:proofErr w:type="spellEnd"/>
      <w:r>
        <w:rPr>
          <w:sz w:val="26"/>
          <w:szCs w:val="26"/>
        </w:rPr>
        <w:t xml:space="preserve">, 13; пересечение улиц </w:t>
      </w:r>
      <w:proofErr w:type="spellStart"/>
      <w:r>
        <w:rPr>
          <w:sz w:val="26"/>
          <w:szCs w:val="26"/>
        </w:rPr>
        <w:t>Доватора</w:t>
      </w:r>
      <w:proofErr w:type="spellEnd"/>
      <w:r>
        <w:rPr>
          <w:sz w:val="26"/>
          <w:szCs w:val="26"/>
        </w:rPr>
        <w:t xml:space="preserve"> и С. Разина.</w:t>
      </w:r>
    </w:p>
    <w:p w:rsidR="00EF523B" w:rsidRDefault="00EF523B" w:rsidP="00EF523B">
      <w:pPr>
        <w:pStyle w:val="a5"/>
        <w:tabs>
          <w:tab w:val="left" w:pos="0"/>
          <w:tab w:val="left" w:pos="364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 xml:space="preserve">В районе функционирует </w:t>
      </w:r>
      <w:r w:rsidR="001F6E6B">
        <w:rPr>
          <w:sz w:val="26"/>
          <w:szCs w:val="26"/>
        </w:rPr>
        <w:t>252</w:t>
      </w:r>
      <w:r w:rsidRPr="00E540A1">
        <w:rPr>
          <w:sz w:val="26"/>
          <w:szCs w:val="26"/>
        </w:rPr>
        <w:t xml:space="preserve"> предприяти</w:t>
      </w:r>
      <w:r w:rsidR="001F6E6B">
        <w:rPr>
          <w:sz w:val="26"/>
          <w:szCs w:val="26"/>
        </w:rPr>
        <w:t>я</w:t>
      </w:r>
      <w:r w:rsidRPr="00E540A1">
        <w:rPr>
          <w:sz w:val="26"/>
          <w:szCs w:val="26"/>
        </w:rPr>
        <w:t xml:space="preserve"> общественного питания с общим количеством посадочных мест 12,</w:t>
      </w:r>
      <w:r w:rsidR="001F6E6B">
        <w:rPr>
          <w:sz w:val="26"/>
          <w:szCs w:val="26"/>
        </w:rPr>
        <w:t>5</w:t>
      </w:r>
      <w:r w:rsidR="00012DB3" w:rsidRPr="00E540A1">
        <w:rPr>
          <w:sz w:val="26"/>
          <w:szCs w:val="26"/>
        </w:rPr>
        <w:t xml:space="preserve"> </w:t>
      </w:r>
      <w:r w:rsidRPr="00E540A1">
        <w:rPr>
          <w:sz w:val="26"/>
          <w:szCs w:val="26"/>
        </w:rPr>
        <w:t xml:space="preserve">тысяч, в том числе </w:t>
      </w:r>
      <w:r w:rsidR="001F6E6B">
        <w:rPr>
          <w:sz w:val="26"/>
          <w:szCs w:val="26"/>
        </w:rPr>
        <w:t>187</w:t>
      </w:r>
      <w:r w:rsidR="003247D9" w:rsidRPr="00E540A1">
        <w:rPr>
          <w:sz w:val="26"/>
          <w:szCs w:val="26"/>
        </w:rPr>
        <w:t xml:space="preserve"> предприяти</w:t>
      </w:r>
      <w:r w:rsidR="005665A0">
        <w:rPr>
          <w:sz w:val="26"/>
          <w:szCs w:val="26"/>
        </w:rPr>
        <w:t>й</w:t>
      </w:r>
      <w:r w:rsidR="003247D9" w:rsidRPr="00E540A1">
        <w:rPr>
          <w:sz w:val="26"/>
          <w:szCs w:val="26"/>
        </w:rPr>
        <w:t xml:space="preserve"> открытого типа </w:t>
      </w:r>
      <w:r w:rsidRPr="00E540A1">
        <w:rPr>
          <w:sz w:val="26"/>
          <w:szCs w:val="26"/>
        </w:rPr>
        <w:t xml:space="preserve">на </w:t>
      </w:r>
      <w:r w:rsidR="005665A0">
        <w:rPr>
          <w:sz w:val="26"/>
          <w:szCs w:val="26"/>
        </w:rPr>
        <w:t>7,6</w:t>
      </w:r>
      <w:r w:rsidRPr="00E540A1">
        <w:rPr>
          <w:sz w:val="26"/>
          <w:szCs w:val="26"/>
        </w:rPr>
        <w:t xml:space="preserve"> тыс. посадочных мест.</w:t>
      </w:r>
      <w:r w:rsidR="004430B0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>В</w:t>
      </w:r>
      <w:r w:rsidRPr="00E540A1">
        <w:rPr>
          <w:sz w:val="26"/>
          <w:szCs w:val="26"/>
        </w:rPr>
        <w:t xml:space="preserve"> 201</w:t>
      </w:r>
      <w:r w:rsidR="005665A0">
        <w:rPr>
          <w:sz w:val="26"/>
          <w:szCs w:val="26"/>
        </w:rPr>
        <w:t>9</w:t>
      </w:r>
      <w:r w:rsidRPr="00E540A1">
        <w:rPr>
          <w:sz w:val="26"/>
          <w:szCs w:val="26"/>
        </w:rPr>
        <w:t xml:space="preserve"> год</w:t>
      </w:r>
      <w:r w:rsidR="00BC1037" w:rsidRPr="00E540A1">
        <w:rPr>
          <w:sz w:val="26"/>
          <w:szCs w:val="26"/>
        </w:rPr>
        <w:t>у</w:t>
      </w:r>
      <w:r w:rsidRPr="00E540A1">
        <w:rPr>
          <w:sz w:val="26"/>
          <w:szCs w:val="26"/>
        </w:rPr>
        <w:t xml:space="preserve"> открыто </w:t>
      </w:r>
      <w:r w:rsidR="005665A0">
        <w:rPr>
          <w:sz w:val="26"/>
          <w:szCs w:val="26"/>
        </w:rPr>
        <w:t xml:space="preserve">8 </w:t>
      </w:r>
      <w:r w:rsidRPr="00E540A1">
        <w:rPr>
          <w:sz w:val="26"/>
          <w:szCs w:val="26"/>
        </w:rPr>
        <w:t>новых предприятий общественного питания</w:t>
      </w:r>
      <w:r w:rsidR="005665A0">
        <w:rPr>
          <w:sz w:val="26"/>
          <w:szCs w:val="26"/>
        </w:rPr>
        <w:t xml:space="preserve"> (в 2018 году</w:t>
      </w:r>
      <w:r w:rsidR="00DF117F">
        <w:rPr>
          <w:sz w:val="26"/>
          <w:szCs w:val="26"/>
        </w:rPr>
        <w:t xml:space="preserve"> - </w:t>
      </w:r>
      <w:r w:rsidR="005665A0">
        <w:rPr>
          <w:sz w:val="26"/>
          <w:szCs w:val="26"/>
        </w:rPr>
        <w:t>15 предприятий общественного питания)</w:t>
      </w:r>
      <w:r w:rsidR="00CA2C30" w:rsidRPr="00E540A1">
        <w:rPr>
          <w:sz w:val="26"/>
          <w:szCs w:val="26"/>
        </w:rPr>
        <w:t xml:space="preserve">, </w:t>
      </w:r>
      <w:r w:rsidR="00CA2C30" w:rsidRPr="00E540A1">
        <w:rPr>
          <w:sz w:val="26"/>
          <w:szCs w:val="26"/>
        </w:rPr>
        <w:lastRenderedPageBreak/>
        <w:t xml:space="preserve">создано </w:t>
      </w:r>
      <w:r w:rsidR="005665A0">
        <w:rPr>
          <w:sz w:val="26"/>
          <w:szCs w:val="26"/>
        </w:rPr>
        <w:t>50</w:t>
      </w:r>
      <w:r w:rsidR="00CA2C30" w:rsidRPr="00E540A1">
        <w:rPr>
          <w:sz w:val="26"/>
          <w:szCs w:val="26"/>
        </w:rPr>
        <w:t xml:space="preserve"> рабочих мест</w:t>
      </w:r>
      <w:r w:rsidRPr="00E540A1">
        <w:rPr>
          <w:sz w:val="26"/>
          <w:szCs w:val="26"/>
        </w:rPr>
        <w:t>.</w:t>
      </w:r>
      <w:r w:rsidR="00584BD4"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 xml:space="preserve">Открываются в основном кондитерские, пекарни, </w:t>
      </w:r>
      <w:r w:rsidR="005665A0">
        <w:rPr>
          <w:sz w:val="26"/>
          <w:szCs w:val="26"/>
        </w:rPr>
        <w:t>кулинарии и предприятия быстрого питания</w:t>
      </w:r>
      <w:r w:rsidR="00BC1037" w:rsidRPr="00E540A1">
        <w:rPr>
          <w:sz w:val="26"/>
          <w:szCs w:val="26"/>
        </w:rPr>
        <w:t xml:space="preserve">. </w:t>
      </w:r>
    </w:p>
    <w:p w:rsidR="005665A0" w:rsidRPr="00E540A1" w:rsidRDefault="005665A0" w:rsidP="005665A0">
      <w:pPr>
        <w:ind w:firstLine="709"/>
        <w:jc w:val="both"/>
        <w:rPr>
          <w:sz w:val="26"/>
          <w:szCs w:val="26"/>
        </w:rPr>
      </w:pPr>
      <w:r w:rsidRPr="00482D56">
        <w:rPr>
          <w:sz w:val="26"/>
          <w:szCs w:val="26"/>
        </w:rPr>
        <w:t>Рынок общественного питания постоянно совершенствуется. Повышается уровень сервиса, внедряются перспективные формы и методы обслуживания. Вновь организованные предприятия общественного питания предлагают более широкий ассортимент предоставляемых услуг,</w:t>
      </w:r>
      <w:r w:rsidRPr="00482D56">
        <w:rPr>
          <w:color w:val="FF0000"/>
          <w:sz w:val="26"/>
          <w:szCs w:val="26"/>
        </w:rPr>
        <w:t xml:space="preserve"> </w:t>
      </w:r>
      <w:r w:rsidRPr="00482D56">
        <w:rPr>
          <w:sz w:val="26"/>
          <w:szCs w:val="26"/>
        </w:rPr>
        <w:t>применяют новое современное оборудование.</w:t>
      </w:r>
      <w:r w:rsidRPr="00482D56">
        <w:rPr>
          <w:color w:val="FF0000"/>
          <w:sz w:val="26"/>
          <w:szCs w:val="26"/>
        </w:rPr>
        <w:t xml:space="preserve"> </w:t>
      </w:r>
      <w:r w:rsidRPr="00482D56">
        <w:rPr>
          <w:sz w:val="26"/>
          <w:szCs w:val="26"/>
        </w:rPr>
        <w:t>Руководители принимают меры по сохранению, увеличению объемов и качества оказания услуг посредством внедрения дисконтных и клубных карт, систем скидок при семейном и комплексном обслуживании, реализации собственной продукции через систему Интернет.</w:t>
      </w:r>
      <w:r>
        <w:rPr>
          <w:sz w:val="26"/>
          <w:szCs w:val="26"/>
        </w:rPr>
        <w:t xml:space="preserve"> </w:t>
      </w:r>
    </w:p>
    <w:p w:rsidR="00DF117F" w:rsidRPr="00482D56" w:rsidRDefault="00EF523B" w:rsidP="00DF117F">
      <w:pPr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>На территории</w:t>
      </w:r>
      <w:r w:rsidR="00B566AA" w:rsidRPr="00E540A1">
        <w:rPr>
          <w:sz w:val="26"/>
          <w:szCs w:val="26"/>
        </w:rPr>
        <w:t xml:space="preserve"> Советского</w:t>
      </w:r>
      <w:r w:rsidRPr="00E540A1">
        <w:rPr>
          <w:sz w:val="26"/>
          <w:szCs w:val="26"/>
        </w:rPr>
        <w:t xml:space="preserve"> района осуществля</w:t>
      </w:r>
      <w:r w:rsidR="00CA2C30" w:rsidRPr="00E540A1">
        <w:rPr>
          <w:sz w:val="26"/>
          <w:szCs w:val="26"/>
        </w:rPr>
        <w:t>ют</w:t>
      </w:r>
      <w:r w:rsidRPr="00E540A1">
        <w:rPr>
          <w:sz w:val="26"/>
          <w:szCs w:val="26"/>
        </w:rPr>
        <w:t xml:space="preserve"> деятельность </w:t>
      </w:r>
      <w:r w:rsidR="00E540A1">
        <w:rPr>
          <w:sz w:val="26"/>
          <w:szCs w:val="26"/>
        </w:rPr>
        <w:t xml:space="preserve">                         </w:t>
      </w:r>
      <w:r w:rsidR="005665A0">
        <w:rPr>
          <w:sz w:val="26"/>
          <w:szCs w:val="26"/>
        </w:rPr>
        <w:t>365</w:t>
      </w:r>
      <w:r w:rsidRPr="00E540A1">
        <w:rPr>
          <w:sz w:val="26"/>
          <w:szCs w:val="26"/>
        </w:rPr>
        <w:t xml:space="preserve"> предприяти</w:t>
      </w:r>
      <w:r w:rsidR="00CA2C30" w:rsidRPr="00E540A1">
        <w:rPr>
          <w:sz w:val="26"/>
          <w:szCs w:val="26"/>
        </w:rPr>
        <w:t xml:space="preserve">й и </w:t>
      </w:r>
      <w:r w:rsidR="00E540A1" w:rsidRPr="00E540A1">
        <w:rPr>
          <w:sz w:val="26"/>
          <w:szCs w:val="26"/>
        </w:rPr>
        <w:t>индивидуальных</w:t>
      </w:r>
      <w:r w:rsidR="00CA2C30" w:rsidRPr="00E540A1">
        <w:rPr>
          <w:sz w:val="26"/>
          <w:szCs w:val="26"/>
        </w:rPr>
        <w:t xml:space="preserve"> предпринимателей,</w:t>
      </w:r>
      <w:r w:rsidRPr="00E540A1">
        <w:rPr>
          <w:sz w:val="26"/>
          <w:szCs w:val="26"/>
        </w:rPr>
        <w:t xml:space="preserve"> которые предоставляют населению разли</w:t>
      </w:r>
      <w:r w:rsidR="003247D9" w:rsidRPr="00E540A1">
        <w:rPr>
          <w:sz w:val="26"/>
          <w:szCs w:val="26"/>
        </w:rPr>
        <w:t xml:space="preserve">чные виды </w:t>
      </w:r>
      <w:r w:rsidR="00CA2C30" w:rsidRPr="00E540A1">
        <w:rPr>
          <w:sz w:val="26"/>
          <w:szCs w:val="26"/>
        </w:rPr>
        <w:t xml:space="preserve">бытовых </w:t>
      </w:r>
      <w:r w:rsidR="003247D9" w:rsidRPr="00E540A1">
        <w:rPr>
          <w:sz w:val="26"/>
          <w:szCs w:val="26"/>
        </w:rPr>
        <w:t xml:space="preserve">услуг. </w:t>
      </w:r>
      <w:r w:rsidR="00CA2C30" w:rsidRPr="00E540A1">
        <w:rPr>
          <w:sz w:val="26"/>
          <w:szCs w:val="26"/>
        </w:rPr>
        <w:t>Большим спросом у населения пользуются парикмахерские и косметологические услуги с применением новейших препаратов и инновационных технологий, ремонт и техническое обслуживание автотранспорта, ремонт одежды</w:t>
      </w:r>
      <w:r w:rsidR="005665A0">
        <w:rPr>
          <w:sz w:val="26"/>
          <w:szCs w:val="26"/>
        </w:rPr>
        <w:t xml:space="preserve"> и </w:t>
      </w:r>
      <w:r w:rsidR="00CA2C30" w:rsidRPr="00E540A1">
        <w:rPr>
          <w:sz w:val="26"/>
          <w:szCs w:val="26"/>
        </w:rPr>
        <w:t>обуви.</w:t>
      </w:r>
      <w:r w:rsidR="00DF117F" w:rsidRPr="00DF117F">
        <w:rPr>
          <w:sz w:val="26"/>
          <w:szCs w:val="26"/>
        </w:rPr>
        <w:t xml:space="preserve"> </w:t>
      </w:r>
      <w:r w:rsidR="00DF117F">
        <w:rPr>
          <w:sz w:val="26"/>
          <w:szCs w:val="26"/>
        </w:rPr>
        <w:t xml:space="preserve">Расширяется сеть </w:t>
      </w:r>
      <w:r w:rsidR="00DF117F" w:rsidRPr="00482D56">
        <w:rPr>
          <w:sz w:val="26"/>
          <w:szCs w:val="26"/>
        </w:rPr>
        <w:t xml:space="preserve">парикмахерских, салонов красоты, </w:t>
      </w:r>
      <w:proofErr w:type="spellStart"/>
      <w:r w:rsidR="00DF117F" w:rsidRPr="00482D56">
        <w:rPr>
          <w:sz w:val="26"/>
          <w:szCs w:val="26"/>
        </w:rPr>
        <w:t>спа-центров</w:t>
      </w:r>
      <w:proofErr w:type="spellEnd"/>
      <w:r w:rsidR="00DF117F" w:rsidRPr="00482D56">
        <w:rPr>
          <w:sz w:val="26"/>
          <w:szCs w:val="26"/>
        </w:rPr>
        <w:t xml:space="preserve"> отличающихся современным дизайном оформления салонов, высоким уровнем технической оснащенности, квалифицированными кадрами, высокой культурой обслуживания. </w:t>
      </w:r>
    </w:p>
    <w:p w:rsidR="00EF523B" w:rsidRPr="00E540A1" w:rsidRDefault="00CA2C30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E540A1">
        <w:rPr>
          <w:sz w:val="26"/>
          <w:szCs w:val="26"/>
        </w:rPr>
        <w:t xml:space="preserve"> </w:t>
      </w:r>
      <w:r w:rsidR="00BC1037" w:rsidRPr="00E540A1">
        <w:rPr>
          <w:sz w:val="26"/>
          <w:szCs w:val="26"/>
        </w:rPr>
        <w:t>С января по декабрь 201</w:t>
      </w:r>
      <w:r w:rsidR="005665A0">
        <w:rPr>
          <w:sz w:val="26"/>
          <w:szCs w:val="26"/>
        </w:rPr>
        <w:t>9</w:t>
      </w:r>
      <w:r w:rsidR="00BC1037" w:rsidRPr="00E540A1">
        <w:rPr>
          <w:sz w:val="26"/>
          <w:szCs w:val="26"/>
        </w:rPr>
        <w:t xml:space="preserve"> года</w:t>
      </w:r>
      <w:r w:rsidR="004430B0" w:rsidRPr="00E540A1">
        <w:rPr>
          <w:sz w:val="26"/>
          <w:szCs w:val="26"/>
        </w:rPr>
        <w:t xml:space="preserve"> </w:t>
      </w:r>
      <w:r w:rsidR="00EF523B" w:rsidRPr="00E540A1">
        <w:rPr>
          <w:sz w:val="26"/>
          <w:szCs w:val="26"/>
        </w:rPr>
        <w:t xml:space="preserve">было открыто </w:t>
      </w:r>
      <w:r w:rsidR="005665A0">
        <w:rPr>
          <w:sz w:val="26"/>
          <w:szCs w:val="26"/>
        </w:rPr>
        <w:t>20</w:t>
      </w:r>
      <w:r w:rsidR="00EF523B" w:rsidRPr="00E540A1">
        <w:rPr>
          <w:sz w:val="26"/>
          <w:szCs w:val="26"/>
        </w:rPr>
        <w:t xml:space="preserve"> пре</w:t>
      </w:r>
      <w:r w:rsidR="00C64E40" w:rsidRPr="00E540A1">
        <w:rPr>
          <w:sz w:val="26"/>
          <w:szCs w:val="26"/>
        </w:rPr>
        <w:t>дприятий бытового обслуживания</w:t>
      </w:r>
      <w:r w:rsidR="005665A0">
        <w:rPr>
          <w:sz w:val="26"/>
          <w:szCs w:val="26"/>
        </w:rPr>
        <w:t xml:space="preserve"> (в 2018 году</w:t>
      </w:r>
      <w:r w:rsidR="00DF117F">
        <w:rPr>
          <w:sz w:val="26"/>
          <w:szCs w:val="26"/>
        </w:rPr>
        <w:t xml:space="preserve"> - </w:t>
      </w:r>
      <w:r w:rsidR="005665A0">
        <w:rPr>
          <w:sz w:val="26"/>
          <w:szCs w:val="26"/>
        </w:rPr>
        <w:t>25 предприятий бытового обслуживания)</w:t>
      </w:r>
      <w:r w:rsidR="00C64E40" w:rsidRPr="00E540A1">
        <w:rPr>
          <w:sz w:val="26"/>
          <w:szCs w:val="26"/>
        </w:rPr>
        <w:t xml:space="preserve">, что послужило основанием для создания </w:t>
      </w:r>
      <w:r w:rsidR="005665A0">
        <w:rPr>
          <w:sz w:val="26"/>
          <w:szCs w:val="26"/>
        </w:rPr>
        <w:t>68</w:t>
      </w:r>
      <w:r w:rsidR="00C64E40" w:rsidRPr="00E540A1">
        <w:rPr>
          <w:sz w:val="26"/>
          <w:szCs w:val="26"/>
        </w:rPr>
        <w:t xml:space="preserve"> рабочих мест.</w:t>
      </w:r>
    </w:p>
    <w:p w:rsidR="00F82855" w:rsidRDefault="00F82855" w:rsidP="00C64E40">
      <w:pPr>
        <w:pStyle w:val="a5"/>
        <w:spacing w:after="0" w:line="240" w:lineRule="auto"/>
        <w:ind w:firstLine="709"/>
        <w:jc w:val="both"/>
        <w:rPr>
          <w:sz w:val="24"/>
          <w:szCs w:val="24"/>
        </w:rPr>
      </w:pPr>
    </w:p>
    <w:p w:rsidR="00551CC4" w:rsidRPr="00E540A1" w:rsidRDefault="00F33DE8" w:rsidP="00551CC4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E540A1">
        <w:rPr>
          <w:b/>
          <w:sz w:val="26"/>
          <w:szCs w:val="26"/>
        </w:rPr>
        <w:t>Изменение структуры потребительского рынка</w:t>
      </w:r>
      <w:r w:rsidR="00551CC4" w:rsidRPr="00E540A1">
        <w:rPr>
          <w:b/>
          <w:sz w:val="26"/>
          <w:szCs w:val="26"/>
        </w:rPr>
        <w:t xml:space="preserve"> Советского района</w:t>
      </w:r>
    </w:p>
    <w:p w:rsidR="00F82855" w:rsidRDefault="00F33DE8" w:rsidP="000B2C95">
      <w:pPr>
        <w:pStyle w:val="a5"/>
        <w:spacing w:after="0" w:line="240" w:lineRule="auto"/>
        <w:ind w:firstLine="709"/>
        <w:jc w:val="center"/>
        <w:rPr>
          <w:sz w:val="24"/>
          <w:szCs w:val="24"/>
        </w:rPr>
      </w:pPr>
      <w:r w:rsidRPr="00E540A1">
        <w:rPr>
          <w:b/>
          <w:sz w:val="26"/>
          <w:szCs w:val="26"/>
        </w:rPr>
        <w:t>за 201</w:t>
      </w:r>
      <w:r w:rsidR="005665A0">
        <w:rPr>
          <w:b/>
          <w:sz w:val="26"/>
          <w:szCs w:val="26"/>
        </w:rPr>
        <w:t>7</w:t>
      </w:r>
      <w:r w:rsidRPr="00E540A1">
        <w:rPr>
          <w:b/>
          <w:sz w:val="26"/>
          <w:szCs w:val="26"/>
        </w:rPr>
        <w:t>-201</w:t>
      </w:r>
      <w:r w:rsidR="005665A0">
        <w:rPr>
          <w:b/>
          <w:sz w:val="26"/>
          <w:szCs w:val="26"/>
        </w:rPr>
        <w:t>9</w:t>
      </w:r>
      <w:r w:rsidRPr="00E540A1">
        <w:rPr>
          <w:b/>
          <w:sz w:val="26"/>
          <w:szCs w:val="26"/>
        </w:rPr>
        <w:t xml:space="preserve"> годы</w:t>
      </w:r>
      <w:r w:rsidR="00F82855">
        <w:rPr>
          <w:noProof/>
          <w:sz w:val="24"/>
          <w:szCs w:val="24"/>
          <w:lang w:eastAsia="ru-RU"/>
        </w:rPr>
        <w:drawing>
          <wp:inline distT="0" distB="0" distL="0" distR="0">
            <wp:extent cx="5475755" cy="2034988"/>
            <wp:effectExtent l="19050" t="0" r="10645" b="3362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2C95" w:rsidRDefault="000B2C95" w:rsidP="00BC1037">
      <w:pPr>
        <w:ind w:firstLine="709"/>
        <w:jc w:val="both"/>
      </w:pPr>
    </w:p>
    <w:p w:rsidR="00172649" w:rsidRPr="004B6706" w:rsidRDefault="00172649" w:rsidP="004B6706">
      <w:pPr>
        <w:ind w:firstLine="709"/>
        <w:jc w:val="both"/>
        <w:rPr>
          <w:sz w:val="26"/>
          <w:szCs w:val="26"/>
        </w:rPr>
      </w:pPr>
      <w:r w:rsidRPr="004B6706">
        <w:rPr>
          <w:sz w:val="26"/>
          <w:szCs w:val="26"/>
        </w:rPr>
        <w:t>Большая работа на территории района проведена в 2019 году по упорядочению мелкорозничной торговой сети: демонтаж самовольно установленных киосков, павильонов без правоустанавливающих документов, реконструкция существующих объектов с целью приведения их в соответствие с современными градостроительными нормами.</w:t>
      </w:r>
    </w:p>
    <w:p w:rsidR="005665A0" w:rsidRPr="004B6706" w:rsidRDefault="00172649" w:rsidP="004B6706">
      <w:pPr>
        <w:ind w:firstLine="709"/>
        <w:jc w:val="both"/>
        <w:rPr>
          <w:sz w:val="26"/>
          <w:szCs w:val="26"/>
        </w:rPr>
      </w:pPr>
      <w:r w:rsidRPr="004B6706">
        <w:rPr>
          <w:sz w:val="26"/>
          <w:szCs w:val="26"/>
        </w:rPr>
        <w:t>В 2019 году администрацией района было выявлено 49 самовольно установленных нестационарных торговых объекта (далее – НТО) на территории района, информация для принятия мер направлена в Комитет по управлению имуществом и земельным отношениям города Челябинска. МКУ «Городская среда» демонтиров</w:t>
      </w:r>
      <w:r w:rsidR="004B6706">
        <w:rPr>
          <w:sz w:val="26"/>
          <w:szCs w:val="26"/>
        </w:rPr>
        <w:t xml:space="preserve">ано 28  НТО </w:t>
      </w:r>
      <w:r w:rsidRPr="004B6706">
        <w:rPr>
          <w:sz w:val="26"/>
          <w:szCs w:val="26"/>
        </w:rPr>
        <w:t xml:space="preserve">(57,1%). </w:t>
      </w:r>
      <w:r w:rsidR="00254A95" w:rsidRPr="004B6706">
        <w:rPr>
          <w:sz w:val="26"/>
          <w:szCs w:val="26"/>
        </w:rPr>
        <w:t xml:space="preserve">Особое внимание уделялось общественным пространствам, где были запланированы работы по озеленению и благоустройству территорий. </w:t>
      </w:r>
    </w:p>
    <w:p w:rsidR="00254A95" w:rsidRPr="004B6706" w:rsidRDefault="00254A95" w:rsidP="004B670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6706">
        <w:rPr>
          <w:sz w:val="26"/>
          <w:szCs w:val="26"/>
        </w:rPr>
        <w:t xml:space="preserve">В целях приведения в надлежащее состояние территории района, для активизации действий по ликвидации торговли в неустановленных местах </w:t>
      </w:r>
      <w:r w:rsidRPr="004B6706">
        <w:rPr>
          <w:sz w:val="26"/>
          <w:szCs w:val="26"/>
        </w:rPr>
        <w:lastRenderedPageBreak/>
        <w:t>администрацией района совместно с отделом полиции «Советский» проводятся еженедельные рейдовые мероприятия. В результате проделанной работы за 2019 год составлено 95 протоколов (осуществление предпринимательской деятельности без государственной регистрации), ликвидирована несанкционированная торговля: ул. Свободы, 84; ул. Воровского, 55; ул. С. Разина, 2; ул. Воровского, 75.</w:t>
      </w:r>
    </w:p>
    <w:p w:rsidR="00567D46" w:rsidRPr="005F4183" w:rsidRDefault="00567D46" w:rsidP="00567D46">
      <w:pPr>
        <w:ind w:firstLine="709"/>
        <w:jc w:val="both"/>
        <w:rPr>
          <w:rStyle w:val="extended-textshort"/>
          <w:bCs/>
          <w:sz w:val="26"/>
          <w:szCs w:val="26"/>
        </w:rPr>
      </w:pPr>
      <w:r w:rsidRPr="004B6706">
        <w:rPr>
          <w:sz w:val="26"/>
          <w:szCs w:val="26"/>
        </w:rPr>
        <w:t>В 2019 году была проведена разъяснительная работа по информированию предпринимателей о вступлении в действие решения Челябинской городской Думы от 19.12.2017 № 36/4 «</w:t>
      </w:r>
      <w:r w:rsidRPr="004B6706">
        <w:rPr>
          <w:rStyle w:val="extended-textshort"/>
          <w:sz w:val="26"/>
          <w:szCs w:val="26"/>
        </w:rPr>
        <w:t>Об утверждении Правил размещения и содержания</w:t>
      </w:r>
      <w:r w:rsidRPr="005F4183">
        <w:rPr>
          <w:rStyle w:val="extended-textshort"/>
          <w:sz w:val="26"/>
          <w:szCs w:val="26"/>
        </w:rPr>
        <w:t xml:space="preserve"> информационных конструкций на территории города </w:t>
      </w:r>
      <w:r w:rsidRPr="005F4183">
        <w:rPr>
          <w:rStyle w:val="extended-textshort"/>
          <w:bCs/>
          <w:sz w:val="26"/>
          <w:szCs w:val="26"/>
        </w:rPr>
        <w:t xml:space="preserve">Челябинска» (далее - Правила). Индивидуальным предпринимателям и юридическим лицам, чьи торговые объекты находятся на гостевых маршрутах города Челябинска выдано более 500 информационных писем, составлен </w:t>
      </w:r>
      <w:r>
        <w:rPr>
          <w:rStyle w:val="extended-textshort"/>
          <w:bCs/>
          <w:sz w:val="26"/>
          <w:szCs w:val="26"/>
        </w:rPr>
        <w:t>421</w:t>
      </w:r>
      <w:r w:rsidRPr="005F4183">
        <w:rPr>
          <w:rStyle w:val="extended-textshort"/>
          <w:bCs/>
          <w:sz w:val="26"/>
          <w:szCs w:val="26"/>
        </w:rPr>
        <w:t xml:space="preserve"> акт о несоответствии информационных конструкций действующим Правилам. </w:t>
      </w:r>
    </w:p>
    <w:p w:rsidR="005C34E6" w:rsidRPr="001135F1" w:rsidRDefault="00012DB3" w:rsidP="002F4E53">
      <w:pPr>
        <w:ind w:firstLine="709"/>
        <w:jc w:val="both"/>
        <w:rPr>
          <w:sz w:val="26"/>
          <w:szCs w:val="26"/>
        </w:rPr>
      </w:pPr>
      <w:r w:rsidRPr="001135F1">
        <w:rPr>
          <w:rStyle w:val="extended-textshort"/>
          <w:bCs/>
          <w:sz w:val="26"/>
          <w:szCs w:val="26"/>
        </w:rPr>
        <w:t xml:space="preserve">В администрации </w:t>
      </w:r>
      <w:r w:rsidR="002F4E53" w:rsidRPr="001135F1">
        <w:rPr>
          <w:rStyle w:val="extended-textshort"/>
          <w:bCs/>
          <w:sz w:val="26"/>
          <w:szCs w:val="26"/>
        </w:rPr>
        <w:t xml:space="preserve">района </w:t>
      </w:r>
      <w:r w:rsidR="00C64E40" w:rsidRPr="001135F1">
        <w:rPr>
          <w:sz w:val="26"/>
          <w:szCs w:val="26"/>
        </w:rPr>
        <w:t>ведется постоянная работа по информационной поддержке и популяризации предпринимательской деятельности.</w:t>
      </w:r>
      <w:r w:rsidR="002F4E53" w:rsidRPr="001135F1">
        <w:rPr>
          <w:sz w:val="26"/>
          <w:szCs w:val="26"/>
        </w:rPr>
        <w:t xml:space="preserve"> В рамках </w:t>
      </w:r>
      <w:r w:rsidR="008428FA">
        <w:rPr>
          <w:sz w:val="26"/>
          <w:szCs w:val="26"/>
        </w:rPr>
        <w:t xml:space="preserve">работы информационно-консультационного центра при администрации района </w:t>
      </w:r>
      <w:r w:rsidR="002F4E53" w:rsidRPr="001135F1">
        <w:rPr>
          <w:sz w:val="26"/>
          <w:szCs w:val="26"/>
        </w:rPr>
        <w:t>д</w:t>
      </w:r>
      <w:r w:rsidR="008428FA">
        <w:rPr>
          <w:sz w:val="26"/>
          <w:szCs w:val="26"/>
        </w:rPr>
        <w:t>ля предпринимателей и организаций малого и среднего бизнеса</w:t>
      </w:r>
      <w:r w:rsidR="00C64E40" w:rsidRPr="001135F1">
        <w:rPr>
          <w:sz w:val="26"/>
          <w:szCs w:val="26"/>
        </w:rPr>
        <w:t xml:space="preserve"> района регулярно проводятся бесплатные семинары</w:t>
      </w:r>
      <w:r w:rsidR="00633659" w:rsidRPr="001135F1">
        <w:rPr>
          <w:sz w:val="26"/>
          <w:szCs w:val="26"/>
        </w:rPr>
        <w:t xml:space="preserve">, </w:t>
      </w:r>
      <w:r w:rsidR="0004584B" w:rsidRPr="001135F1">
        <w:rPr>
          <w:sz w:val="26"/>
          <w:szCs w:val="26"/>
        </w:rPr>
        <w:t>круглые столы</w:t>
      </w:r>
      <w:r w:rsidR="00633659" w:rsidRPr="001135F1">
        <w:rPr>
          <w:sz w:val="26"/>
          <w:szCs w:val="26"/>
        </w:rPr>
        <w:t>, конференции:</w:t>
      </w:r>
    </w:p>
    <w:p w:rsidR="003937D7" w:rsidRDefault="00633659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 xml:space="preserve">- </w:t>
      </w:r>
      <w:r w:rsidR="00567D46">
        <w:rPr>
          <w:sz w:val="26"/>
          <w:szCs w:val="26"/>
        </w:rPr>
        <w:t>24.04.2019</w:t>
      </w:r>
      <w:r w:rsidR="00B530D3" w:rsidRPr="001135F1">
        <w:rPr>
          <w:sz w:val="26"/>
          <w:szCs w:val="26"/>
        </w:rPr>
        <w:t xml:space="preserve"> </w:t>
      </w:r>
      <w:r w:rsidRPr="001135F1">
        <w:rPr>
          <w:sz w:val="26"/>
          <w:szCs w:val="26"/>
        </w:rPr>
        <w:t xml:space="preserve">в администрации района проведен </w:t>
      </w:r>
      <w:r w:rsidR="00567D46" w:rsidRPr="00567D46">
        <w:rPr>
          <w:sz w:val="26"/>
          <w:szCs w:val="26"/>
        </w:rPr>
        <w:t>семинар для руководителей предприятий и организаций, расположенных в Советском районе на гостевых маршрутах второй очереди и требующих приведение информационных конструкций в соответствии с Правилами до 01.06.2019</w:t>
      </w:r>
      <w:r w:rsidR="003937D7">
        <w:rPr>
          <w:sz w:val="26"/>
          <w:szCs w:val="26"/>
        </w:rPr>
        <w:t>.</w:t>
      </w:r>
      <w:r w:rsidR="003937D7" w:rsidRPr="003937D7">
        <w:rPr>
          <w:sz w:val="26"/>
          <w:szCs w:val="26"/>
        </w:rPr>
        <w:t xml:space="preserve"> </w:t>
      </w:r>
      <w:r w:rsidR="003937D7">
        <w:rPr>
          <w:sz w:val="26"/>
          <w:szCs w:val="26"/>
        </w:rPr>
        <w:t>Присутствовало 58 предпринимателей и юридических лиц. На семинаре был представлен презентационный материал с примерами оформления входных групп и прилегающих территорий, организации газонов и зеленых зон;</w:t>
      </w:r>
    </w:p>
    <w:p w:rsidR="003937D7" w:rsidRDefault="003937D7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- 30.05.2019 в администрации района прошла встреча </w:t>
      </w:r>
      <w:r w:rsidR="00413AD9" w:rsidRPr="003937D7">
        <w:rPr>
          <w:sz w:val="26"/>
          <w:szCs w:val="26"/>
        </w:rPr>
        <w:t>Главы Советского района</w:t>
      </w:r>
      <w:r w:rsidR="00413AD9">
        <w:rPr>
          <w:sz w:val="26"/>
          <w:szCs w:val="26"/>
        </w:rPr>
        <w:t xml:space="preserve"> с </w:t>
      </w:r>
      <w:r w:rsidR="00413AD9" w:rsidRPr="003937D7">
        <w:rPr>
          <w:sz w:val="26"/>
          <w:szCs w:val="26"/>
        </w:rPr>
        <w:t xml:space="preserve"> </w:t>
      </w:r>
      <w:r w:rsidR="00413AD9">
        <w:rPr>
          <w:sz w:val="26"/>
          <w:szCs w:val="26"/>
        </w:rPr>
        <w:t xml:space="preserve">предпринимателями и </w:t>
      </w:r>
      <w:r w:rsidRPr="003937D7">
        <w:rPr>
          <w:sz w:val="26"/>
          <w:szCs w:val="26"/>
        </w:rPr>
        <w:t>представител</w:t>
      </w:r>
      <w:r w:rsidR="00413AD9">
        <w:rPr>
          <w:sz w:val="26"/>
          <w:szCs w:val="26"/>
        </w:rPr>
        <w:t>ями</w:t>
      </w:r>
      <w:r w:rsidRPr="003937D7">
        <w:rPr>
          <w:sz w:val="26"/>
          <w:szCs w:val="26"/>
        </w:rPr>
        <w:t xml:space="preserve"> малого и среднего бизнеса в рамках празднования Дня российского предпринимательства</w:t>
      </w:r>
      <w:r w:rsidR="00413AD9">
        <w:rPr>
          <w:sz w:val="26"/>
          <w:szCs w:val="26"/>
        </w:rPr>
        <w:t>;</w:t>
      </w:r>
    </w:p>
    <w:p w:rsidR="00567D46" w:rsidRDefault="003937D7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- 13.12.2019 </w:t>
      </w:r>
      <w:r w:rsidR="00413AD9">
        <w:rPr>
          <w:sz w:val="26"/>
          <w:szCs w:val="26"/>
        </w:rPr>
        <w:t xml:space="preserve">проведено расширенное </w:t>
      </w:r>
      <w:r w:rsidRPr="003937D7">
        <w:rPr>
          <w:sz w:val="26"/>
          <w:szCs w:val="26"/>
        </w:rPr>
        <w:t>совещание для руководителей предприятий и организаций торговли Советского района по вопросам безопасности в новогодние и рождественские праздники</w:t>
      </w:r>
      <w:r w:rsidR="00413AD9">
        <w:rPr>
          <w:sz w:val="26"/>
          <w:szCs w:val="26"/>
        </w:rPr>
        <w:t>.</w:t>
      </w:r>
    </w:p>
    <w:p w:rsidR="0016634F" w:rsidRDefault="0016634F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 w:rsidRPr="001135F1">
        <w:rPr>
          <w:sz w:val="26"/>
          <w:szCs w:val="26"/>
        </w:rPr>
        <w:t>В 201</w:t>
      </w:r>
      <w:r w:rsidR="000D55BB">
        <w:rPr>
          <w:sz w:val="26"/>
          <w:szCs w:val="26"/>
        </w:rPr>
        <w:t>9</w:t>
      </w:r>
      <w:r w:rsidRPr="001135F1">
        <w:rPr>
          <w:sz w:val="26"/>
          <w:szCs w:val="26"/>
        </w:rPr>
        <w:t xml:space="preserve"> году</w:t>
      </w:r>
      <w:r w:rsidR="00584BD4" w:rsidRPr="001135F1">
        <w:rPr>
          <w:sz w:val="26"/>
          <w:szCs w:val="26"/>
        </w:rPr>
        <w:t xml:space="preserve"> </w:t>
      </w:r>
      <w:r w:rsidRPr="001135F1">
        <w:rPr>
          <w:sz w:val="26"/>
          <w:szCs w:val="26"/>
        </w:rPr>
        <w:t xml:space="preserve">консультационную поддержку получили </w:t>
      </w:r>
      <w:r w:rsidR="000D55BB">
        <w:rPr>
          <w:sz w:val="26"/>
          <w:szCs w:val="26"/>
        </w:rPr>
        <w:t>377</w:t>
      </w:r>
      <w:r w:rsidRPr="001135F1">
        <w:rPr>
          <w:sz w:val="26"/>
          <w:szCs w:val="26"/>
        </w:rPr>
        <w:t xml:space="preserve"> </w:t>
      </w:r>
      <w:r w:rsidR="000D55BB">
        <w:rPr>
          <w:sz w:val="26"/>
          <w:szCs w:val="26"/>
        </w:rPr>
        <w:t xml:space="preserve">представителей субъектов малого и среднего бизнеса </w:t>
      </w:r>
      <w:r w:rsidRPr="001135F1">
        <w:rPr>
          <w:sz w:val="26"/>
          <w:szCs w:val="26"/>
        </w:rPr>
        <w:t xml:space="preserve">района, в том числе по вопросам потребительского рынка - </w:t>
      </w:r>
      <w:r w:rsidR="000D4036">
        <w:rPr>
          <w:sz w:val="26"/>
          <w:szCs w:val="26"/>
        </w:rPr>
        <w:t>186</w:t>
      </w:r>
      <w:r w:rsidRPr="001135F1">
        <w:rPr>
          <w:sz w:val="26"/>
          <w:szCs w:val="26"/>
        </w:rPr>
        <w:t>.</w:t>
      </w:r>
    </w:p>
    <w:p w:rsidR="00285EDA" w:rsidRDefault="00285EDA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D54912" w:rsidRDefault="00D54912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</w:p>
    <w:p w:rsidR="005521D0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 xml:space="preserve">Количество оказанных информационно-консультационных услуг </w:t>
      </w:r>
    </w:p>
    <w:p w:rsidR="000D4036" w:rsidRPr="008A0F0F" w:rsidRDefault="008A0F0F" w:rsidP="008A0F0F">
      <w:pPr>
        <w:pStyle w:val="a5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8A0F0F">
        <w:rPr>
          <w:b/>
          <w:sz w:val="26"/>
          <w:szCs w:val="26"/>
        </w:rPr>
        <w:t>за 2017-2019 годы</w:t>
      </w:r>
      <w:r w:rsidR="005521D0">
        <w:rPr>
          <w:b/>
          <w:sz w:val="26"/>
          <w:szCs w:val="26"/>
        </w:rPr>
        <w:t>, ед.</w:t>
      </w:r>
    </w:p>
    <w:p w:rsidR="008A0F0F" w:rsidRDefault="008A0F0F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</w:p>
    <w:p w:rsidR="008A0F0F" w:rsidRDefault="005521D0" w:rsidP="00C64E40">
      <w:pPr>
        <w:pStyle w:val="a5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75754" cy="2250141"/>
            <wp:effectExtent l="19050" t="0" r="10646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4912" w:rsidRDefault="00D54912" w:rsidP="008C5268">
      <w:pPr>
        <w:ind w:firstLine="709"/>
        <w:jc w:val="center"/>
        <w:rPr>
          <w:b/>
          <w:color w:val="000000"/>
        </w:rPr>
      </w:pPr>
    </w:p>
    <w:p w:rsidR="00A367EF" w:rsidRPr="008C5268" w:rsidRDefault="008C5268" w:rsidP="008C5268">
      <w:pPr>
        <w:ind w:firstLine="709"/>
        <w:jc w:val="center"/>
        <w:rPr>
          <w:b/>
          <w:color w:val="000000"/>
        </w:rPr>
      </w:pPr>
      <w:r w:rsidRPr="008C5268">
        <w:rPr>
          <w:b/>
          <w:color w:val="000000"/>
        </w:rPr>
        <w:t>Строительство</w:t>
      </w:r>
    </w:p>
    <w:p w:rsidR="00E55012" w:rsidRDefault="00E55012" w:rsidP="00A367EF">
      <w:pPr>
        <w:tabs>
          <w:tab w:val="left" w:pos="720"/>
        </w:tabs>
        <w:ind w:left="-180" w:firstLine="900"/>
        <w:jc w:val="center"/>
        <w:rPr>
          <w:b/>
          <w:noProof/>
        </w:rPr>
      </w:pPr>
    </w:p>
    <w:p w:rsidR="00315A11" w:rsidRDefault="00EF523B" w:rsidP="00EF523B">
      <w:pPr>
        <w:ind w:firstLine="709"/>
        <w:jc w:val="both"/>
        <w:rPr>
          <w:sz w:val="26"/>
          <w:szCs w:val="26"/>
        </w:rPr>
      </w:pPr>
      <w:r w:rsidRPr="006F1BC2">
        <w:rPr>
          <w:sz w:val="26"/>
          <w:szCs w:val="26"/>
        </w:rPr>
        <w:t xml:space="preserve">В </w:t>
      </w:r>
      <w:r w:rsidR="00BA69A8" w:rsidRPr="006F1BC2">
        <w:rPr>
          <w:sz w:val="26"/>
          <w:szCs w:val="26"/>
        </w:rPr>
        <w:t>201</w:t>
      </w:r>
      <w:r w:rsidR="001B4C3D">
        <w:rPr>
          <w:sz w:val="26"/>
          <w:szCs w:val="26"/>
        </w:rPr>
        <w:t>9</w:t>
      </w:r>
      <w:r w:rsidR="00BA69A8" w:rsidRPr="006F1BC2">
        <w:rPr>
          <w:sz w:val="26"/>
          <w:szCs w:val="26"/>
        </w:rPr>
        <w:t xml:space="preserve"> году продолж</w:t>
      </w:r>
      <w:r w:rsidR="001249F1" w:rsidRPr="006F1BC2">
        <w:rPr>
          <w:sz w:val="26"/>
          <w:szCs w:val="26"/>
        </w:rPr>
        <w:t>и</w:t>
      </w:r>
      <w:r w:rsidR="00BA69A8" w:rsidRPr="006F1BC2">
        <w:rPr>
          <w:sz w:val="26"/>
          <w:szCs w:val="26"/>
        </w:rPr>
        <w:t>лась работа по р</w:t>
      </w:r>
      <w:r w:rsidR="00840A0E">
        <w:rPr>
          <w:sz w:val="26"/>
          <w:szCs w:val="26"/>
        </w:rPr>
        <w:t xml:space="preserve">азвитию жилищного строительств и </w:t>
      </w:r>
      <w:r w:rsidR="00BA69A8" w:rsidRPr="006F1BC2">
        <w:rPr>
          <w:sz w:val="26"/>
          <w:szCs w:val="26"/>
        </w:rPr>
        <w:t xml:space="preserve"> улучшению жилищных </w:t>
      </w:r>
      <w:r w:rsidR="001249F1" w:rsidRPr="006F1BC2">
        <w:rPr>
          <w:sz w:val="26"/>
          <w:szCs w:val="26"/>
        </w:rPr>
        <w:t>условий</w:t>
      </w:r>
      <w:r w:rsidR="00BA69A8" w:rsidRPr="006F1BC2">
        <w:rPr>
          <w:sz w:val="26"/>
          <w:szCs w:val="26"/>
        </w:rPr>
        <w:t xml:space="preserve"> населения</w:t>
      </w:r>
      <w:r w:rsidR="001249F1" w:rsidRPr="006F1BC2">
        <w:rPr>
          <w:sz w:val="26"/>
          <w:szCs w:val="26"/>
        </w:rPr>
        <w:t>.</w:t>
      </w:r>
    </w:p>
    <w:p w:rsidR="00857533" w:rsidRDefault="00315A11" w:rsidP="008575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городе Челябинске в 2019 году </w:t>
      </w:r>
      <w:r w:rsidR="00857533">
        <w:rPr>
          <w:sz w:val="26"/>
          <w:szCs w:val="26"/>
        </w:rPr>
        <w:t>всего введено 590,5 тыс. квадратных метров жилья, в том числе 43,5 тыс. квадратных метров индивидуального строительства. Снижение на 8,6% по сравнению с прошлым годом.</w:t>
      </w:r>
    </w:p>
    <w:p w:rsidR="00315A11" w:rsidRDefault="00315A11" w:rsidP="00315A11">
      <w:pPr>
        <w:ind w:firstLine="709"/>
        <w:jc w:val="both"/>
        <w:rPr>
          <w:sz w:val="26"/>
          <w:szCs w:val="26"/>
        </w:rPr>
      </w:pPr>
    </w:p>
    <w:p w:rsidR="00315A11" w:rsidRPr="00D6172C" w:rsidRDefault="00315A11" w:rsidP="00315A11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D6172C">
        <w:rPr>
          <w:b/>
          <w:sz w:val="26"/>
          <w:szCs w:val="26"/>
        </w:rPr>
        <w:t>Ввод жилых домов в городе Челябинске, тыс. кв. м.</w:t>
      </w:r>
    </w:p>
    <w:p w:rsidR="00315A11" w:rsidRDefault="00315A11" w:rsidP="00EF523B">
      <w:pPr>
        <w:ind w:firstLine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98129" cy="2375647"/>
            <wp:effectExtent l="19050" t="0" r="7321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15A11" w:rsidRDefault="00315A11" w:rsidP="00EF523B">
      <w:pPr>
        <w:ind w:firstLine="709"/>
        <w:jc w:val="both"/>
        <w:rPr>
          <w:sz w:val="26"/>
          <w:szCs w:val="26"/>
        </w:rPr>
      </w:pPr>
    </w:p>
    <w:p w:rsidR="00857533" w:rsidRPr="00E1716A" w:rsidRDefault="00857533" w:rsidP="00857533">
      <w:pPr>
        <w:ind w:firstLine="709"/>
        <w:jc w:val="both"/>
        <w:rPr>
          <w:sz w:val="26"/>
          <w:szCs w:val="26"/>
        </w:rPr>
      </w:pPr>
      <w:r w:rsidRPr="00E1716A">
        <w:rPr>
          <w:sz w:val="26"/>
          <w:szCs w:val="26"/>
        </w:rPr>
        <w:t>Средняя стоимость строительства одного квадратного метра жилых домов, введенных в городе Челябинске в 2019 году - 34</w:t>
      </w:r>
      <w:r>
        <w:rPr>
          <w:sz w:val="26"/>
          <w:szCs w:val="26"/>
        </w:rPr>
        <w:t>,0 тыс. рублей (в 2018 году - 31,9 тыс. рублей).</w:t>
      </w:r>
    </w:p>
    <w:p w:rsidR="00270E39" w:rsidRPr="006F1BC2" w:rsidRDefault="001249F1" w:rsidP="001249F1">
      <w:pPr>
        <w:ind w:firstLine="709"/>
        <w:jc w:val="both"/>
        <w:rPr>
          <w:sz w:val="26"/>
          <w:szCs w:val="26"/>
        </w:rPr>
      </w:pPr>
      <w:r w:rsidRPr="0015464A">
        <w:rPr>
          <w:sz w:val="26"/>
          <w:szCs w:val="26"/>
        </w:rPr>
        <w:t xml:space="preserve">В </w:t>
      </w:r>
      <w:r w:rsidR="00EF523B" w:rsidRPr="0015464A">
        <w:rPr>
          <w:sz w:val="26"/>
          <w:szCs w:val="26"/>
        </w:rPr>
        <w:t xml:space="preserve">районе </w:t>
      </w:r>
      <w:r w:rsidRPr="0015464A">
        <w:rPr>
          <w:sz w:val="26"/>
          <w:szCs w:val="26"/>
        </w:rPr>
        <w:t>было</w:t>
      </w:r>
      <w:r w:rsidR="00584BD4" w:rsidRPr="0015464A">
        <w:rPr>
          <w:sz w:val="26"/>
          <w:szCs w:val="26"/>
        </w:rPr>
        <w:t xml:space="preserve"> </w:t>
      </w:r>
      <w:r w:rsidR="00EF523B" w:rsidRPr="0015464A">
        <w:rPr>
          <w:sz w:val="26"/>
          <w:szCs w:val="26"/>
        </w:rPr>
        <w:t xml:space="preserve">введено в действие за счет всех источников финансирования </w:t>
      </w:r>
      <w:r w:rsidR="00012DB3" w:rsidRPr="0015464A">
        <w:rPr>
          <w:sz w:val="26"/>
          <w:szCs w:val="26"/>
        </w:rPr>
        <w:t xml:space="preserve">             </w:t>
      </w:r>
      <w:r w:rsidR="00562DCC" w:rsidRPr="0015464A">
        <w:rPr>
          <w:sz w:val="26"/>
          <w:szCs w:val="26"/>
        </w:rPr>
        <w:t>73,7</w:t>
      </w:r>
      <w:r w:rsidRPr="0015464A">
        <w:rPr>
          <w:sz w:val="26"/>
          <w:szCs w:val="26"/>
        </w:rPr>
        <w:t xml:space="preserve"> </w:t>
      </w:r>
      <w:r w:rsidR="00EF523B" w:rsidRPr="0015464A">
        <w:rPr>
          <w:sz w:val="26"/>
          <w:szCs w:val="26"/>
        </w:rPr>
        <w:t>тыс. квадратных метров жилья (</w:t>
      </w:r>
      <w:r w:rsidR="00857533">
        <w:rPr>
          <w:sz w:val="26"/>
          <w:szCs w:val="26"/>
        </w:rPr>
        <w:t xml:space="preserve">в </w:t>
      </w:r>
      <w:r w:rsidRPr="0015464A">
        <w:rPr>
          <w:sz w:val="26"/>
          <w:szCs w:val="26"/>
        </w:rPr>
        <w:t>201</w:t>
      </w:r>
      <w:r w:rsidR="00840A0E" w:rsidRPr="0015464A">
        <w:rPr>
          <w:sz w:val="26"/>
          <w:szCs w:val="26"/>
        </w:rPr>
        <w:t>8</w:t>
      </w:r>
      <w:r w:rsidRPr="0015464A">
        <w:rPr>
          <w:sz w:val="26"/>
          <w:szCs w:val="26"/>
        </w:rPr>
        <w:t xml:space="preserve"> год</w:t>
      </w:r>
      <w:r w:rsidR="00857533">
        <w:rPr>
          <w:sz w:val="26"/>
          <w:szCs w:val="26"/>
        </w:rPr>
        <w:t>у</w:t>
      </w:r>
      <w:r w:rsidR="00562DCC" w:rsidRPr="0015464A">
        <w:rPr>
          <w:sz w:val="26"/>
          <w:szCs w:val="26"/>
        </w:rPr>
        <w:t xml:space="preserve"> - 6</w:t>
      </w:r>
      <w:r w:rsidR="00840A0E" w:rsidRPr="0015464A">
        <w:rPr>
          <w:sz w:val="26"/>
          <w:szCs w:val="26"/>
        </w:rPr>
        <w:t>2,8</w:t>
      </w:r>
      <w:r w:rsidR="00E14610" w:rsidRPr="0015464A">
        <w:rPr>
          <w:sz w:val="26"/>
          <w:szCs w:val="26"/>
        </w:rPr>
        <w:t xml:space="preserve"> </w:t>
      </w:r>
      <w:r w:rsidR="000A2EC2" w:rsidRPr="0015464A">
        <w:rPr>
          <w:sz w:val="26"/>
          <w:szCs w:val="26"/>
        </w:rPr>
        <w:t>тыс. квадратных м</w:t>
      </w:r>
      <w:r w:rsidRPr="0015464A">
        <w:rPr>
          <w:sz w:val="26"/>
          <w:szCs w:val="26"/>
        </w:rPr>
        <w:t>етров жилья).</w:t>
      </w:r>
      <w:r w:rsidR="0015464A">
        <w:rPr>
          <w:sz w:val="26"/>
          <w:szCs w:val="26"/>
        </w:rPr>
        <w:t xml:space="preserve"> </w:t>
      </w:r>
      <w:r w:rsidR="00857533">
        <w:rPr>
          <w:sz w:val="26"/>
          <w:szCs w:val="26"/>
        </w:rPr>
        <w:t>Увеличение на 17,4%.</w:t>
      </w:r>
    </w:p>
    <w:p w:rsidR="00392073" w:rsidRDefault="00392073" w:rsidP="00270E39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270E39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270E39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270E39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270E39">
      <w:pPr>
        <w:ind w:firstLine="709"/>
        <w:jc w:val="center"/>
        <w:rPr>
          <w:b/>
          <w:sz w:val="26"/>
          <w:szCs w:val="26"/>
        </w:rPr>
      </w:pPr>
    </w:p>
    <w:p w:rsidR="00270E39" w:rsidRPr="00E14610" w:rsidRDefault="00270E39" w:rsidP="00270E39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Ввод в действие жилых домов</w:t>
      </w:r>
      <w:r w:rsidR="00315A11">
        <w:rPr>
          <w:b/>
          <w:sz w:val="26"/>
          <w:szCs w:val="26"/>
        </w:rPr>
        <w:t xml:space="preserve"> в Советском районе</w:t>
      </w:r>
      <w:r w:rsidRPr="00E14610">
        <w:rPr>
          <w:b/>
          <w:sz w:val="26"/>
          <w:szCs w:val="26"/>
        </w:rPr>
        <w:t>, тыс. кв.м</w:t>
      </w:r>
    </w:p>
    <w:p w:rsidR="00270E39" w:rsidRDefault="00270E39" w:rsidP="001249F1">
      <w:pPr>
        <w:ind w:firstLine="709"/>
        <w:jc w:val="both"/>
      </w:pPr>
    </w:p>
    <w:p w:rsidR="00270E39" w:rsidRDefault="00033DF8" w:rsidP="00033DF8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77435" cy="2017059"/>
            <wp:effectExtent l="0" t="0" r="0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249F1" w:rsidRPr="00903652" w:rsidRDefault="001249F1" w:rsidP="001249F1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>В эксплуатацию введено 8 многоквартирных домов следующими застройщиками:</w:t>
      </w:r>
    </w:p>
    <w:p w:rsidR="0015464A" w:rsidRPr="00903652" w:rsidRDefault="0015464A" w:rsidP="0015464A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- ООО СК «Магистр» - жилые дома по ул. Яблочкина, 10; </w:t>
      </w:r>
    </w:p>
    <w:p w:rsidR="0015464A" w:rsidRPr="00903652" w:rsidRDefault="0015464A" w:rsidP="0015464A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>- ООО ПКФ «Символ» - жилой дом по ул. Омская,11;</w:t>
      </w:r>
    </w:p>
    <w:p w:rsidR="000A2EC2" w:rsidRPr="00903652" w:rsidRDefault="0015464A" w:rsidP="00EF523B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- </w:t>
      </w:r>
      <w:r w:rsidR="000A2EC2" w:rsidRPr="00903652">
        <w:rPr>
          <w:sz w:val="26"/>
          <w:szCs w:val="26"/>
        </w:rPr>
        <w:t>ООО СК «Никс» - жил</w:t>
      </w:r>
      <w:r w:rsidRPr="00903652">
        <w:rPr>
          <w:sz w:val="26"/>
          <w:szCs w:val="26"/>
        </w:rPr>
        <w:t>ой</w:t>
      </w:r>
      <w:r w:rsidR="000A2EC2" w:rsidRPr="00903652">
        <w:rPr>
          <w:sz w:val="26"/>
          <w:szCs w:val="26"/>
        </w:rPr>
        <w:t xml:space="preserve"> дом по ул.</w:t>
      </w:r>
      <w:r w:rsidRPr="00903652">
        <w:rPr>
          <w:sz w:val="26"/>
          <w:szCs w:val="26"/>
        </w:rPr>
        <w:t xml:space="preserve"> </w:t>
      </w:r>
      <w:proofErr w:type="spellStart"/>
      <w:r w:rsidRPr="00903652">
        <w:rPr>
          <w:sz w:val="26"/>
          <w:szCs w:val="26"/>
        </w:rPr>
        <w:t>Толбухина</w:t>
      </w:r>
      <w:proofErr w:type="spellEnd"/>
      <w:r w:rsidRPr="00903652">
        <w:rPr>
          <w:sz w:val="26"/>
          <w:szCs w:val="26"/>
        </w:rPr>
        <w:t>, 4 (ЖК «Ярославский»)</w:t>
      </w:r>
      <w:r w:rsidR="00270E39" w:rsidRPr="00903652">
        <w:rPr>
          <w:sz w:val="26"/>
          <w:szCs w:val="26"/>
        </w:rPr>
        <w:t>;</w:t>
      </w:r>
    </w:p>
    <w:p w:rsidR="0015464A" w:rsidRPr="00903652" w:rsidRDefault="0015464A" w:rsidP="00EF523B">
      <w:pPr>
        <w:ind w:firstLine="709"/>
        <w:jc w:val="both"/>
        <w:rPr>
          <w:sz w:val="26"/>
          <w:szCs w:val="26"/>
        </w:rPr>
      </w:pPr>
      <w:r w:rsidRPr="00903652">
        <w:rPr>
          <w:sz w:val="26"/>
          <w:szCs w:val="26"/>
        </w:rPr>
        <w:t xml:space="preserve">- ООО «Икар» - жилые дома по ул. Дмитрия Неаполитанова, </w:t>
      </w:r>
      <w:r w:rsidR="00903652" w:rsidRPr="00903652">
        <w:rPr>
          <w:sz w:val="26"/>
          <w:szCs w:val="26"/>
        </w:rPr>
        <w:t xml:space="preserve">22, </w:t>
      </w:r>
      <w:r w:rsidRPr="00903652">
        <w:rPr>
          <w:sz w:val="26"/>
          <w:szCs w:val="26"/>
        </w:rPr>
        <w:t xml:space="preserve">24 и 26; по ул. </w:t>
      </w:r>
      <w:proofErr w:type="spellStart"/>
      <w:r w:rsidRPr="00903652">
        <w:rPr>
          <w:sz w:val="26"/>
          <w:szCs w:val="26"/>
        </w:rPr>
        <w:t>Овчинник</w:t>
      </w:r>
      <w:r w:rsidR="00903652" w:rsidRPr="00903652">
        <w:rPr>
          <w:sz w:val="26"/>
          <w:szCs w:val="26"/>
        </w:rPr>
        <w:t>ова</w:t>
      </w:r>
      <w:proofErr w:type="spellEnd"/>
      <w:r w:rsidR="00903652" w:rsidRPr="00903652">
        <w:rPr>
          <w:sz w:val="26"/>
          <w:szCs w:val="26"/>
        </w:rPr>
        <w:t>, 20 и 22 (ЖК «Территория»).</w:t>
      </w:r>
    </w:p>
    <w:p w:rsidR="00270E39" w:rsidRPr="00E14610" w:rsidRDefault="00270E39" w:rsidP="00270E39">
      <w:pPr>
        <w:ind w:firstLine="709"/>
        <w:jc w:val="both"/>
        <w:rPr>
          <w:sz w:val="26"/>
          <w:szCs w:val="26"/>
        </w:rPr>
      </w:pPr>
      <w:r w:rsidRPr="00E14610">
        <w:rPr>
          <w:sz w:val="26"/>
          <w:szCs w:val="26"/>
        </w:rPr>
        <w:t xml:space="preserve">Средняя обеспеченность жильем в районе составляет </w:t>
      </w:r>
      <w:r w:rsidR="00840A0E">
        <w:rPr>
          <w:sz w:val="26"/>
          <w:szCs w:val="26"/>
        </w:rPr>
        <w:t>28,5</w:t>
      </w:r>
      <w:r w:rsidRPr="00E14610">
        <w:rPr>
          <w:sz w:val="26"/>
          <w:szCs w:val="26"/>
        </w:rPr>
        <w:t xml:space="preserve"> квадратных метров общей площади на одного жителя (2 место среди районов города после Центрального района, по городу этот показатель </w:t>
      </w:r>
      <w:r w:rsidR="00840A0E">
        <w:rPr>
          <w:sz w:val="26"/>
          <w:szCs w:val="26"/>
        </w:rPr>
        <w:t>–</w:t>
      </w:r>
      <w:r w:rsidRPr="00E14610">
        <w:rPr>
          <w:sz w:val="26"/>
          <w:szCs w:val="26"/>
        </w:rPr>
        <w:t xml:space="preserve"> </w:t>
      </w:r>
      <w:r w:rsidR="00840A0E">
        <w:rPr>
          <w:sz w:val="26"/>
          <w:szCs w:val="26"/>
        </w:rPr>
        <w:t>25,9</w:t>
      </w:r>
      <w:r w:rsidRPr="00E14610">
        <w:rPr>
          <w:sz w:val="26"/>
          <w:szCs w:val="26"/>
        </w:rPr>
        <w:t xml:space="preserve"> квадратных метров общей площади на одного жителя).</w:t>
      </w:r>
    </w:p>
    <w:p w:rsidR="00580EC6" w:rsidRDefault="00580EC6" w:rsidP="00270E39">
      <w:pPr>
        <w:ind w:firstLine="709"/>
        <w:jc w:val="both"/>
        <w:rPr>
          <w:b/>
        </w:rPr>
      </w:pPr>
    </w:p>
    <w:p w:rsidR="00033DF8" w:rsidRPr="00E14610" w:rsidRDefault="00033DF8" w:rsidP="00033DF8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Общая площадь жилых помещений, приходящаяся в среднем на одного жителя по районам города Челябинска, кв.м.</w:t>
      </w:r>
    </w:p>
    <w:p w:rsidR="00033DF8" w:rsidRDefault="00033DF8" w:rsidP="00923155">
      <w:pPr>
        <w:jc w:val="center"/>
        <w:rPr>
          <w:b/>
          <w:noProof/>
        </w:rPr>
      </w:pPr>
    </w:p>
    <w:p w:rsidR="00033DF8" w:rsidRDefault="00033DF8" w:rsidP="00923155">
      <w:pPr>
        <w:jc w:val="center"/>
        <w:rPr>
          <w:b/>
          <w:noProof/>
        </w:rPr>
      </w:pPr>
      <w:r w:rsidRPr="00033DF8">
        <w:rPr>
          <w:b/>
          <w:noProof/>
        </w:rPr>
        <w:drawing>
          <wp:inline distT="0" distB="0" distL="0" distR="0">
            <wp:extent cx="5540188" cy="2545977"/>
            <wp:effectExtent l="0" t="0" r="0" b="0"/>
            <wp:docPr id="3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2073" w:rsidRDefault="00392073" w:rsidP="00923155">
      <w:pPr>
        <w:jc w:val="center"/>
        <w:rPr>
          <w:b/>
          <w:noProof/>
        </w:rPr>
      </w:pPr>
    </w:p>
    <w:p w:rsidR="004F18D1" w:rsidRDefault="004F18D1" w:rsidP="00EF523B">
      <w:pPr>
        <w:ind w:firstLine="709"/>
        <w:jc w:val="center"/>
        <w:rPr>
          <w:b/>
          <w:sz w:val="26"/>
          <w:szCs w:val="26"/>
        </w:rPr>
      </w:pPr>
    </w:p>
    <w:p w:rsidR="00EF523B" w:rsidRPr="00E14610" w:rsidRDefault="00EF523B" w:rsidP="00EF523B">
      <w:pPr>
        <w:ind w:firstLine="709"/>
        <w:jc w:val="center"/>
        <w:rPr>
          <w:b/>
          <w:sz w:val="26"/>
          <w:szCs w:val="26"/>
        </w:rPr>
      </w:pPr>
      <w:r w:rsidRPr="00E14610">
        <w:rPr>
          <w:b/>
          <w:sz w:val="26"/>
          <w:szCs w:val="26"/>
        </w:rPr>
        <w:t>Финансовые результаты деятельности организаций</w:t>
      </w:r>
    </w:p>
    <w:p w:rsidR="00033DF8" w:rsidRPr="00E14610" w:rsidRDefault="00033DF8" w:rsidP="00EF523B">
      <w:pPr>
        <w:ind w:firstLine="720"/>
        <w:jc w:val="both"/>
        <w:rPr>
          <w:sz w:val="26"/>
          <w:szCs w:val="26"/>
        </w:rPr>
      </w:pPr>
    </w:p>
    <w:p w:rsidR="00033DF8" w:rsidRPr="00E14610" w:rsidRDefault="00033DF8" w:rsidP="00914893">
      <w:pPr>
        <w:ind w:firstLine="709"/>
        <w:jc w:val="both"/>
        <w:rPr>
          <w:sz w:val="26"/>
          <w:szCs w:val="26"/>
        </w:rPr>
      </w:pPr>
      <w:r w:rsidRPr="00E14610">
        <w:rPr>
          <w:sz w:val="26"/>
          <w:szCs w:val="26"/>
        </w:rPr>
        <w:t>Одним из показателей эффективности работы основных отраслей</w:t>
      </w:r>
      <w:r w:rsidR="000A32F8" w:rsidRPr="00E14610">
        <w:rPr>
          <w:sz w:val="26"/>
          <w:szCs w:val="26"/>
        </w:rPr>
        <w:t xml:space="preserve"> </w:t>
      </w:r>
      <w:r w:rsidRPr="00E14610">
        <w:rPr>
          <w:sz w:val="26"/>
          <w:szCs w:val="26"/>
        </w:rPr>
        <w:t>экономики является полученная предприятиями прибыль.</w:t>
      </w:r>
    </w:p>
    <w:p w:rsidR="00033DF8" w:rsidRPr="00E14610" w:rsidRDefault="00354E97" w:rsidP="009148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</w:t>
      </w:r>
      <w:r w:rsidR="00406FC1">
        <w:rPr>
          <w:sz w:val="26"/>
          <w:szCs w:val="26"/>
        </w:rPr>
        <w:t>9</w:t>
      </w:r>
      <w:r>
        <w:rPr>
          <w:sz w:val="26"/>
          <w:szCs w:val="26"/>
        </w:rPr>
        <w:t xml:space="preserve"> году</w:t>
      </w:r>
      <w:r w:rsidR="00033DF8" w:rsidRPr="00E14610">
        <w:rPr>
          <w:sz w:val="26"/>
          <w:szCs w:val="26"/>
        </w:rPr>
        <w:t xml:space="preserve"> на территории Советского района</w:t>
      </w:r>
      <w:r w:rsidR="00B530D3" w:rsidRPr="00E14610">
        <w:rPr>
          <w:sz w:val="26"/>
          <w:szCs w:val="26"/>
        </w:rPr>
        <w:t xml:space="preserve"> </w:t>
      </w:r>
      <w:r w:rsidR="00033DF8" w:rsidRPr="00E14610">
        <w:rPr>
          <w:sz w:val="26"/>
          <w:szCs w:val="26"/>
        </w:rPr>
        <w:t>фактически осущест</w:t>
      </w:r>
      <w:r>
        <w:rPr>
          <w:sz w:val="26"/>
          <w:szCs w:val="26"/>
        </w:rPr>
        <w:t>вляли</w:t>
      </w:r>
      <w:r w:rsidR="00033DF8" w:rsidRPr="00E14610">
        <w:rPr>
          <w:sz w:val="26"/>
          <w:szCs w:val="26"/>
        </w:rPr>
        <w:t xml:space="preserve"> экономическую деятельность</w:t>
      </w:r>
      <w:r w:rsidR="00392073">
        <w:rPr>
          <w:sz w:val="26"/>
          <w:szCs w:val="26"/>
        </w:rPr>
        <w:t xml:space="preserve"> - </w:t>
      </w:r>
      <w:r w:rsidR="00406FC1">
        <w:rPr>
          <w:sz w:val="26"/>
          <w:szCs w:val="26"/>
        </w:rPr>
        <w:t>9,8</w:t>
      </w:r>
      <w:r w:rsidR="00033DF8" w:rsidRPr="00E14610">
        <w:rPr>
          <w:sz w:val="26"/>
          <w:szCs w:val="26"/>
        </w:rPr>
        <w:t xml:space="preserve"> тыс. организаци</w:t>
      </w:r>
      <w:r w:rsidR="00E14610">
        <w:rPr>
          <w:sz w:val="26"/>
          <w:szCs w:val="26"/>
        </w:rPr>
        <w:t>й. Работа</w:t>
      </w:r>
      <w:r>
        <w:rPr>
          <w:sz w:val="26"/>
          <w:szCs w:val="26"/>
        </w:rPr>
        <w:t>ли</w:t>
      </w:r>
      <w:r w:rsidR="00E14610">
        <w:rPr>
          <w:sz w:val="26"/>
          <w:szCs w:val="26"/>
        </w:rPr>
        <w:t xml:space="preserve"> </w:t>
      </w:r>
      <w:r w:rsidR="00392073">
        <w:rPr>
          <w:sz w:val="26"/>
          <w:szCs w:val="26"/>
        </w:rPr>
        <w:t xml:space="preserve">                                       </w:t>
      </w:r>
      <w:r w:rsidR="00033DF8" w:rsidRPr="00E14610">
        <w:rPr>
          <w:sz w:val="26"/>
          <w:szCs w:val="26"/>
        </w:rPr>
        <w:t>4,</w:t>
      </w:r>
      <w:r w:rsidR="00406FC1">
        <w:rPr>
          <w:sz w:val="26"/>
          <w:szCs w:val="26"/>
        </w:rPr>
        <w:t>2</w:t>
      </w:r>
      <w:r w:rsidR="00033DF8" w:rsidRPr="00E14610">
        <w:rPr>
          <w:sz w:val="26"/>
          <w:szCs w:val="26"/>
        </w:rPr>
        <w:t xml:space="preserve"> тыс. предпринимателей.</w:t>
      </w:r>
    </w:p>
    <w:p w:rsidR="00EF523B" w:rsidRPr="00E14610" w:rsidRDefault="00EF523B" w:rsidP="00914893">
      <w:pPr>
        <w:ind w:firstLine="709"/>
        <w:jc w:val="both"/>
        <w:rPr>
          <w:sz w:val="26"/>
          <w:szCs w:val="26"/>
        </w:rPr>
      </w:pPr>
      <w:r w:rsidRPr="00E14610">
        <w:rPr>
          <w:sz w:val="26"/>
          <w:szCs w:val="26"/>
        </w:rPr>
        <w:t>По итогам работы крупных и средних организаций</w:t>
      </w:r>
      <w:r w:rsidR="00FD3052" w:rsidRPr="00E14610">
        <w:rPr>
          <w:sz w:val="26"/>
          <w:szCs w:val="26"/>
        </w:rPr>
        <w:t xml:space="preserve"> района</w:t>
      </w:r>
      <w:r w:rsidRPr="00E14610">
        <w:rPr>
          <w:sz w:val="26"/>
          <w:szCs w:val="26"/>
        </w:rPr>
        <w:t xml:space="preserve"> за </w:t>
      </w:r>
      <w:r w:rsidR="00B53BA0" w:rsidRPr="00E14610">
        <w:rPr>
          <w:sz w:val="26"/>
          <w:szCs w:val="26"/>
        </w:rPr>
        <w:t>январь-</w:t>
      </w:r>
      <w:r w:rsidR="00406FC1">
        <w:rPr>
          <w:sz w:val="26"/>
          <w:szCs w:val="26"/>
        </w:rPr>
        <w:t>август</w:t>
      </w:r>
      <w:r w:rsidR="00B53BA0" w:rsidRPr="00E14610">
        <w:rPr>
          <w:sz w:val="26"/>
          <w:szCs w:val="26"/>
        </w:rPr>
        <w:t xml:space="preserve"> </w:t>
      </w:r>
      <w:r w:rsidRPr="00E14610">
        <w:rPr>
          <w:sz w:val="26"/>
          <w:szCs w:val="26"/>
        </w:rPr>
        <w:t>201</w:t>
      </w:r>
      <w:r w:rsidR="00406FC1">
        <w:rPr>
          <w:sz w:val="26"/>
          <w:szCs w:val="26"/>
        </w:rPr>
        <w:t>9</w:t>
      </w:r>
      <w:r w:rsidRPr="00E14610">
        <w:rPr>
          <w:sz w:val="26"/>
          <w:szCs w:val="26"/>
        </w:rPr>
        <w:t xml:space="preserve"> год</w:t>
      </w:r>
      <w:r w:rsidR="00B53BA0" w:rsidRPr="00E14610">
        <w:rPr>
          <w:sz w:val="26"/>
          <w:szCs w:val="26"/>
        </w:rPr>
        <w:t>а</w:t>
      </w:r>
      <w:r w:rsidR="00012DB3" w:rsidRPr="00E14610">
        <w:rPr>
          <w:sz w:val="26"/>
          <w:szCs w:val="26"/>
        </w:rPr>
        <w:t xml:space="preserve"> </w:t>
      </w:r>
      <w:r w:rsidR="00406FC1">
        <w:rPr>
          <w:sz w:val="26"/>
          <w:szCs w:val="26"/>
        </w:rPr>
        <w:t>72,2</w:t>
      </w:r>
      <w:r w:rsidRPr="00E14610">
        <w:rPr>
          <w:sz w:val="26"/>
          <w:szCs w:val="26"/>
        </w:rPr>
        <w:t xml:space="preserve">% от количества обследованных </w:t>
      </w:r>
      <w:r w:rsidR="000C2D3A" w:rsidRPr="00E14610">
        <w:rPr>
          <w:sz w:val="26"/>
          <w:szCs w:val="26"/>
        </w:rPr>
        <w:t xml:space="preserve">организаций получили прибыль и </w:t>
      </w:r>
      <w:r w:rsidR="00406FC1">
        <w:rPr>
          <w:sz w:val="26"/>
          <w:szCs w:val="26"/>
        </w:rPr>
        <w:lastRenderedPageBreak/>
        <w:t>27,8</w:t>
      </w:r>
      <w:r w:rsidRPr="00E14610">
        <w:rPr>
          <w:sz w:val="26"/>
          <w:szCs w:val="26"/>
        </w:rPr>
        <w:t xml:space="preserve">% имели убыток. По городу Челябинску этот показатель составляет соответственно </w:t>
      </w:r>
      <w:r w:rsidR="00406FC1">
        <w:rPr>
          <w:sz w:val="26"/>
          <w:szCs w:val="26"/>
        </w:rPr>
        <w:t>72,5</w:t>
      </w:r>
      <w:r w:rsidR="00FD3052" w:rsidRPr="00E14610">
        <w:rPr>
          <w:sz w:val="26"/>
          <w:szCs w:val="26"/>
        </w:rPr>
        <w:t xml:space="preserve">% и </w:t>
      </w:r>
      <w:r w:rsidR="00406FC1">
        <w:rPr>
          <w:sz w:val="26"/>
          <w:szCs w:val="26"/>
        </w:rPr>
        <w:t>27,5</w:t>
      </w:r>
      <w:r w:rsidR="000C2D3A" w:rsidRPr="00E14610">
        <w:rPr>
          <w:sz w:val="26"/>
          <w:szCs w:val="26"/>
        </w:rPr>
        <w:t>%.</w:t>
      </w:r>
    </w:p>
    <w:p w:rsidR="00B53BA0" w:rsidRDefault="00B53BA0" w:rsidP="00914893">
      <w:pPr>
        <w:ind w:firstLine="709"/>
        <w:jc w:val="both"/>
      </w:pPr>
    </w:p>
    <w:p w:rsidR="002B6CEC" w:rsidRPr="00005C78" w:rsidRDefault="002B6CEC" w:rsidP="00EF523B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>О</w:t>
      </w:r>
      <w:r w:rsidR="00EF523B" w:rsidRPr="00005C78">
        <w:rPr>
          <w:b/>
          <w:sz w:val="26"/>
          <w:szCs w:val="26"/>
        </w:rPr>
        <w:t>рганизаци</w:t>
      </w:r>
      <w:r w:rsidRPr="00005C78">
        <w:rPr>
          <w:b/>
          <w:sz w:val="26"/>
          <w:szCs w:val="26"/>
        </w:rPr>
        <w:t>и</w:t>
      </w:r>
      <w:r w:rsidR="00EF523B" w:rsidRPr="00005C78">
        <w:rPr>
          <w:b/>
          <w:sz w:val="26"/>
          <w:szCs w:val="26"/>
        </w:rPr>
        <w:t>, получивши</w:t>
      </w:r>
      <w:r w:rsidRPr="00005C78">
        <w:rPr>
          <w:b/>
          <w:sz w:val="26"/>
          <w:szCs w:val="26"/>
        </w:rPr>
        <w:t>е</w:t>
      </w:r>
      <w:r w:rsidR="00EF523B" w:rsidRPr="00005C78">
        <w:rPr>
          <w:b/>
          <w:sz w:val="26"/>
          <w:szCs w:val="26"/>
        </w:rPr>
        <w:t xml:space="preserve"> прибыль</w:t>
      </w:r>
      <w:r w:rsidRPr="00005C78">
        <w:rPr>
          <w:b/>
          <w:sz w:val="26"/>
          <w:szCs w:val="26"/>
        </w:rPr>
        <w:t xml:space="preserve"> по районам города Челябинска </w:t>
      </w:r>
    </w:p>
    <w:p w:rsidR="00EF523B" w:rsidRDefault="002B6CEC" w:rsidP="00EF523B">
      <w:pPr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>за январь</w:t>
      </w:r>
      <w:r w:rsidR="00657BCE" w:rsidRPr="00005C78">
        <w:rPr>
          <w:b/>
          <w:sz w:val="26"/>
          <w:szCs w:val="26"/>
        </w:rPr>
        <w:t xml:space="preserve"> - </w:t>
      </w:r>
      <w:r w:rsidR="00406FC1">
        <w:rPr>
          <w:b/>
          <w:sz w:val="26"/>
          <w:szCs w:val="26"/>
        </w:rPr>
        <w:t>август</w:t>
      </w:r>
      <w:r w:rsidRPr="00005C78">
        <w:rPr>
          <w:b/>
          <w:sz w:val="26"/>
          <w:szCs w:val="26"/>
        </w:rPr>
        <w:t xml:space="preserve"> 201</w:t>
      </w:r>
      <w:r w:rsidR="00406FC1">
        <w:rPr>
          <w:b/>
          <w:sz w:val="26"/>
          <w:szCs w:val="26"/>
        </w:rPr>
        <w:t>9</w:t>
      </w:r>
      <w:r w:rsidRPr="00005C78">
        <w:rPr>
          <w:b/>
          <w:sz w:val="26"/>
          <w:szCs w:val="26"/>
        </w:rPr>
        <w:t xml:space="preserve"> года</w:t>
      </w:r>
    </w:p>
    <w:p w:rsidR="008C5268" w:rsidRDefault="008C5268" w:rsidP="00EF523B">
      <w:pPr>
        <w:jc w:val="center"/>
      </w:pPr>
    </w:p>
    <w:tbl>
      <w:tblPr>
        <w:tblStyle w:val="ac"/>
        <w:tblW w:w="9464" w:type="dxa"/>
        <w:tblLayout w:type="fixed"/>
        <w:tblLook w:val="04A0"/>
      </w:tblPr>
      <w:tblGrid>
        <w:gridCol w:w="2943"/>
        <w:gridCol w:w="1985"/>
        <w:gridCol w:w="1276"/>
        <w:gridCol w:w="1417"/>
        <w:gridCol w:w="1843"/>
      </w:tblGrid>
      <w:tr w:rsidR="008C5268" w:rsidTr="008C5268">
        <w:trPr>
          <w:trHeight w:val="402"/>
        </w:trPr>
        <w:tc>
          <w:tcPr>
            <w:tcW w:w="2943" w:type="dxa"/>
            <w:vMerge w:val="restart"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985" w:type="dxa"/>
            <w:vMerge w:val="restart"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Удельный вес прибыльных организаций в общем количестве организаций, %</w:t>
            </w:r>
          </w:p>
        </w:tc>
        <w:tc>
          <w:tcPr>
            <w:tcW w:w="2693" w:type="dxa"/>
            <w:gridSpan w:val="2"/>
          </w:tcPr>
          <w:p w:rsidR="008C5268" w:rsidRPr="00005C78" w:rsidRDefault="008C5268" w:rsidP="008C5268">
            <w:pPr>
              <w:jc w:val="center"/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Сумма прибыли,</w:t>
            </w:r>
          </w:p>
          <w:p w:rsidR="008C5268" w:rsidRPr="00005C78" w:rsidRDefault="008C5268" w:rsidP="008C5268">
            <w:pPr>
              <w:jc w:val="center"/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  <w:vMerge w:val="restart"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005C7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август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05C78">
              <w:rPr>
                <w:sz w:val="24"/>
                <w:szCs w:val="24"/>
              </w:rPr>
              <w:t xml:space="preserve"> года 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в % к январю-</w:t>
            </w:r>
            <w:r>
              <w:rPr>
                <w:sz w:val="24"/>
                <w:szCs w:val="24"/>
              </w:rPr>
              <w:t>августу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05C78">
              <w:rPr>
                <w:sz w:val="24"/>
                <w:szCs w:val="24"/>
              </w:rPr>
              <w:t xml:space="preserve"> года</w:t>
            </w:r>
          </w:p>
        </w:tc>
      </w:tr>
      <w:tr w:rsidR="008C5268" w:rsidTr="008C5268">
        <w:trPr>
          <w:trHeight w:val="871"/>
        </w:trPr>
        <w:tc>
          <w:tcPr>
            <w:tcW w:w="2943" w:type="dxa"/>
            <w:vMerge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август 2019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8C526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 xml:space="preserve">август 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C5268" w:rsidRPr="00005C78" w:rsidRDefault="008C5268" w:rsidP="008C5268">
            <w:pPr>
              <w:rPr>
                <w:sz w:val="24"/>
                <w:szCs w:val="24"/>
              </w:rPr>
            </w:pPr>
            <w:r w:rsidRPr="00005C78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vMerge/>
          </w:tcPr>
          <w:p w:rsidR="008C5268" w:rsidRPr="00005C78" w:rsidRDefault="008C5268" w:rsidP="008C5268">
            <w:pPr>
              <w:rPr>
                <w:sz w:val="24"/>
                <w:szCs w:val="24"/>
              </w:rPr>
            </w:pP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Город Челябинск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34801633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37285871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93,3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268">
              <w:rPr>
                <w:b/>
                <w:bCs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268">
              <w:rPr>
                <w:b/>
                <w:bCs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268">
              <w:rPr>
                <w:b/>
                <w:bCs/>
                <w:color w:val="000000"/>
                <w:sz w:val="24"/>
                <w:szCs w:val="24"/>
              </w:rPr>
              <w:t>2490483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268">
              <w:rPr>
                <w:b/>
                <w:bCs/>
                <w:color w:val="000000"/>
                <w:sz w:val="24"/>
                <w:szCs w:val="24"/>
              </w:rPr>
              <w:t>1428554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268">
              <w:rPr>
                <w:b/>
                <w:bCs/>
                <w:color w:val="000000"/>
                <w:sz w:val="24"/>
                <w:szCs w:val="24"/>
              </w:rPr>
              <w:t>174,3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9513005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6656124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142,9</w:t>
            </w:r>
          </w:p>
        </w:tc>
      </w:tr>
      <w:tr w:rsidR="008C5268" w:rsidTr="008C5268">
        <w:trPr>
          <w:trHeight w:val="283"/>
        </w:trPr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Центральный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5651513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4667944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121,1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Металлургический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6101910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5144971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118,6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268">
              <w:rPr>
                <w:color w:val="000000"/>
                <w:sz w:val="24"/>
                <w:szCs w:val="24"/>
              </w:rPr>
              <w:t>Тракторозаводский</w:t>
            </w:r>
            <w:proofErr w:type="spellEnd"/>
            <w:r w:rsidRPr="008C5268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61,5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542819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711635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Курчатовский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4425835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7367793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60,1</w:t>
            </w:r>
          </w:p>
        </w:tc>
      </w:tr>
      <w:tr w:rsidR="008C5268" w:rsidTr="008C5268">
        <w:tc>
          <w:tcPr>
            <w:tcW w:w="29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1985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276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6076068</w:t>
            </w:r>
          </w:p>
        </w:tc>
        <w:tc>
          <w:tcPr>
            <w:tcW w:w="1417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11308850</w:t>
            </w:r>
          </w:p>
        </w:tc>
        <w:tc>
          <w:tcPr>
            <w:tcW w:w="1843" w:type="dxa"/>
          </w:tcPr>
          <w:p w:rsidR="008C5268" w:rsidRPr="008C5268" w:rsidRDefault="008C5268" w:rsidP="008C5268">
            <w:pPr>
              <w:rPr>
                <w:color w:val="000000"/>
                <w:sz w:val="24"/>
                <w:szCs w:val="24"/>
              </w:rPr>
            </w:pPr>
            <w:r w:rsidRPr="008C5268">
              <w:rPr>
                <w:color w:val="000000"/>
                <w:sz w:val="24"/>
                <w:szCs w:val="24"/>
              </w:rPr>
              <w:t>53,7</w:t>
            </w:r>
          </w:p>
        </w:tc>
      </w:tr>
    </w:tbl>
    <w:p w:rsidR="008C5268" w:rsidRPr="000340FE" w:rsidRDefault="008C5268" w:rsidP="00EF523B">
      <w:pPr>
        <w:jc w:val="center"/>
      </w:pPr>
    </w:p>
    <w:p w:rsidR="00EF523B" w:rsidRPr="00005C78" w:rsidRDefault="00EF523B" w:rsidP="00914893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Сальдир</w:t>
      </w:r>
      <w:r w:rsidR="00890A77" w:rsidRPr="00005C78">
        <w:rPr>
          <w:sz w:val="26"/>
          <w:szCs w:val="26"/>
        </w:rPr>
        <w:t>ованный финансовый результат организаций Советского района</w:t>
      </w:r>
      <w:r w:rsidRPr="00005C78">
        <w:rPr>
          <w:sz w:val="26"/>
          <w:szCs w:val="26"/>
        </w:rPr>
        <w:t xml:space="preserve"> за январь-</w:t>
      </w:r>
      <w:r w:rsidR="00B94967">
        <w:rPr>
          <w:sz w:val="26"/>
          <w:szCs w:val="26"/>
        </w:rPr>
        <w:t>август</w:t>
      </w:r>
      <w:r w:rsidRPr="00005C78">
        <w:rPr>
          <w:sz w:val="26"/>
          <w:szCs w:val="26"/>
        </w:rPr>
        <w:t xml:space="preserve"> 201</w:t>
      </w:r>
      <w:r w:rsidR="00B94967">
        <w:rPr>
          <w:sz w:val="26"/>
          <w:szCs w:val="26"/>
        </w:rPr>
        <w:t>9</w:t>
      </w:r>
      <w:r w:rsidRPr="00005C78">
        <w:rPr>
          <w:sz w:val="26"/>
          <w:szCs w:val="26"/>
        </w:rPr>
        <w:t xml:space="preserve"> года составил </w:t>
      </w:r>
      <w:r w:rsidR="00B94967">
        <w:rPr>
          <w:sz w:val="26"/>
          <w:szCs w:val="26"/>
        </w:rPr>
        <w:t>1,4</w:t>
      </w:r>
      <w:r w:rsidR="000A32F8" w:rsidRPr="00005C78">
        <w:rPr>
          <w:sz w:val="26"/>
          <w:szCs w:val="26"/>
        </w:rPr>
        <w:t xml:space="preserve"> </w:t>
      </w:r>
      <w:r w:rsidR="00F25FF8" w:rsidRPr="00005C78">
        <w:rPr>
          <w:sz w:val="26"/>
          <w:szCs w:val="26"/>
        </w:rPr>
        <w:t>млрд</w:t>
      </w:r>
      <w:r w:rsidRPr="00005C78">
        <w:rPr>
          <w:sz w:val="26"/>
          <w:szCs w:val="26"/>
        </w:rPr>
        <w:t>.</w:t>
      </w:r>
      <w:r w:rsidR="00890A77" w:rsidRPr="00005C78">
        <w:rPr>
          <w:sz w:val="26"/>
          <w:szCs w:val="26"/>
        </w:rPr>
        <w:t xml:space="preserve"> рублей</w:t>
      </w:r>
      <w:r w:rsidR="005722CD" w:rsidRPr="00005C78">
        <w:rPr>
          <w:sz w:val="26"/>
          <w:szCs w:val="26"/>
        </w:rPr>
        <w:t>,</w:t>
      </w:r>
      <w:r w:rsidR="00BB6DC4" w:rsidRPr="00005C78">
        <w:rPr>
          <w:sz w:val="26"/>
          <w:szCs w:val="26"/>
        </w:rPr>
        <w:t xml:space="preserve"> </w:t>
      </w:r>
      <w:r w:rsidR="00F25FF8" w:rsidRPr="00005C78">
        <w:rPr>
          <w:sz w:val="26"/>
          <w:szCs w:val="26"/>
        </w:rPr>
        <w:t>увеличение</w:t>
      </w:r>
      <w:r w:rsidR="00FB1B9E" w:rsidRPr="00005C78">
        <w:rPr>
          <w:sz w:val="26"/>
          <w:szCs w:val="26"/>
        </w:rPr>
        <w:t xml:space="preserve"> </w:t>
      </w:r>
      <w:r w:rsidR="00B94967">
        <w:rPr>
          <w:sz w:val="26"/>
          <w:szCs w:val="26"/>
        </w:rPr>
        <w:t>в 4,2 раза к аналогичному периоду прошлого года.</w:t>
      </w:r>
    </w:p>
    <w:p w:rsidR="00392073" w:rsidRDefault="00392073" w:rsidP="00EF523B">
      <w:pPr>
        <w:ind w:firstLine="709"/>
        <w:jc w:val="center"/>
        <w:rPr>
          <w:b/>
        </w:rPr>
      </w:pPr>
    </w:p>
    <w:p w:rsidR="002A0CE9" w:rsidRPr="00005C78" w:rsidRDefault="002A0CE9" w:rsidP="00EF523B">
      <w:pPr>
        <w:ind w:firstLine="709"/>
        <w:jc w:val="center"/>
        <w:rPr>
          <w:b/>
          <w:sz w:val="26"/>
          <w:szCs w:val="26"/>
        </w:rPr>
      </w:pPr>
      <w:r w:rsidRPr="00005C78">
        <w:rPr>
          <w:b/>
          <w:sz w:val="26"/>
          <w:szCs w:val="26"/>
        </w:rPr>
        <w:t>Бюджетная политика</w:t>
      </w:r>
    </w:p>
    <w:p w:rsidR="00B8302C" w:rsidRDefault="00B8302C" w:rsidP="00EF523B">
      <w:pPr>
        <w:ind w:firstLine="709"/>
        <w:jc w:val="center"/>
        <w:rPr>
          <w:b/>
        </w:rPr>
      </w:pPr>
    </w:p>
    <w:p w:rsidR="00A954BA" w:rsidRPr="00005C78" w:rsidRDefault="00A954BA" w:rsidP="00050FCC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Главным финансовым инструментом для достижения стабильности социально-экономического развития района и показателей эффективности </w:t>
      </w:r>
      <w:r w:rsidR="00050FCC" w:rsidRPr="00005C78">
        <w:rPr>
          <w:sz w:val="26"/>
          <w:szCs w:val="26"/>
        </w:rPr>
        <w:t>является бюджет Советского района.</w:t>
      </w:r>
    </w:p>
    <w:p w:rsidR="008711EB" w:rsidRDefault="00050FCC" w:rsidP="00403F3E">
      <w:pPr>
        <w:ind w:firstLine="709"/>
        <w:jc w:val="both"/>
        <w:rPr>
          <w:sz w:val="26"/>
          <w:szCs w:val="26"/>
        </w:rPr>
      </w:pPr>
      <w:r w:rsidRPr="000B2C95">
        <w:rPr>
          <w:sz w:val="26"/>
          <w:szCs w:val="26"/>
        </w:rPr>
        <w:t>Бюджет района на 201</w:t>
      </w:r>
      <w:r w:rsidR="000B2C95" w:rsidRPr="000B2C95">
        <w:rPr>
          <w:sz w:val="26"/>
          <w:szCs w:val="26"/>
        </w:rPr>
        <w:t>9</w:t>
      </w:r>
      <w:r w:rsidRPr="000B2C95">
        <w:rPr>
          <w:sz w:val="26"/>
          <w:szCs w:val="26"/>
        </w:rPr>
        <w:t xml:space="preserve"> год утвержден решением Совета депутатов Советского района от 1</w:t>
      </w:r>
      <w:r w:rsidR="000B2C95">
        <w:rPr>
          <w:sz w:val="26"/>
          <w:szCs w:val="26"/>
        </w:rPr>
        <w:t>8</w:t>
      </w:r>
      <w:r w:rsidRPr="000B2C95">
        <w:rPr>
          <w:sz w:val="26"/>
          <w:szCs w:val="26"/>
        </w:rPr>
        <w:t>.12.201</w:t>
      </w:r>
      <w:r w:rsidR="000B2C95" w:rsidRPr="000B2C95">
        <w:rPr>
          <w:sz w:val="26"/>
          <w:szCs w:val="26"/>
        </w:rPr>
        <w:t>8</w:t>
      </w:r>
      <w:r w:rsidRPr="000B2C95">
        <w:rPr>
          <w:sz w:val="26"/>
          <w:szCs w:val="26"/>
        </w:rPr>
        <w:t xml:space="preserve"> № </w:t>
      </w:r>
      <w:r w:rsidR="000B2C95" w:rsidRPr="000B2C95">
        <w:rPr>
          <w:sz w:val="26"/>
          <w:szCs w:val="26"/>
        </w:rPr>
        <w:t>52/2</w:t>
      </w:r>
      <w:r w:rsidRPr="000B2C95">
        <w:rPr>
          <w:sz w:val="26"/>
          <w:szCs w:val="26"/>
        </w:rPr>
        <w:t xml:space="preserve"> «</w:t>
      </w:r>
      <w:r w:rsidRPr="000B2C95">
        <w:rPr>
          <w:rFonts w:eastAsiaTheme="minorHAnsi"/>
          <w:sz w:val="26"/>
          <w:szCs w:val="26"/>
          <w:lang w:eastAsia="en-US"/>
        </w:rPr>
        <w:t>О бюджете Советского внутригородского района Челябинского городского округа с внутригородским делением на 201</w:t>
      </w:r>
      <w:r w:rsidR="000B2C95" w:rsidRPr="000B2C95">
        <w:rPr>
          <w:rFonts w:eastAsiaTheme="minorHAnsi"/>
          <w:sz w:val="26"/>
          <w:szCs w:val="26"/>
          <w:lang w:eastAsia="en-US"/>
        </w:rPr>
        <w:t>9</w:t>
      </w:r>
      <w:r w:rsidRPr="000B2C95">
        <w:rPr>
          <w:rFonts w:eastAsiaTheme="minorHAnsi"/>
          <w:sz w:val="26"/>
          <w:szCs w:val="26"/>
          <w:lang w:eastAsia="en-US"/>
        </w:rPr>
        <w:t xml:space="preserve"> год и на плановый период 20</w:t>
      </w:r>
      <w:r w:rsidR="000B2C95" w:rsidRPr="000B2C95">
        <w:rPr>
          <w:rFonts w:eastAsiaTheme="minorHAnsi"/>
          <w:sz w:val="26"/>
          <w:szCs w:val="26"/>
          <w:lang w:eastAsia="en-US"/>
        </w:rPr>
        <w:t>20</w:t>
      </w:r>
      <w:r w:rsidRPr="000B2C95">
        <w:rPr>
          <w:rFonts w:eastAsiaTheme="minorHAnsi"/>
          <w:sz w:val="26"/>
          <w:szCs w:val="26"/>
          <w:lang w:eastAsia="en-US"/>
        </w:rPr>
        <w:t>-202</w:t>
      </w:r>
      <w:r w:rsidR="000B2C95" w:rsidRPr="000B2C95">
        <w:rPr>
          <w:rFonts w:eastAsiaTheme="minorHAnsi"/>
          <w:sz w:val="26"/>
          <w:szCs w:val="26"/>
          <w:lang w:eastAsia="en-US"/>
        </w:rPr>
        <w:t>1</w:t>
      </w:r>
      <w:r w:rsidRPr="000B2C95">
        <w:rPr>
          <w:rFonts w:eastAsiaTheme="minorHAnsi"/>
          <w:sz w:val="26"/>
          <w:szCs w:val="26"/>
          <w:lang w:eastAsia="en-US"/>
        </w:rPr>
        <w:t xml:space="preserve"> годов».</w:t>
      </w:r>
      <w:r w:rsidRPr="00005C78">
        <w:rPr>
          <w:rFonts w:eastAsiaTheme="minorHAnsi"/>
          <w:sz w:val="26"/>
          <w:szCs w:val="26"/>
          <w:lang w:eastAsia="en-US"/>
        </w:rPr>
        <w:t xml:space="preserve"> </w:t>
      </w:r>
      <w:r w:rsidR="00974D17" w:rsidRPr="00005C78">
        <w:rPr>
          <w:rFonts w:eastAsiaTheme="minorHAnsi"/>
          <w:sz w:val="26"/>
          <w:szCs w:val="26"/>
          <w:lang w:eastAsia="en-US"/>
        </w:rPr>
        <w:t xml:space="preserve">Доходная часть бюджета района включает налоговые доходы и безвозмездные поступления в виде дотаций на выравнивание бюджетной обеспеченности за счет средств областного бюджета и бюджета города Челябинска. </w:t>
      </w:r>
      <w:r w:rsidR="00974D17" w:rsidRPr="00005C78">
        <w:rPr>
          <w:sz w:val="26"/>
          <w:szCs w:val="26"/>
        </w:rPr>
        <w:t>Доходы бюджета района в 201</w:t>
      </w:r>
      <w:r w:rsidR="0028366C">
        <w:rPr>
          <w:sz w:val="26"/>
          <w:szCs w:val="26"/>
        </w:rPr>
        <w:t>9</w:t>
      </w:r>
      <w:r w:rsidR="00974D17" w:rsidRPr="00005C78">
        <w:rPr>
          <w:sz w:val="26"/>
          <w:szCs w:val="26"/>
        </w:rPr>
        <w:t xml:space="preserve"> году составили </w:t>
      </w:r>
      <w:r w:rsidR="0028366C">
        <w:rPr>
          <w:sz w:val="26"/>
          <w:szCs w:val="26"/>
        </w:rPr>
        <w:t>171,5</w:t>
      </w:r>
      <w:r w:rsidR="00974D17" w:rsidRPr="00005C78">
        <w:rPr>
          <w:sz w:val="26"/>
          <w:szCs w:val="26"/>
        </w:rPr>
        <w:t xml:space="preserve"> млн. рублей, расходы</w:t>
      </w:r>
      <w:r w:rsidR="0028366C">
        <w:rPr>
          <w:sz w:val="26"/>
          <w:szCs w:val="26"/>
        </w:rPr>
        <w:t xml:space="preserve"> - 183,7</w:t>
      </w:r>
      <w:r w:rsidR="00974D17" w:rsidRPr="00005C78">
        <w:rPr>
          <w:sz w:val="26"/>
          <w:szCs w:val="26"/>
        </w:rPr>
        <w:t xml:space="preserve"> млн. рублей. Бюджет исполнен с </w:t>
      </w:r>
      <w:r w:rsidR="0028366C">
        <w:rPr>
          <w:sz w:val="26"/>
          <w:szCs w:val="26"/>
        </w:rPr>
        <w:t>дефицитом</w:t>
      </w:r>
      <w:r w:rsidR="00974D17" w:rsidRPr="00005C78">
        <w:rPr>
          <w:sz w:val="26"/>
          <w:szCs w:val="26"/>
        </w:rPr>
        <w:t xml:space="preserve"> сумме </w:t>
      </w:r>
      <w:r w:rsidR="00005C78">
        <w:rPr>
          <w:sz w:val="26"/>
          <w:szCs w:val="26"/>
        </w:rPr>
        <w:t xml:space="preserve">                            </w:t>
      </w:r>
      <w:r w:rsidR="0028366C">
        <w:rPr>
          <w:sz w:val="26"/>
          <w:szCs w:val="26"/>
        </w:rPr>
        <w:t>12,2</w:t>
      </w:r>
      <w:r w:rsidR="00974D17" w:rsidRPr="00005C78">
        <w:rPr>
          <w:sz w:val="26"/>
          <w:szCs w:val="26"/>
        </w:rPr>
        <w:t xml:space="preserve"> млн. рублей</w:t>
      </w:r>
      <w:r w:rsidR="0028366C">
        <w:rPr>
          <w:sz w:val="26"/>
          <w:szCs w:val="26"/>
        </w:rPr>
        <w:t xml:space="preserve"> (покрыт остатками бюджетных остатков на начало года)</w:t>
      </w:r>
      <w:r w:rsidR="00974D17" w:rsidRPr="00005C78">
        <w:rPr>
          <w:sz w:val="26"/>
          <w:szCs w:val="26"/>
        </w:rPr>
        <w:t>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Доходы исполнены на </w:t>
      </w:r>
      <w:r w:rsidR="000C77C5">
        <w:rPr>
          <w:sz w:val="26"/>
          <w:szCs w:val="26"/>
        </w:rPr>
        <w:t xml:space="preserve">97,4% </w:t>
      </w:r>
      <w:r w:rsidRPr="00005C78">
        <w:rPr>
          <w:sz w:val="26"/>
          <w:szCs w:val="26"/>
        </w:rPr>
        <w:t xml:space="preserve">к годовому плану. </w:t>
      </w:r>
      <w:r w:rsidR="000C77C5">
        <w:rPr>
          <w:sz w:val="26"/>
          <w:szCs w:val="26"/>
        </w:rPr>
        <w:t>По сравнению с 2018 годом о</w:t>
      </w:r>
      <w:r w:rsidRPr="00005C78">
        <w:rPr>
          <w:sz w:val="26"/>
          <w:szCs w:val="26"/>
        </w:rPr>
        <w:t xml:space="preserve">бщий объем доходов увеличился на </w:t>
      </w:r>
      <w:r w:rsidR="000C77C5">
        <w:rPr>
          <w:sz w:val="26"/>
          <w:szCs w:val="26"/>
        </w:rPr>
        <w:t>67,3</w:t>
      </w:r>
      <w:r w:rsidRPr="00005C78">
        <w:rPr>
          <w:sz w:val="26"/>
          <w:szCs w:val="26"/>
        </w:rPr>
        <w:t xml:space="preserve"> млн. рублей за счет межбюджетных трансфертов (</w:t>
      </w:r>
      <w:r w:rsidR="000C77C5">
        <w:rPr>
          <w:sz w:val="26"/>
          <w:szCs w:val="26"/>
        </w:rPr>
        <w:t>65,6</w:t>
      </w:r>
      <w:r w:rsidRPr="00005C78">
        <w:rPr>
          <w:sz w:val="26"/>
          <w:szCs w:val="26"/>
        </w:rPr>
        <w:t xml:space="preserve"> млн. рублей) и роста налоговых и неналоговых доходов </w:t>
      </w:r>
      <w:r w:rsidR="00392073">
        <w:rPr>
          <w:sz w:val="26"/>
          <w:szCs w:val="26"/>
        </w:rPr>
        <w:t xml:space="preserve">                 </w:t>
      </w:r>
      <w:r w:rsidRPr="00005C78">
        <w:rPr>
          <w:sz w:val="26"/>
          <w:szCs w:val="26"/>
        </w:rPr>
        <w:t>(</w:t>
      </w:r>
      <w:r w:rsidR="000C77C5">
        <w:rPr>
          <w:sz w:val="26"/>
          <w:szCs w:val="26"/>
        </w:rPr>
        <w:t>1,7</w:t>
      </w:r>
      <w:r w:rsidRPr="00005C78">
        <w:rPr>
          <w:sz w:val="26"/>
          <w:szCs w:val="26"/>
        </w:rPr>
        <w:t xml:space="preserve"> млн. рублей).</w:t>
      </w:r>
    </w:p>
    <w:p w:rsidR="000C77C5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План по налоговым и неналоговым доходам бюджета выполнен на </w:t>
      </w:r>
      <w:r w:rsidR="000C77C5">
        <w:rPr>
          <w:sz w:val="26"/>
          <w:szCs w:val="26"/>
        </w:rPr>
        <w:t>125,0</w:t>
      </w:r>
      <w:r w:rsidRPr="00005C78">
        <w:rPr>
          <w:sz w:val="26"/>
          <w:szCs w:val="26"/>
        </w:rPr>
        <w:t xml:space="preserve">%. В бюджет поступило </w:t>
      </w:r>
      <w:r w:rsidR="000C77C5">
        <w:rPr>
          <w:sz w:val="26"/>
          <w:szCs w:val="26"/>
        </w:rPr>
        <w:t>29,9</w:t>
      </w:r>
      <w:r w:rsidRPr="00005C78">
        <w:rPr>
          <w:sz w:val="26"/>
          <w:szCs w:val="26"/>
        </w:rPr>
        <w:t xml:space="preserve"> млн. рублей, что на </w:t>
      </w:r>
      <w:r w:rsidR="000C77C5">
        <w:rPr>
          <w:sz w:val="26"/>
          <w:szCs w:val="26"/>
        </w:rPr>
        <w:t>6,1</w:t>
      </w:r>
      <w:r w:rsidRPr="00005C78">
        <w:rPr>
          <w:sz w:val="26"/>
          <w:szCs w:val="26"/>
        </w:rPr>
        <w:t>% выше уровня 201</w:t>
      </w:r>
      <w:r w:rsidR="000C77C5">
        <w:rPr>
          <w:sz w:val="26"/>
          <w:szCs w:val="26"/>
        </w:rPr>
        <w:t>8</w:t>
      </w:r>
      <w:r w:rsidRPr="00005C78">
        <w:rPr>
          <w:sz w:val="26"/>
          <w:szCs w:val="26"/>
        </w:rPr>
        <w:t xml:space="preserve"> года. </w:t>
      </w:r>
      <w:r w:rsidR="00C26084">
        <w:rPr>
          <w:sz w:val="26"/>
          <w:szCs w:val="26"/>
        </w:rPr>
        <w:t xml:space="preserve"> Выполнение </w:t>
      </w:r>
      <w:r w:rsidR="000C77C5">
        <w:rPr>
          <w:sz w:val="26"/>
          <w:szCs w:val="26"/>
        </w:rPr>
        <w:t>плановых показателей</w:t>
      </w:r>
      <w:r w:rsidR="00C26084">
        <w:rPr>
          <w:sz w:val="26"/>
          <w:szCs w:val="26"/>
        </w:rPr>
        <w:t xml:space="preserve"> обеспечено</w:t>
      </w:r>
      <w:r w:rsidR="000C77C5">
        <w:rPr>
          <w:sz w:val="26"/>
          <w:szCs w:val="26"/>
        </w:rPr>
        <w:t xml:space="preserve"> по всем налоговым доходным источникам бюджета района. Наблюдается снижение недоимки (задолженность по налоговым платежам) к 2018 году на 3,1 млн. рублей</w:t>
      </w:r>
      <w:r w:rsidR="00C26084">
        <w:rPr>
          <w:sz w:val="26"/>
          <w:szCs w:val="26"/>
        </w:rPr>
        <w:t xml:space="preserve"> (на 01.01.2019</w:t>
      </w:r>
      <w:r w:rsidR="00E93621">
        <w:rPr>
          <w:sz w:val="26"/>
          <w:szCs w:val="26"/>
        </w:rPr>
        <w:t xml:space="preserve"> </w:t>
      </w:r>
      <w:r w:rsidR="00C26084">
        <w:rPr>
          <w:sz w:val="26"/>
          <w:szCs w:val="26"/>
        </w:rPr>
        <w:t>-</w:t>
      </w:r>
      <w:r w:rsidR="00E93621">
        <w:rPr>
          <w:sz w:val="26"/>
          <w:szCs w:val="26"/>
        </w:rPr>
        <w:t xml:space="preserve"> </w:t>
      </w:r>
      <w:r w:rsidR="00C26084">
        <w:rPr>
          <w:sz w:val="26"/>
          <w:szCs w:val="26"/>
        </w:rPr>
        <w:t>5,4 млн. рублей; на 01.12.2019</w:t>
      </w:r>
      <w:r w:rsidR="00E93621">
        <w:rPr>
          <w:sz w:val="26"/>
          <w:szCs w:val="26"/>
        </w:rPr>
        <w:t xml:space="preserve"> </w:t>
      </w:r>
      <w:r w:rsidR="00C26084">
        <w:rPr>
          <w:sz w:val="26"/>
          <w:szCs w:val="26"/>
        </w:rPr>
        <w:t>-</w:t>
      </w:r>
      <w:r w:rsidR="00E93621">
        <w:rPr>
          <w:sz w:val="26"/>
          <w:szCs w:val="26"/>
        </w:rPr>
        <w:t xml:space="preserve"> </w:t>
      </w:r>
      <w:r w:rsidR="00C26084">
        <w:rPr>
          <w:sz w:val="26"/>
          <w:szCs w:val="26"/>
        </w:rPr>
        <w:t>2,3 млн. рублей). В 2019 году увеличилось поступление в бюджет от денежных взысканий (штрафов) в 2,3 раза к 2018 году (на 1,3 млн. рублей).</w:t>
      </w:r>
    </w:p>
    <w:p w:rsidR="00974D17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lastRenderedPageBreak/>
        <w:t xml:space="preserve">Общий объем межбюджетных трансфертов составляет </w:t>
      </w:r>
      <w:r w:rsidR="00C26084">
        <w:rPr>
          <w:sz w:val="26"/>
          <w:szCs w:val="26"/>
        </w:rPr>
        <w:t>142,3</w:t>
      </w:r>
      <w:r w:rsidRPr="00005C78">
        <w:rPr>
          <w:sz w:val="26"/>
          <w:szCs w:val="26"/>
        </w:rPr>
        <w:t xml:space="preserve"> млн. рублей или </w:t>
      </w:r>
      <w:r w:rsidR="00C26084">
        <w:rPr>
          <w:sz w:val="26"/>
          <w:szCs w:val="26"/>
        </w:rPr>
        <w:t>83</w:t>
      </w:r>
      <w:r w:rsidR="0054337B">
        <w:rPr>
          <w:sz w:val="26"/>
          <w:szCs w:val="26"/>
        </w:rPr>
        <w:t>% в структуре доходов: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выравнивание бюджетной обеспеченности за счет средств города Челябинска</w:t>
      </w:r>
      <w:r w:rsidR="00FF5703">
        <w:rPr>
          <w:sz w:val="26"/>
          <w:szCs w:val="26"/>
        </w:rPr>
        <w:t xml:space="preserve"> - </w:t>
      </w:r>
      <w:r>
        <w:rPr>
          <w:sz w:val="26"/>
          <w:szCs w:val="26"/>
        </w:rPr>
        <w:t>40,1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дотация внутригородским районам на выравнивание бюджетной обеспеченности за счет средств областного бюджета</w:t>
      </w:r>
      <w:r w:rsidR="00FF5703">
        <w:rPr>
          <w:sz w:val="26"/>
          <w:szCs w:val="26"/>
        </w:rPr>
        <w:t xml:space="preserve"> - </w:t>
      </w:r>
      <w:r>
        <w:rPr>
          <w:sz w:val="26"/>
          <w:szCs w:val="26"/>
        </w:rPr>
        <w:t>15,4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поддержку мер по обеспечению сбалансированности бюджетов за счет средств областного бюджета на реализацию мероприятий «Реальные дела» - 15,9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дотация внутригородским районам на поддержку мер по обеспечению сбалансированности бюджетов за счет средств бюджета города Челябинска</w:t>
      </w:r>
      <w:r w:rsidR="00FF5703">
        <w:rPr>
          <w:sz w:val="26"/>
          <w:szCs w:val="26"/>
        </w:rPr>
        <w:t xml:space="preserve"> - </w:t>
      </w:r>
      <w:r>
        <w:rPr>
          <w:sz w:val="26"/>
          <w:szCs w:val="26"/>
        </w:rPr>
        <w:t>3,6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субсидия бюджетам внутригородских районов на реализацию программ формирования современной городской среды за счет средств федерального и областного бюджета – 20,4 млн. рублей;</w:t>
      </w:r>
    </w:p>
    <w:p w:rsidR="0054337B" w:rsidRDefault="0054337B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2A62">
        <w:rPr>
          <w:sz w:val="26"/>
          <w:szCs w:val="26"/>
        </w:rPr>
        <w:t>субсидия на благоустройство общественных пространств за счет средств областного бюджета – 10,3 млн. рублей и городского бюджета</w:t>
      </w:r>
      <w:r w:rsidR="00FF5703">
        <w:rPr>
          <w:sz w:val="26"/>
          <w:szCs w:val="26"/>
        </w:rPr>
        <w:t xml:space="preserve"> - </w:t>
      </w:r>
      <w:r w:rsidR="00612A62">
        <w:rPr>
          <w:sz w:val="26"/>
          <w:szCs w:val="26"/>
        </w:rPr>
        <w:t>7,4 млн. рублей (на мероприятия в рамках подготовки к саммитам ШОС и БРИКС);</w:t>
      </w:r>
    </w:p>
    <w:p w:rsidR="00612A62" w:rsidRDefault="00612A62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межбюджетные трансферты на реализацию мероприятий по содействию развития инфраструктуры субъектов Российской Федерации за счет федерального бюджета га благоустройство общественных пространств</w:t>
      </w:r>
      <w:r w:rsidR="00FF5703">
        <w:rPr>
          <w:sz w:val="26"/>
          <w:szCs w:val="26"/>
        </w:rPr>
        <w:t xml:space="preserve"> - </w:t>
      </w:r>
      <w:r>
        <w:rPr>
          <w:sz w:val="26"/>
          <w:szCs w:val="26"/>
        </w:rPr>
        <w:t>29,1 млн. рублей.</w:t>
      </w:r>
    </w:p>
    <w:p w:rsidR="00612A62" w:rsidRDefault="00612A62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общего объема расходов за счет собственных доходов профинансировано мероприятий на сумму 41,4 млн. рублей (22,5%), за счет межбюджетных трансфертов</w:t>
      </w:r>
      <w:r w:rsidR="00FF5703">
        <w:rPr>
          <w:sz w:val="26"/>
          <w:szCs w:val="26"/>
        </w:rPr>
        <w:t xml:space="preserve"> - </w:t>
      </w:r>
      <w:r>
        <w:rPr>
          <w:sz w:val="26"/>
          <w:szCs w:val="26"/>
        </w:rPr>
        <w:t>142,3 млн. рублей (77,5%).</w:t>
      </w:r>
    </w:p>
    <w:p w:rsidR="00D3200E" w:rsidRDefault="00D3200E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F18D1" w:rsidRDefault="004F18D1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5019A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005C78">
        <w:rPr>
          <w:rFonts w:eastAsiaTheme="minorHAnsi"/>
          <w:b/>
          <w:sz w:val="26"/>
          <w:szCs w:val="26"/>
          <w:lang w:eastAsia="en-US"/>
        </w:rPr>
        <w:t>Бюджет Советского района города Челябинска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5019A" w:rsidRPr="00005C78" w:rsidRDefault="0045019A" w:rsidP="0045019A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 2018-2019 году</w:t>
      </w:r>
      <w:r w:rsidRPr="00005C78">
        <w:rPr>
          <w:rFonts w:eastAsiaTheme="minorHAnsi"/>
          <w:b/>
          <w:sz w:val="26"/>
          <w:szCs w:val="26"/>
          <w:lang w:eastAsia="en-US"/>
        </w:rPr>
        <w:t>, млн. рублей</w:t>
      </w:r>
    </w:p>
    <w:p w:rsidR="00914893" w:rsidRDefault="00392073" w:rsidP="00403F3E">
      <w:pPr>
        <w:ind w:firstLine="709"/>
        <w:jc w:val="both"/>
        <w:rPr>
          <w:sz w:val="26"/>
          <w:szCs w:val="26"/>
        </w:rPr>
      </w:pPr>
      <w:r w:rsidRPr="0045019A">
        <w:rPr>
          <w:noProof/>
          <w:sz w:val="26"/>
          <w:szCs w:val="26"/>
        </w:rPr>
        <w:drawing>
          <wp:inline distT="0" distB="0" distL="0" distR="0">
            <wp:extent cx="5471309" cy="1999130"/>
            <wp:effectExtent l="19050" t="0" r="15091" b="1120"/>
            <wp:docPr id="5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5019A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Расходование бюджетных средств осуществлялось в рамках реализации муниципальн</w:t>
      </w:r>
      <w:r w:rsidR="0045019A">
        <w:rPr>
          <w:sz w:val="26"/>
          <w:szCs w:val="26"/>
        </w:rPr>
        <w:t>ых</w:t>
      </w:r>
      <w:r w:rsidRPr="00005C78">
        <w:rPr>
          <w:sz w:val="26"/>
          <w:szCs w:val="26"/>
        </w:rPr>
        <w:t xml:space="preserve"> программ</w:t>
      </w:r>
      <w:r w:rsidR="0045019A">
        <w:rPr>
          <w:sz w:val="26"/>
          <w:szCs w:val="26"/>
        </w:rPr>
        <w:t>:</w:t>
      </w:r>
      <w:r w:rsidRPr="00005C78">
        <w:rPr>
          <w:sz w:val="26"/>
          <w:szCs w:val="26"/>
        </w:rPr>
        <w:t xml:space="preserve"> 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>«Повышение уровня и качества жизни населения Советского района города Челябинска на 201</w:t>
      </w:r>
      <w:r>
        <w:rPr>
          <w:sz w:val="26"/>
          <w:szCs w:val="26"/>
        </w:rPr>
        <w:t>9</w:t>
      </w:r>
      <w:r w:rsidR="00974D17" w:rsidRPr="00005C78">
        <w:rPr>
          <w:sz w:val="26"/>
          <w:szCs w:val="26"/>
        </w:rPr>
        <w:t>-202</w:t>
      </w:r>
      <w:r>
        <w:rPr>
          <w:sz w:val="26"/>
          <w:szCs w:val="26"/>
        </w:rPr>
        <w:t>1</w:t>
      </w:r>
      <w:r w:rsidR="00974D17" w:rsidRPr="00005C78">
        <w:rPr>
          <w:sz w:val="26"/>
          <w:szCs w:val="26"/>
        </w:rPr>
        <w:t xml:space="preserve"> годы»</w:t>
      </w:r>
      <w:r w:rsidR="00D665CF">
        <w:rPr>
          <w:sz w:val="26"/>
          <w:szCs w:val="26"/>
        </w:rPr>
        <w:t xml:space="preserve"> (109,2 млн. рублей)</w:t>
      </w:r>
      <w:r>
        <w:rPr>
          <w:sz w:val="26"/>
          <w:szCs w:val="26"/>
        </w:rPr>
        <w:t>;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4D17" w:rsidRPr="00005C78">
        <w:rPr>
          <w:sz w:val="26"/>
          <w:szCs w:val="26"/>
        </w:rPr>
        <w:t>«Формирование современной городской среды в Сов</w:t>
      </w:r>
      <w:r>
        <w:rPr>
          <w:sz w:val="26"/>
          <w:szCs w:val="26"/>
        </w:rPr>
        <w:t>етском районе города Челябинска»</w:t>
      </w:r>
      <w:r w:rsidR="00D665CF">
        <w:rPr>
          <w:sz w:val="26"/>
          <w:szCs w:val="26"/>
        </w:rPr>
        <w:t xml:space="preserve"> (21,4 млн. рублей)</w:t>
      </w:r>
      <w:r>
        <w:rPr>
          <w:sz w:val="26"/>
          <w:szCs w:val="26"/>
        </w:rPr>
        <w:t>;</w:t>
      </w:r>
    </w:p>
    <w:p w:rsidR="0045019A" w:rsidRDefault="0045019A" w:rsidP="00403F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65CF">
        <w:rPr>
          <w:sz w:val="26"/>
          <w:szCs w:val="26"/>
        </w:rPr>
        <w:t>«Подготовка общественных пространств к заседанию Совета глав государств-членов Шанхайской организации сотрудничества и встречи глав государств, входящих в объединение БРИКС, в 2020 году» (46,8 млн. рублей).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 Доля программных расходов составила </w:t>
      </w:r>
      <w:r w:rsidR="00D665CF">
        <w:rPr>
          <w:sz w:val="26"/>
          <w:szCs w:val="26"/>
        </w:rPr>
        <w:t>96,6</w:t>
      </w:r>
      <w:r w:rsidRPr="00005C78">
        <w:rPr>
          <w:sz w:val="26"/>
          <w:szCs w:val="26"/>
        </w:rPr>
        <w:t>%.</w:t>
      </w:r>
    </w:p>
    <w:p w:rsidR="00D665CF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На обеспечение функций органов местного самоуправления направлено               </w:t>
      </w:r>
      <w:r w:rsidR="00D665CF">
        <w:rPr>
          <w:sz w:val="26"/>
          <w:szCs w:val="26"/>
        </w:rPr>
        <w:t>54,6</w:t>
      </w:r>
      <w:r w:rsidRPr="00005C78">
        <w:rPr>
          <w:sz w:val="26"/>
          <w:szCs w:val="26"/>
        </w:rPr>
        <w:t xml:space="preserve"> млн. рублей (исполнение к плану </w:t>
      </w:r>
      <w:r w:rsidR="00D665CF">
        <w:rPr>
          <w:sz w:val="26"/>
          <w:szCs w:val="26"/>
        </w:rPr>
        <w:t>–</w:t>
      </w:r>
      <w:r w:rsidRPr="00005C78">
        <w:rPr>
          <w:sz w:val="26"/>
          <w:szCs w:val="26"/>
        </w:rPr>
        <w:t xml:space="preserve"> </w:t>
      </w:r>
      <w:r w:rsidR="00D665CF">
        <w:rPr>
          <w:sz w:val="26"/>
          <w:szCs w:val="26"/>
        </w:rPr>
        <w:t>95,8</w:t>
      </w:r>
      <w:r w:rsidRPr="00005C78">
        <w:rPr>
          <w:sz w:val="26"/>
          <w:szCs w:val="26"/>
        </w:rPr>
        <w:t xml:space="preserve">%). Расходы на благоустройство </w:t>
      </w:r>
      <w:r w:rsidRPr="00005C78">
        <w:rPr>
          <w:sz w:val="26"/>
          <w:szCs w:val="26"/>
        </w:rPr>
        <w:lastRenderedPageBreak/>
        <w:t xml:space="preserve">исполнены в сумме </w:t>
      </w:r>
      <w:r w:rsidR="00D665CF">
        <w:rPr>
          <w:sz w:val="26"/>
          <w:szCs w:val="26"/>
        </w:rPr>
        <w:t>126,8</w:t>
      </w:r>
      <w:r w:rsidRPr="00005C78">
        <w:rPr>
          <w:sz w:val="26"/>
          <w:szCs w:val="26"/>
        </w:rPr>
        <w:t xml:space="preserve"> млн. рублей (</w:t>
      </w:r>
      <w:r w:rsidR="00D665CF">
        <w:rPr>
          <w:sz w:val="26"/>
          <w:szCs w:val="26"/>
        </w:rPr>
        <w:t>90,1</w:t>
      </w:r>
      <w:r w:rsidRPr="00005C78">
        <w:rPr>
          <w:sz w:val="26"/>
          <w:szCs w:val="26"/>
        </w:rPr>
        <w:t xml:space="preserve">% к утвержденному плану). </w:t>
      </w:r>
      <w:r w:rsidR="00D665CF">
        <w:rPr>
          <w:sz w:val="26"/>
          <w:szCs w:val="26"/>
        </w:rPr>
        <w:t xml:space="preserve">Наименьшую долю в структуре расходов бюджета района </w:t>
      </w:r>
      <w:r w:rsidR="00D665CF" w:rsidRPr="00005C78">
        <w:rPr>
          <w:sz w:val="26"/>
          <w:szCs w:val="26"/>
        </w:rPr>
        <w:t>занимают расходы на мероприятия молодежной политики, культуры и спорта</w:t>
      </w:r>
      <w:r w:rsidR="00D665CF">
        <w:rPr>
          <w:sz w:val="26"/>
          <w:szCs w:val="26"/>
        </w:rPr>
        <w:t xml:space="preserve"> - 2,0 </w:t>
      </w:r>
      <w:r w:rsidR="00D665CF" w:rsidRPr="00005C78">
        <w:rPr>
          <w:sz w:val="26"/>
          <w:szCs w:val="26"/>
        </w:rPr>
        <w:t>млн. рублей</w:t>
      </w:r>
      <w:r w:rsidR="00D665CF">
        <w:rPr>
          <w:sz w:val="26"/>
          <w:szCs w:val="26"/>
        </w:rPr>
        <w:t xml:space="preserve"> (1,1%)</w:t>
      </w:r>
      <w:r w:rsidR="00D665CF" w:rsidRPr="00005C78">
        <w:rPr>
          <w:sz w:val="26"/>
          <w:szCs w:val="26"/>
        </w:rPr>
        <w:t>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 xml:space="preserve">На финансирование </w:t>
      </w:r>
      <w:proofErr w:type="spellStart"/>
      <w:r w:rsidRPr="00005C78">
        <w:rPr>
          <w:sz w:val="26"/>
          <w:szCs w:val="26"/>
        </w:rPr>
        <w:t>непрограммных</w:t>
      </w:r>
      <w:proofErr w:type="spellEnd"/>
      <w:r w:rsidRPr="00005C78">
        <w:rPr>
          <w:sz w:val="26"/>
          <w:szCs w:val="26"/>
        </w:rPr>
        <w:t xml:space="preserve"> мероприятий в 201</w:t>
      </w:r>
      <w:r w:rsidR="00D665CF">
        <w:rPr>
          <w:sz w:val="26"/>
          <w:szCs w:val="26"/>
        </w:rPr>
        <w:t>9</w:t>
      </w:r>
      <w:r w:rsidRPr="00005C78">
        <w:rPr>
          <w:sz w:val="26"/>
          <w:szCs w:val="26"/>
        </w:rPr>
        <w:t xml:space="preserve"> году направлено </w:t>
      </w:r>
      <w:r w:rsidR="00217A29" w:rsidRPr="00005C78">
        <w:rPr>
          <w:sz w:val="26"/>
          <w:szCs w:val="26"/>
        </w:rPr>
        <w:t xml:space="preserve">                    </w:t>
      </w:r>
      <w:r w:rsidR="00D665CF">
        <w:rPr>
          <w:sz w:val="26"/>
          <w:szCs w:val="26"/>
        </w:rPr>
        <w:t>6,3</w:t>
      </w:r>
      <w:r w:rsidRPr="00005C78">
        <w:rPr>
          <w:sz w:val="26"/>
          <w:szCs w:val="26"/>
        </w:rPr>
        <w:t xml:space="preserve"> млн. рублей</w:t>
      </w:r>
      <w:r w:rsidR="00D665CF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>(201</w:t>
      </w:r>
      <w:r w:rsidR="00D665CF">
        <w:rPr>
          <w:sz w:val="26"/>
          <w:szCs w:val="26"/>
        </w:rPr>
        <w:t>8</w:t>
      </w:r>
      <w:r w:rsidRPr="00005C78">
        <w:rPr>
          <w:sz w:val="26"/>
          <w:szCs w:val="26"/>
        </w:rPr>
        <w:t xml:space="preserve"> год</w:t>
      </w:r>
      <w:r w:rsidR="00217A29" w:rsidRPr="00005C78">
        <w:rPr>
          <w:sz w:val="26"/>
          <w:szCs w:val="26"/>
        </w:rPr>
        <w:t xml:space="preserve"> - </w:t>
      </w:r>
      <w:r w:rsidRPr="00005C78">
        <w:rPr>
          <w:sz w:val="26"/>
          <w:szCs w:val="26"/>
        </w:rPr>
        <w:t>1,</w:t>
      </w:r>
      <w:r w:rsidR="00D665CF">
        <w:rPr>
          <w:sz w:val="26"/>
          <w:szCs w:val="26"/>
        </w:rPr>
        <w:t>2</w:t>
      </w:r>
      <w:r w:rsidRPr="00005C78">
        <w:rPr>
          <w:sz w:val="26"/>
          <w:szCs w:val="26"/>
        </w:rPr>
        <w:t xml:space="preserve"> млн. рублей).</w:t>
      </w:r>
    </w:p>
    <w:p w:rsidR="00974D17" w:rsidRPr="00005C78" w:rsidRDefault="00974D17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По экономической структуре расходов бюджета района за 201</w:t>
      </w:r>
      <w:r w:rsidR="00D665CF">
        <w:rPr>
          <w:sz w:val="26"/>
          <w:szCs w:val="26"/>
        </w:rPr>
        <w:t>9</w:t>
      </w:r>
      <w:r w:rsidRPr="00005C78">
        <w:rPr>
          <w:sz w:val="26"/>
          <w:szCs w:val="26"/>
        </w:rPr>
        <w:t xml:space="preserve"> год наибольший удельный вес занимают расходы на оплату работ и услуг по содержанию имущества </w:t>
      </w:r>
      <w:r w:rsidR="00175202">
        <w:rPr>
          <w:sz w:val="26"/>
          <w:szCs w:val="26"/>
        </w:rPr>
        <w:t>–</w:t>
      </w:r>
      <w:r w:rsidR="00577EA0">
        <w:rPr>
          <w:sz w:val="26"/>
          <w:szCs w:val="26"/>
        </w:rPr>
        <w:t xml:space="preserve"> </w:t>
      </w:r>
      <w:r w:rsidR="00175202">
        <w:rPr>
          <w:sz w:val="26"/>
          <w:szCs w:val="26"/>
        </w:rPr>
        <w:t>64,3</w:t>
      </w:r>
      <w:r w:rsidRPr="00005C78">
        <w:rPr>
          <w:sz w:val="26"/>
          <w:szCs w:val="26"/>
        </w:rPr>
        <w:t>% (</w:t>
      </w:r>
      <w:r w:rsidR="00175202">
        <w:rPr>
          <w:sz w:val="26"/>
          <w:szCs w:val="26"/>
        </w:rPr>
        <w:t>118,1</w:t>
      </w:r>
      <w:r w:rsidRPr="00005C78">
        <w:rPr>
          <w:sz w:val="26"/>
          <w:szCs w:val="26"/>
        </w:rPr>
        <w:t xml:space="preserve"> млн. р</w:t>
      </w:r>
      <w:r w:rsidR="00E83D1C" w:rsidRPr="00005C78">
        <w:rPr>
          <w:sz w:val="26"/>
          <w:szCs w:val="26"/>
        </w:rPr>
        <w:t xml:space="preserve">ублей) и оплату труда </w:t>
      </w:r>
      <w:r w:rsidR="00175202">
        <w:rPr>
          <w:sz w:val="26"/>
          <w:szCs w:val="26"/>
        </w:rPr>
        <w:t>–</w:t>
      </w:r>
      <w:r w:rsidR="00E83D1C" w:rsidRPr="00005C78">
        <w:rPr>
          <w:sz w:val="26"/>
          <w:szCs w:val="26"/>
        </w:rPr>
        <w:t xml:space="preserve"> </w:t>
      </w:r>
      <w:r w:rsidR="00175202">
        <w:rPr>
          <w:sz w:val="26"/>
          <w:szCs w:val="26"/>
        </w:rPr>
        <w:t>22,4</w:t>
      </w:r>
      <w:r w:rsidR="00E83D1C" w:rsidRPr="00005C78">
        <w:rPr>
          <w:sz w:val="26"/>
          <w:szCs w:val="26"/>
        </w:rPr>
        <w:t xml:space="preserve">% </w:t>
      </w:r>
      <w:r w:rsidR="00577EA0">
        <w:rPr>
          <w:sz w:val="26"/>
          <w:szCs w:val="26"/>
        </w:rPr>
        <w:t xml:space="preserve">                </w:t>
      </w:r>
      <w:r w:rsidR="00E83D1C" w:rsidRPr="00005C78">
        <w:rPr>
          <w:sz w:val="26"/>
          <w:szCs w:val="26"/>
        </w:rPr>
        <w:t>(</w:t>
      </w:r>
      <w:r w:rsidR="00175202">
        <w:rPr>
          <w:sz w:val="26"/>
          <w:szCs w:val="26"/>
        </w:rPr>
        <w:t>41,1</w:t>
      </w:r>
      <w:r w:rsidRPr="00005C78">
        <w:rPr>
          <w:sz w:val="26"/>
          <w:szCs w:val="26"/>
        </w:rPr>
        <w:t xml:space="preserve"> млн. рублей).</w:t>
      </w:r>
    </w:p>
    <w:p w:rsidR="00403F3E" w:rsidRPr="00005C78" w:rsidRDefault="0046511C" w:rsidP="00403F3E">
      <w:pPr>
        <w:ind w:firstLine="709"/>
        <w:jc w:val="both"/>
        <w:rPr>
          <w:sz w:val="26"/>
          <w:szCs w:val="26"/>
        </w:rPr>
      </w:pPr>
      <w:r w:rsidRPr="00005C78">
        <w:rPr>
          <w:sz w:val="26"/>
          <w:szCs w:val="26"/>
        </w:rPr>
        <w:t>С целью контроля за полнотой поступления налогов</w:t>
      </w:r>
      <w:r w:rsidR="006E66F3" w:rsidRPr="00005C78">
        <w:rPr>
          <w:sz w:val="26"/>
          <w:szCs w:val="26"/>
        </w:rPr>
        <w:t xml:space="preserve"> </w:t>
      </w:r>
      <w:r w:rsidRPr="00005C78">
        <w:rPr>
          <w:sz w:val="26"/>
          <w:szCs w:val="26"/>
        </w:rPr>
        <w:t xml:space="preserve">в бюджеты всех уровней и страховых взносов в государственные внебюджетные фонды продолжила свою деятельность </w:t>
      </w:r>
      <w:r w:rsidR="00577EA0">
        <w:rPr>
          <w:sz w:val="26"/>
          <w:szCs w:val="26"/>
        </w:rPr>
        <w:t xml:space="preserve">при администрации Советского района </w:t>
      </w:r>
      <w:r w:rsidRPr="00005C78">
        <w:rPr>
          <w:sz w:val="26"/>
          <w:szCs w:val="26"/>
        </w:rPr>
        <w:t>рабочая группа по недоимке с участием</w:t>
      </w:r>
      <w:r w:rsidR="008D1E30">
        <w:rPr>
          <w:sz w:val="26"/>
          <w:szCs w:val="26"/>
        </w:rPr>
        <w:t>, в том числе</w:t>
      </w:r>
      <w:r w:rsidRPr="00005C78">
        <w:rPr>
          <w:sz w:val="26"/>
          <w:szCs w:val="26"/>
        </w:rPr>
        <w:t xml:space="preserve"> ИФНС, УПФР, ФСС, прокуратуры района. В 201</w:t>
      </w:r>
      <w:r w:rsidR="008D1E30">
        <w:rPr>
          <w:sz w:val="26"/>
          <w:szCs w:val="26"/>
        </w:rPr>
        <w:t>9</w:t>
      </w:r>
      <w:r w:rsidRPr="00005C78">
        <w:rPr>
          <w:sz w:val="26"/>
          <w:szCs w:val="26"/>
        </w:rPr>
        <w:t xml:space="preserve"> году проведено 12 </w:t>
      </w:r>
      <w:r w:rsidR="00577EA0">
        <w:rPr>
          <w:sz w:val="26"/>
          <w:szCs w:val="26"/>
        </w:rPr>
        <w:t xml:space="preserve">заседаний, на которых заслушано </w:t>
      </w:r>
      <w:r w:rsidR="008D1E30">
        <w:rPr>
          <w:sz w:val="26"/>
          <w:szCs w:val="26"/>
        </w:rPr>
        <w:t>94 (в 2018 году - 86)</w:t>
      </w:r>
      <w:r w:rsidRPr="00005C78">
        <w:rPr>
          <w:sz w:val="26"/>
          <w:szCs w:val="26"/>
        </w:rPr>
        <w:t xml:space="preserve"> руководител</w:t>
      </w:r>
      <w:r w:rsidR="008D1E30">
        <w:rPr>
          <w:sz w:val="26"/>
          <w:szCs w:val="26"/>
        </w:rPr>
        <w:t>я</w:t>
      </w:r>
      <w:r w:rsidRPr="00005C78">
        <w:rPr>
          <w:sz w:val="26"/>
          <w:szCs w:val="26"/>
        </w:rPr>
        <w:t xml:space="preserve"> предприятий и индивидуальных предпринимателей, имеющих недоимку по налогам</w:t>
      </w:r>
      <w:r w:rsidR="00BB6DC4" w:rsidRPr="00005C78">
        <w:rPr>
          <w:sz w:val="26"/>
          <w:szCs w:val="26"/>
        </w:rPr>
        <w:t>, а также физические лица</w:t>
      </w:r>
      <w:r w:rsidRPr="00005C78">
        <w:rPr>
          <w:sz w:val="26"/>
          <w:szCs w:val="26"/>
        </w:rPr>
        <w:t xml:space="preserve">. </w:t>
      </w:r>
      <w:r w:rsidR="00403F3E" w:rsidRPr="00005C78">
        <w:rPr>
          <w:sz w:val="26"/>
          <w:szCs w:val="26"/>
        </w:rPr>
        <w:t xml:space="preserve">В результате </w:t>
      </w:r>
      <w:r w:rsidR="00577EA0">
        <w:rPr>
          <w:sz w:val="26"/>
          <w:szCs w:val="26"/>
        </w:rPr>
        <w:t xml:space="preserve">работы межведомственной </w:t>
      </w:r>
      <w:r w:rsidR="00403F3E" w:rsidRPr="00005C78">
        <w:rPr>
          <w:sz w:val="26"/>
          <w:szCs w:val="26"/>
        </w:rPr>
        <w:t xml:space="preserve"> группы организациями</w:t>
      </w:r>
      <w:r w:rsidR="00BB6DC4" w:rsidRPr="00005C78">
        <w:rPr>
          <w:sz w:val="26"/>
          <w:szCs w:val="26"/>
        </w:rPr>
        <w:t xml:space="preserve"> и</w:t>
      </w:r>
      <w:r w:rsidR="00403F3E" w:rsidRPr="00005C78">
        <w:rPr>
          <w:sz w:val="26"/>
          <w:szCs w:val="26"/>
        </w:rPr>
        <w:t xml:space="preserve"> </w:t>
      </w:r>
      <w:r w:rsidR="00577EA0">
        <w:rPr>
          <w:sz w:val="26"/>
          <w:szCs w:val="26"/>
        </w:rPr>
        <w:t>предпринимателями</w:t>
      </w:r>
      <w:r w:rsidR="00403F3E" w:rsidRPr="00005C78">
        <w:rPr>
          <w:sz w:val="26"/>
          <w:szCs w:val="26"/>
        </w:rPr>
        <w:t xml:space="preserve"> района выплачено задолженности в бюджет и государственные внебюджетные фонды в сумме </w:t>
      </w:r>
      <w:r w:rsidR="008D1E30">
        <w:rPr>
          <w:sz w:val="26"/>
          <w:szCs w:val="26"/>
        </w:rPr>
        <w:t xml:space="preserve">24,2 млн. рублей </w:t>
      </w:r>
      <w:r w:rsidR="00BB6DC4" w:rsidRPr="00005C78">
        <w:rPr>
          <w:sz w:val="26"/>
          <w:szCs w:val="26"/>
        </w:rPr>
        <w:t>(</w:t>
      </w:r>
      <w:r w:rsidR="00B218FE" w:rsidRPr="00005C78">
        <w:rPr>
          <w:sz w:val="26"/>
          <w:szCs w:val="26"/>
        </w:rPr>
        <w:t>в 201</w:t>
      </w:r>
      <w:r w:rsidR="008D1E30">
        <w:rPr>
          <w:sz w:val="26"/>
          <w:szCs w:val="26"/>
        </w:rPr>
        <w:t>8</w:t>
      </w:r>
      <w:r w:rsidR="00B218FE" w:rsidRPr="00005C78">
        <w:rPr>
          <w:sz w:val="26"/>
          <w:szCs w:val="26"/>
        </w:rPr>
        <w:t xml:space="preserve"> году</w:t>
      </w:r>
      <w:r w:rsidR="008D1E30">
        <w:rPr>
          <w:sz w:val="26"/>
          <w:szCs w:val="26"/>
        </w:rPr>
        <w:t xml:space="preserve"> - 27,3</w:t>
      </w:r>
      <w:r w:rsidR="00B218FE" w:rsidRPr="00005C78">
        <w:rPr>
          <w:sz w:val="26"/>
          <w:szCs w:val="26"/>
        </w:rPr>
        <w:t xml:space="preserve"> млн. рублей)</w:t>
      </w:r>
      <w:r w:rsidR="00577EA0">
        <w:rPr>
          <w:sz w:val="26"/>
          <w:szCs w:val="26"/>
        </w:rPr>
        <w:t xml:space="preserve">, что составляет </w:t>
      </w:r>
      <w:r w:rsidR="00403F3E" w:rsidRPr="00005C78">
        <w:rPr>
          <w:sz w:val="26"/>
          <w:szCs w:val="26"/>
        </w:rPr>
        <w:t>99,</w:t>
      </w:r>
      <w:r w:rsidR="00E4494B">
        <w:rPr>
          <w:sz w:val="26"/>
          <w:szCs w:val="26"/>
        </w:rPr>
        <w:t>9</w:t>
      </w:r>
      <w:r w:rsidR="00403F3E" w:rsidRPr="00005C78">
        <w:rPr>
          <w:sz w:val="26"/>
          <w:szCs w:val="26"/>
        </w:rPr>
        <w:t>% от принятых обязательств по погашению задолженности предприятиями.</w:t>
      </w:r>
      <w:r w:rsidR="00B218FE" w:rsidRPr="00005C78">
        <w:rPr>
          <w:sz w:val="26"/>
          <w:szCs w:val="26"/>
        </w:rPr>
        <w:t xml:space="preserve"> В местный бюджет поступило</w:t>
      </w:r>
      <w:r w:rsidR="00E4494B">
        <w:rPr>
          <w:sz w:val="26"/>
          <w:szCs w:val="26"/>
        </w:rPr>
        <w:t xml:space="preserve"> 287,0</w:t>
      </w:r>
      <w:r w:rsidR="00B218FE" w:rsidRPr="00005C78">
        <w:rPr>
          <w:sz w:val="26"/>
          <w:szCs w:val="26"/>
        </w:rPr>
        <w:t xml:space="preserve"> тыс. рублей (</w:t>
      </w:r>
      <w:r w:rsidR="00577EA0">
        <w:rPr>
          <w:sz w:val="26"/>
          <w:szCs w:val="26"/>
        </w:rPr>
        <w:t xml:space="preserve">в </w:t>
      </w:r>
      <w:r w:rsidR="00B218FE" w:rsidRPr="00005C78">
        <w:rPr>
          <w:sz w:val="26"/>
          <w:szCs w:val="26"/>
        </w:rPr>
        <w:t>201</w:t>
      </w:r>
      <w:r w:rsidR="00E4494B">
        <w:rPr>
          <w:sz w:val="26"/>
          <w:szCs w:val="26"/>
        </w:rPr>
        <w:t>8</w:t>
      </w:r>
      <w:r w:rsidR="00B218FE" w:rsidRPr="00005C78">
        <w:rPr>
          <w:sz w:val="26"/>
          <w:szCs w:val="26"/>
        </w:rPr>
        <w:t xml:space="preserve"> год</w:t>
      </w:r>
      <w:r w:rsidR="00577EA0">
        <w:rPr>
          <w:sz w:val="26"/>
          <w:szCs w:val="26"/>
        </w:rPr>
        <w:t>у</w:t>
      </w:r>
      <w:r w:rsidR="00E4494B">
        <w:rPr>
          <w:sz w:val="26"/>
          <w:szCs w:val="26"/>
        </w:rPr>
        <w:t xml:space="preserve"> - 850,0</w:t>
      </w:r>
      <w:r w:rsidR="00B218FE" w:rsidRPr="00005C78">
        <w:rPr>
          <w:sz w:val="26"/>
          <w:szCs w:val="26"/>
        </w:rPr>
        <w:t xml:space="preserve"> тыс. рублей)</w:t>
      </w:r>
      <w:r w:rsidR="00E4494B">
        <w:rPr>
          <w:sz w:val="26"/>
          <w:szCs w:val="26"/>
        </w:rPr>
        <w:t>.</w:t>
      </w:r>
    </w:p>
    <w:p w:rsidR="004F18D1" w:rsidRDefault="004F18D1" w:rsidP="00B218FE">
      <w:pPr>
        <w:ind w:firstLine="709"/>
        <w:jc w:val="center"/>
        <w:rPr>
          <w:b/>
          <w:sz w:val="26"/>
          <w:szCs w:val="26"/>
        </w:rPr>
      </w:pPr>
    </w:p>
    <w:p w:rsidR="0046511C" w:rsidRDefault="00D75EDC" w:rsidP="00B218F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Динамика поступления</w:t>
      </w:r>
      <w:r w:rsidR="00403F3E" w:rsidRPr="00B218FE">
        <w:rPr>
          <w:b/>
          <w:sz w:val="26"/>
          <w:szCs w:val="26"/>
        </w:rPr>
        <w:t xml:space="preserve"> </w:t>
      </w:r>
      <w:r w:rsidR="00577EA0">
        <w:rPr>
          <w:b/>
          <w:sz w:val="26"/>
          <w:szCs w:val="26"/>
        </w:rPr>
        <w:t xml:space="preserve">денежных средств </w:t>
      </w:r>
      <w:r w:rsidR="00403F3E" w:rsidRPr="00B218FE">
        <w:rPr>
          <w:b/>
          <w:sz w:val="26"/>
          <w:szCs w:val="26"/>
        </w:rPr>
        <w:t xml:space="preserve">в бюджетную систему РФ в результате </w:t>
      </w:r>
      <w:r w:rsidR="00B218FE" w:rsidRPr="00B218FE">
        <w:rPr>
          <w:b/>
          <w:sz w:val="26"/>
          <w:szCs w:val="26"/>
        </w:rPr>
        <w:t>деятель</w:t>
      </w:r>
      <w:r w:rsidR="00E4494B">
        <w:rPr>
          <w:b/>
          <w:sz w:val="26"/>
          <w:szCs w:val="26"/>
        </w:rPr>
        <w:t xml:space="preserve">ности рабочей группы </w:t>
      </w:r>
      <w:r>
        <w:rPr>
          <w:b/>
          <w:sz w:val="26"/>
          <w:szCs w:val="26"/>
        </w:rPr>
        <w:t>за</w:t>
      </w:r>
      <w:r w:rsidR="00E4494B">
        <w:rPr>
          <w:b/>
          <w:sz w:val="26"/>
          <w:szCs w:val="26"/>
        </w:rPr>
        <w:t xml:space="preserve"> 2017-2019</w:t>
      </w:r>
      <w:r w:rsidR="00B218FE" w:rsidRPr="00B218FE">
        <w:rPr>
          <w:b/>
          <w:sz w:val="26"/>
          <w:szCs w:val="26"/>
        </w:rPr>
        <w:t xml:space="preserve"> годы</w:t>
      </w:r>
      <w:r w:rsidR="00883AB4">
        <w:rPr>
          <w:b/>
          <w:sz w:val="26"/>
          <w:szCs w:val="26"/>
        </w:rPr>
        <w:t xml:space="preserve">, </w:t>
      </w:r>
      <w:r w:rsidR="007E30B4">
        <w:rPr>
          <w:b/>
          <w:sz w:val="26"/>
          <w:szCs w:val="26"/>
        </w:rPr>
        <w:t>тыс</w:t>
      </w:r>
      <w:r w:rsidR="00883AB4">
        <w:rPr>
          <w:b/>
          <w:sz w:val="26"/>
          <w:szCs w:val="26"/>
        </w:rPr>
        <w:t>. рублей</w:t>
      </w:r>
    </w:p>
    <w:p w:rsidR="00974D17" w:rsidRDefault="00D75EDC" w:rsidP="00050FCC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484644" cy="2429436"/>
            <wp:effectExtent l="19050" t="0" r="1756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93950" w:rsidRDefault="00B3685A" w:rsidP="00993950">
      <w:pPr>
        <w:ind w:firstLine="709"/>
        <w:jc w:val="both"/>
        <w:rPr>
          <w:sz w:val="26"/>
          <w:szCs w:val="26"/>
        </w:rPr>
      </w:pPr>
      <w:r w:rsidRPr="00903652">
        <w:rPr>
          <w:rFonts w:eastAsiaTheme="minorHAnsi"/>
          <w:sz w:val="26"/>
          <w:szCs w:val="26"/>
          <w:lang w:eastAsia="en-US"/>
        </w:rPr>
        <w:t>В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</w:t>
      </w:r>
      <w:r w:rsidRPr="00903652">
        <w:rPr>
          <w:rFonts w:eastAsiaTheme="minorHAnsi"/>
          <w:sz w:val="26"/>
          <w:szCs w:val="26"/>
          <w:lang w:eastAsia="en-US"/>
        </w:rPr>
        <w:t>2019 году администрацией ра</w:t>
      </w:r>
      <w:r w:rsidR="00993950" w:rsidRPr="00903652">
        <w:rPr>
          <w:rFonts w:eastAsiaTheme="minorHAnsi"/>
          <w:sz w:val="26"/>
          <w:szCs w:val="26"/>
          <w:lang w:eastAsia="en-US"/>
        </w:rPr>
        <w:t>йона осуществлено 305 закупок (</w:t>
      </w:r>
      <w:r w:rsidRPr="00903652">
        <w:rPr>
          <w:rFonts w:eastAsiaTheme="minorHAnsi"/>
          <w:sz w:val="26"/>
          <w:szCs w:val="26"/>
          <w:lang w:eastAsia="en-US"/>
        </w:rPr>
        <w:t>в 2018 году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-</w:t>
      </w:r>
      <w:r w:rsidRPr="00903652">
        <w:rPr>
          <w:rFonts w:eastAsiaTheme="minorHAnsi"/>
          <w:sz w:val="26"/>
          <w:szCs w:val="26"/>
          <w:lang w:eastAsia="en-US"/>
        </w:rPr>
        <w:t xml:space="preserve"> 221) на </w:t>
      </w:r>
      <w:r w:rsidR="00993950" w:rsidRPr="00903652">
        <w:rPr>
          <w:rFonts w:eastAsiaTheme="minorHAnsi"/>
          <w:sz w:val="26"/>
          <w:szCs w:val="26"/>
          <w:lang w:eastAsia="en-US"/>
        </w:rPr>
        <w:t>общую сумму 167,5 млн. рублей (</w:t>
      </w:r>
      <w:r w:rsidRPr="00903652">
        <w:rPr>
          <w:rFonts w:eastAsiaTheme="minorHAnsi"/>
          <w:sz w:val="26"/>
          <w:szCs w:val="26"/>
          <w:lang w:eastAsia="en-US"/>
        </w:rPr>
        <w:t>в 2018 году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- </w:t>
      </w:r>
      <w:r w:rsidRPr="00903652">
        <w:rPr>
          <w:rFonts w:eastAsiaTheme="minorHAnsi"/>
          <w:sz w:val="26"/>
          <w:szCs w:val="26"/>
          <w:lang w:eastAsia="en-US"/>
        </w:rPr>
        <w:t xml:space="preserve">74,7 млн. рублей). Количество закупок </w:t>
      </w:r>
      <w:r w:rsidR="00561B7F">
        <w:rPr>
          <w:rFonts w:eastAsiaTheme="minorHAnsi"/>
          <w:sz w:val="26"/>
          <w:szCs w:val="26"/>
          <w:lang w:eastAsia="en-US"/>
        </w:rPr>
        <w:t xml:space="preserve">более чем </w:t>
      </w:r>
      <w:r w:rsidRPr="00903652">
        <w:rPr>
          <w:rFonts w:eastAsiaTheme="minorHAnsi"/>
          <w:sz w:val="26"/>
          <w:szCs w:val="26"/>
          <w:lang w:eastAsia="en-US"/>
        </w:rPr>
        <w:t>на</w:t>
      </w:r>
      <w:r w:rsidR="00561B7F">
        <w:rPr>
          <w:rFonts w:eastAsiaTheme="minorHAnsi"/>
          <w:sz w:val="26"/>
          <w:szCs w:val="26"/>
          <w:lang w:eastAsia="en-US"/>
        </w:rPr>
        <w:t xml:space="preserve"> </w:t>
      </w:r>
      <w:r w:rsidRPr="00903652">
        <w:rPr>
          <w:rFonts w:eastAsiaTheme="minorHAnsi"/>
          <w:sz w:val="26"/>
          <w:szCs w:val="26"/>
          <w:lang w:eastAsia="en-US"/>
        </w:rPr>
        <w:t>треть превысило уровень 2018 года. Цена заключенных контрактов по результатам данных процеду</w:t>
      </w:r>
      <w:r w:rsidR="00903652" w:rsidRPr="00903652">
        <w:rPr>
          <w:rFonts w:eastAsiaTheme="minorHAnsi"/>
          <w:sz w:val="26"/>
          <w:szCs w:val="26"/>
          <w:lang w:eastAsia="en-US"/>
        </w:rPr>
        <w:t>р составила 150,8 млн. рублей (</w:t>
      </w:r>
      <w:r w:rsidRPr="00903652">
        <w:rPr>
          <w:rFonts w:eastAsiaTheme="minorHAnsi"/>
          <w:sz w:val="26"/>
          <w:szCs w:val="26"/>
          <w:lang w:eastAsia="en-US"/>
        </w:rPr>
        <w:t>в 2018 году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- </w:t>
      </w:r>
      <w:r w:rsidRPr="00903652">
        <w:rPr>
          <w:rFonts w:eastAsiaTheme="minorHAnsi"/>
          <w:sz w:val="26"/>
          <w:szCs w:val="26"/>
          <w:lang w:eastAsia="en-US"/>
        </w:rPr>
        <w:t>67,5 млн. рублей). Экономия бюджетных средств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- </w:t>
      </w:r>
      <w:r w:rsidRPr="00903652">
        <w:rPr>
          <w:rFonts w:eastAsiaTheme="minorHAnsi"/>
          <w:sz w:val="26"/>
          <w:szCs w:val="26"/>
          <w:lang w:eastAsia="en-US"/>
        </w:rPr>
        <w:t>16,7 млн. рублей (10,6%), и превысила показатель 2018 года в 2,3 раза.</w:t>
      </w:r>
      <w:r w:rsidR="00993950" w:rsidRPr="00903652">
        <w:rPr>
          <w:sz w:val="26"/>
          <w:szCs w:val="26"/>
        </w:rPr>
        <w:t xml:space="preserve"> Полученная экономия была направлена на благоустройство Советского района.</w:t>
      </w:r>
    </w:p>
    <w:p w:rsidR="00810427" w:rsidRDefault="00810427" w:rsidP="00993950">
      <w:pPr>
        <w:ind w:firstLine="709"/>
        <w:jc w:val="both"/>
        <w:rPr>
          <w:sz w:val="26"/>
          <w:szCs w:val="26"/>
        </w:rPr>
      </w:pPr>
    </w:p>
    <w:p w:rsidR="00903652" w:rsidRDefault="00810427" w:rsidP="00903652">
      <w:pPr>
        <w:ind w:firstLine="709"/>
        <w:jc w:val="center"/>
        <w:rPr>
          <w:b/>
          <w:sz w:val="26"/>
          <w:szCs w:val="26"/>
        </w:rPr>
      </w:pPr>
      <w:r w:rsidRPr="00903652">
        <w:rPr>
          <w:b/>
          <w:sz w:val="26"/>
          <w:szCs w:val="26"/>
        </w:rPr>
        <w:t>Динамика закупок</w:t>
      </w:r>
      <w:r w:rsidR="00903652" w:rsidRPr="00903652">
        <w:rPr>
          <w:b/>
          <w:sz w:val="26"/>
          <w:szCs w:val="26"/>
        </w:rPr>
        <w:t xml:space="preserve">, проведенных администрацией </w:t>
      </w:r>
      <w:r w:rsidRPr="00903652">
        <w:rPr>
          <w:b/>
          <w:sz w:val="26"/>
          <w:szCs w:val="26"/>
        </w:rPr>
        <w:t>Советск</w:t>
      </w:r>
      <w:r w:rsidR="00903652" w:rsidRPr="00903652">
        <w:rPr>
          <w:b/>
          <w:sz w:val="26"/>
          <w:szCs w:val="26"/>
        </w:rPr>
        <w:t>ого</w:t>
      </w:r>
      <w:r w:rsidRPr="00903652">
        <w:rPr>
          <w:b/>
          <w:sz w:val="26"/>
          <w:szCs w:val="26"/>
        </w:rPr>
        <w:t xml:space="preserve"> район</w:t>
      </w:r>
      <w:r w:rsidR="00903652" w:rsidRPr="00903652">
        <w:rPr>
          <w:b/>
          <w:sz w:val="26"/>
          <w:szCs w:val="26"/>
        </w:rPr>
        <w:t>а</w:t>
      </w:r>
      <w:r w:rsidRPr="00903652">
        <w:rPr>
          <w:b/>
          <w:sz w:val="26"/>
          <w:szCs w:val="26"/>
        </w:rPr>
        <w:t xml:space="preserve"> </w:t>
      </w:r>
    </w:p>
    <w:p w:rsidR="00810427" w:rsidRDefault="00810427" w:rsidP="00903652">
      <w:pPr>
        <w:ind w:firstLine="709"/>
        <w:jc w:val="center"/>
        <w:rPr>
          <w:b/>
          <w:sz w:val="26"/>
          <w:szCs w:val="26"/>
        </w:rPr>
      </w:pPr>
      <w:r w:rsidRPr="00903652">
        <w:rPr>
          <w:b/>
          <w:sz w:val="26"/>
          <w:szCs w:val="26"/>
        </w:rPr>
        <w:t>в 2017-2019 го</w:t>
      </w:r>
      <w:r w:rsidR="00561B7F">
        <w:rPr>
          <w:b/>
          <w:sz w:val="26"/>
          <w:szCs w:val="26"/>
        </w:rPr>
        <w:t>дах</w:t>
      </w:r>
    </w:p>
    <w:p w:rsidR="00903652" w:rsidRPr="00903652" w:rsidRDefault="00903652" w:rsidP="00903652">
      <w:pPr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86400" cy="2196353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3685A" w:rsidRPr="00903652" w:rsidRDefault="00B3685A" w:rsidP="002F4E5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3652">
        <w:rPr>
          <w:rFonts w:eastAsiaTheme="minorHAnsi"/>
          <w:sz w:val="26"/>
          <w:szCs w:val="26"/>
          <w:lang w:eastAsia="en-US"/>
        </w:rPr>
        <w:t>Доля конкурентных процедур (аукционы) от общего количества закупок составила 43,3% (132 аукциона), в стоимостном выражении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- </w:t>
      </w:r>
      <w:r w:rsidRPr="00903652">
        <w:rPr>
          <w:rFonts w:eastAsiaTheme="minorHAnsi"/>
          <w:sz w:val="26"/>
          <w:szCs w:val="26"/>
          <w:lang w:eastAsia="en-US"/>
        </w:rPr>
        <w:t>93,9%</w:t>
      </w:r>
      <w:r w:rsidR="00993950" w:rsidRPr="00903652">
        <w:rPr>
          <w:rFonts w:eastAsiaTheme="minorHAnsi"/>
          <w:sz w:val="26"/>
          <w:szCs w:val="26"/>
          <w:lang w:eastAsia="en-US"/>
        </w:rPr>
        <w:t xml:space="preserve"> (157,3 млн. рублей). За 2018 год - 35,7% и 87,7% соответственно (количество торгов - 79 на сумму - 65,5 млн. рублей).</w:t>
      </w:r>
    </w:p>
    <w:p w:rsidR="00993950" w:rsidRDefault="00993950" w:rsidP="002F4E53">
      <w:pPr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:rsidR="00993950" w:rsidRDefault="00993950" w:rsidP="0099395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993950">
        <w:rPr>
          <w:rFonts w:eastAsiaTheme="minorHAnsi"/>
          <w:b/>
          <w:sz w:val="26"/>
          <w:szCs w:val="26"/>
          <w:lang w:eastAsia="en-US"/>
        </w:rPr>
        <w:t xml:space="preserve">Аукционы, проведенные администрациями районов </w:t>
      </w:r>
    </w:p>
    <w:p w:rsidR="00993950" w:rsidRDefault="00993950" w:rsidP="0099395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993950">
        <w:rPr>
          <w:rFonts w:eastAsiaTheme="minorHAnsi"/>
          <w:b/>
          <w:sz w:val="26"/>
          <w:szCs w:val="26"/>
          <w:lang w:eastAsia="en-US"/>
        </w:rPr>
        <w:t>города Челябинска, ед.</w:t>
      </w:r>
    </w:p>
    <w:p w:rsidR="00993950" w:rsidRDefault="00993950" w:rsidP="0099395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993950" w:rsidRPr="00993950" w:rsidRDefault="00993950" w:rsidP="00993950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noProof/>
          <w:sz w:val="26"/>
          <w:szCs w:val="26"/>
        </w:rPr>
        <w:drawing>
          <wp:inline distT="0" distB="0" distL="0" distR="0">
            <wp:extent cx="5485279" cy="3352800"/>
            <wp:effectExtent l="1905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53990" w:rsidRDefault="00EB143D" w:rsidP="00050FC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95A1B">
        <w:rPr>
          <w:rFonts w:eastAsiaTheme="minorHAnsi"/>
          <w:sz w:val="26"/>
          <w:szCs w:val="26"/>
          <w:lang w:eastAsia="en-US"/>
        </w:rPr>
        <w:t>В связи с ненадлежащим исполнением подрядчиками обязательств по контрактам, заключенны</w:t>
      </w:r>
      <w:r w:rsidR="00392073">
        <w:rPr>
          <w:rFonts w:eastAsiaTheme="minorHAnsi"/>
          <w:sz w:val="26"/>
          <w:szCs w:val="26"/>
          <w:lang w:eastAsia="en-US"/>
        </w:rPr>
        <w:t>х</w:t>
      </w:r>
      <w:r w:rsidRPr="00E95A1B">
        <w:rPr>
          <w:rFonts w:eastAsiaTheme="minorHAnsi"/>
          <w:sz w:val="26"/>
          <w:szCs w:val="26"/>
          <w:lang w:eastAsia="en-US"/>
        </w:rPr>
        <w:t xml:space="preserve"> администрацией района</w:t>
      </w:r>
      <w:r w:rsidR="00392073">
        <w:rPr>
          <w:rFonts w:eastAsiaTheme="minorHAnsi"/>
          <w:sz w:val="26"/>
          <w:szCs w:val="26"/>
          <w:lang w:eastAsia="en-US"/>
        </w:rPr>
        <w:t>,</w:t>
      </w:r>
      <w:r w:rsidRPr="00E95A1B">
        <w:rPr>
          <w:rFonts w:eastAsiaTheme="minorHAnsi"/>
          <w:sz w:val="26"/>
          <w:szCs w:val="26"/>
          <w:lang w:eastAsia="en-US"/>
        </w:rPr>
        <w:t xml:space="preserve"> в 2019 году была начислена неустойка</w:t>
      </w:r>
      <w:r w:rsidR="008C5268">
        <w:rPr>
          <w:rFonts w:eastAsiaTheme="minorHAnsi"/>
          <w:sz w:val="26"/>
          <w:szCs w:val="26"/>
          <w:lang w:eastAsia="en-US"/>
        </w:rPr>
        <w:t xml:space="preserve"> (пени, штрафы)</w:t>
      </w:r>
      <w:r w:rsidRPr="00E95A1B">
        <w:rPr>
          <w:rFonts w:eastAsiaTheme="minorHAnsi"/>
          <w:sz w:val="26"/>
          <w:szCs w:val="26"/>
          <w:lang w:eastAsia="en-US"/>
        </w:rPr>
        <w:t xml:space="preserve"> в размере </w:t>
      </w:r>
      <w:r w:rsidR="00E95A1B" w:rsidRPr="00E95A1B">
        <w:rPr>
          <w:rFonts w:eastAsiaTheme="minorHAnsi"/>
          <w:sz w:val="26"/>
          <w:szCs w:val="26"/>
          <w:lang w:eastAsia="en-US"/>
        </w:rPr>
        <w:t>2,6 млн. рублей. В бюджет района поступило 2,4 млн. рублей</w:t>
      </w:r>
      <w:r w:rsidR="00E95A1B">
        <w:rPr>
          <w:rFonts w:eastAsiaTheme="minorHAnsi"/>
          <w:sz w:val="26"/>
          <w:szCs w:val="26"/>
          <w:lang w:eastAsia="en-US"/>
        </w:rPr>
        <w:t xml:space="preserve"> (88,8%)</w:t>
      </w:r>
      <w:r w:rsidR="00E95A1B" w:rsidRPr="00E95A1B">
        <w:rPr>
          <w:rFonts w:eastAsiaTheme="minorHAnsi"/>
          <w:sz w:val="26"/>
          <w:szCs w:val="26"/>
          <w:lang w:eastAsia="en-US"/>
        </w:rPr>
        <w:t xml:space="preserve">. В настоящее время в </w:t>
      </w:r>
      <w:r w:rsidR="00392073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E95A1B" w:rsidRPr="00E95A1B">
        <w:rPr>
          <w:rFonts w:eastAsiaTheme="minorHAnsi"/>
          <w:sz w:val="26"/>
          <w:szCs w:val="26"/>
          <w:lang w:eastAsia="en-US"/>
        </w:rPr>
        <w:t>район</w:t>
      </w:r>
      <w:r w:rsidR="00392073">
        <w:rPr>
          <w:rFonts w:eastAsiaTheme="minorHAnsi"/>
          <w:sz w:val="26"/>
          <w:szCs w:val="26"/>
          <w:lang w:eastAsia="en-US"/>
        </w:rPr>
        <w:t>а</w:t>
      </w:r>
      <w:r w:rsidR="00E95A1B" w:rsidRPr="00E95A1B">
        <w:rPr>
          <w:rFonts w:eastAsiaTheme="minorHAnsi"/>
          <w:sz w:val="26"/>
          <w:szCs w:val="26"/>
          <w:lang w:eastAsia="en-US"/>
        </w:rPr>
        <w:t xml:space="preserve"> продолжается работа по взысканию пени и штрафов с подрядных организаций, которые не выполнили работы в установленные контрактам</w:t>
      </w:r>
      <w:r w:rsidR="00392073">
        <w:rPr>
          <w:rFonts w:eastAsiaTheme="minorHAnsi"/>
          <w:sz w:val="26"/>
          <w:szCs w:val="26"/>
          <w:lang w:eastAsia="en-US"/>
        </w:rPr>
        <w:t>и</w:t>
      </w:r>
      <w:r w:rsidR="00E95A1B" w:rsidRPr="00E95A1B">
        <w:rPr>
          <w:rFonts w:eastAsiaTheme="minorHAnsi"/>
          <w:sz w:val="26"/>
          <w:szCs w:val="26"/>
          <w:lang w:eastAsia="en-US"/>
        </w:rPr>
        <w:t xml:space="preserve"> сроки.</w:t>
      </w:r>
    </w:p>
    <w:p w:rsidR="00E95A1B" w:rsidRPr="00E95A1B" w:rsidRDefault="00E95A1B" w:rsidP="00050FC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Кроме того, в 2019 году в отношении двух подрядчиков получены исполнительные листы и инициировано возбуждение исполнительных производств на сумму 27,9 тыс. рублей.</w:t>
      </w:r>
    </w:p>
    <w:p w:rsidR="00561B7F" w:rsidRDefault="00561B7F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75EDC" w:rsidRPr="00D75EDC" w:rsidRDefault="00D75EDC" w:rsidP="00D75EDC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D75EDC">
        <w:rPr>
          <w:rFonts w:eastAsiaTheme="minorHAnsi"/>
          <w:b/>
          <w:sz w:val="26"/>
          <w:szCs w:val="26"/>
          <w:lang w:eastAsia="en-US"/>
        </w:rPr>
        <w:t>Денежные доходы населения</w:t>
      </w:r>
    </w:p>
    <w:p w:rsidR="00D3200E" w:rsidRDefault="00D3200E" w:rsidP="00914893">
      <w:pPr>
        <w:ind w:firstLine="709"/>
        <w:jc w:val="both"/>
        <w:rPr>
          <w:sz w:val="26"/>
          <w:szCs w:val="26"/>
        </w:rPr>
      </w:pPr>
    </w:p>
    <w:p w:rsidR="00F11AE3" w:rsidRDefault="00F11AE3" w:rsidP="00914893">
      <w:pPr>
        <w:ind w:firstLine="709"/>
        <w:jc w:val="both"/>
        <w:rPr>
          <w:sz w:val="26"/>
          <w:szCs w:val="26"/>
        </w:rPr>
      </w:pPr>
      <w:r w:rsidRPr="00E81CA7">
        <w:rPr>
          <w:sz w:val="26"/>
          <w:szCs w:val="26"/>
        </w:rPr>
        <w:lastRenderedPageBreak/>
        <w:t xml:space="preserve">По итогам работы за январь - </w:t>
      </w:r>
      <w:r w:rsidR="00E81CA7" w:rsidRPr="00E81CA7">
        <w:rPr>
          <w:sz w:val="26"/>
          <w:szCs w:val="26"/>
        </w:rPr>
        <w:t>декабрь</w:t>
      </w:r>
      <w:r w:rsidRPr="00E81CA7">
        <w:rPr>
          <w:sz w:val="26"/>
          <w:szCs w:val="26"/>
        </w:rPr>
        <w:t xml:space="preserve"> 201</w:t>
      </w:r>
      <w:r w:rsidR="00E81CA7" w:rsidRPr="00E81CA7">
        <w:rPr>
          <w:sz w:val="26"/>
          <w:szCs w:val="26"/>
        </w:rPr>
        <w:t>9</w:t>
      </w:r>
      <w:r w:rsidRPr="00E81CA7">
        <w:rPr>
          <w:sz w:val="26"/>
          <w:szCs w:val="26"/>
        </w:rPr>
        <w:t xml:space="preserve"> года средняя численность работников организаций Советского района составила </w:t>
      </w:r>
      <w:r w:rsidR="00E81CA7" w:rsidRPr="00E81CA7">
        <w:rPr>
          <w:sz w:val="26"/>
          <w:szCs w:val="26"/>
        </w:rPr>
        <w:t>60,6</w:t>
      </w:r>
      <w:r w:rsidRPr="00E81CA7">
        <w:rPr>
          <w:sz w:val="26"/>
          <w:szCs w:val="26"/>
        </w:rPr>
        <w:t xml:space="preserve"> тыс. человек, что на </w:t>
      </w:r>
      <w:r w:rsidR="00E81CA7" w:rsidRPr="00E81CA7">
        <w:rPr>
          <w:sz w:val="26"/>
          <w:szCs w:val="26"/>
        </w:rPr>
        <w:t>1,3</w:t>
      </w:r>
      <w:r w:rsidRPr="00E81CA7">
        <w:rPr>
          <w:sz w:val="26"/>
          <w:szCs w:val="26"/>
        </w:rPr>
        <w:t>% выше уровня 201</w:t>
      </w:r>
      <w:r w:rsidR="00E81CA7" w:rsidRPr="00E81CA7">
        <w:rPr>
          <w:sz w:val="26"/>
          <w:szCs w:val="26"/>
        </w:rPr>
        <w:t>8</w:t>
      </w:r>
      <w:r w:rsidRPr="00E81CA7">
        <w:rPr>
          <w:sz w:val="26"/>
          <w:szCs w:val="26"/>
        </w:rPr>
        <w:t xml:space="preserve"> года.</w:t>
      </w:r>
    </w:p>
    <w:p w:rsidR="00F11AE3" w:rsidRDefault="00F11AE3" w:rsidP="00F11AE3">
      <w:pPr>
        <w:ind w:firstLine="720"/>
        <w:jc w:val="both"/>
        <w:rPr>
          <w:sz w:val="26"/>
          <w:szCs w:val="26"/>
        </w:rPr>
      </w:pPr>
    </w:p>
    <w:p w:rsidR="00670935" w:rsidRPr="005D07DC" w:rsidRDefault="00670935" w:rsidP="00670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Доля </w:t>
      </w:r>
      <w:r w:rsidRPr="005D07DC">
        <w:rPr>
          <w:b/>
          <w:sz w:val="26"/>
          <w:szCs w:val="26"/>
        </w:rPr>
        <w:t>работников</w:t>
      </w:r>
      <w:r>
        <w:rPr>
          <w:b/>
          <w:sz w:val="26"/>
          <w:szCs w:val="26"/>
        </w:rPr>
        <w:t xml:space="preserve"> крупных и средних </w:t>
      </w:r>
      <w:r w:rsidRPr="005D07DC">
        <w:rPr>
          <w:b/>
          <w:sz w:val="26"/>
          <w:szCs w:val="26"/>
        </w:rPr>
        <w:t xml:space="preserve">организаций по районам </w:t>
      </w:r>
    </w:p>
    <w:p w:rsidR="00670935" w:rsidRPr="005D07DC" w:rsidRDefault="00670935" w:rsidP="00670935">
      <w:pPr>
        <w:jc w:val="center"/>
        <w:rPr>
          <w:b/>
          <w:sz w:val="26"/>
          <w:szCs w:val="26"/>
        </w:rPr>
      </w:pPr>
      <w:r w:rsidRPr="005D07DC">
        <w:rPr>
          <w:b/>
          <w:sz w:val="26"/>
          <w:szCs w:val="26"/>
        </w:rPr>
        <w:t>города Челябинска за январь - октябрь 2018 года</w:t>
      </w:r>
    </w:p>
    <w:p w:rsidR="00670935" w:rsidRPr="00D5395E" w:rsidRDefault="00670935" w:rsidP="00670935">
      <w:pPr>
        <w:jc w:val="center"/>
        <w:rPr>
          <w:b/>
        </w:rPr>
      </w:pPr>
    </w:p>
    <w:p w:rsidR="00F11AE3" w:rsidRPr="005D07DC" w:rsidRDefault="00670935" w:rsidP="00F11AE3">
      <w:pPr>
        <w:ind w:firstLine="720"/>
        <w:jc w:val="both"/>
        <w:rPr>
          <w:b/>
          <w:sz w:val="26"/>
          <w:szCs w:val="26"/>
        </w:rPr>
      </w:pPr>
      <w:r w:rsidRPr="00670935">
        <w:rPr>
          <w:b/>
          <w:noProof/>
          <w:sz w:val="26"/>
          <w:szCs w:val="26"/>
        </w:rPr>
        <w:drawing>
          <wp:inline distT="0" distB="0" distL="0" distR="0">
            <wp:extent cx="5565961" cy="2483223"/>
            <wp:effectExtent l="19050" t="0" r="0" b="0"/>
            <wp:docPr id="4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3200E" w:rsidRDefault="00D3200E" w:rsidP="00D75EDC">
      <w:pPr>
        <w:ind w:firstLine="709"/>
        <w:jc w:val="both"/>
        <w:rPr>
          <w:sz w:val="26"/>
          <w:szCs w:val="26"/>
        </w:rPr>
      </w:pPr>
    </w:p>
    <w:p w:rsidR="00D75EDC" w:rsidRDefault="00D75EDC" w:rsidP="00D75EDC">
      <w:pPr>
        <w:ind w:firstLine="709"/>
        <w:jc w:val="both"/>
        <w:rPr>
          <w:sz w:val="26"/>
          <w:szCs w:val="26"/>
        </w:rPr>
      </w:pPr>
      <w:r w:rsidRPr="00D75EDC">
        <w:rPr>
          <w:sz w:val="26"/>
          <w:szCs w:val="26"/>
        </w:rPr>
        <w:t>Главной составляющей денежных доходов населения является оплата труда.</w:t>
      </w:r>
      <w:r>
        <w:rPr>
          <w:sz w:val="26"/>
          <w:szCs w:val="26"/>
        </w:rPr>
        <w:t xml:space="preserve"> </w:t>
      </w:r>
      <w:r w:rsidRPr="00D355FA">
        <w:rPr>
          <w:sz w:val="26"/>
          <w:szCs w:val="26"/>
        </w:rPr>
        <w:t>Среднемесячная номинальная начисленная заработная плата работников крупных и средних организаций всех видов деятельности Советского района за 201</w:t>
      </w:r>
      <w:r w:rsidR="00F11AE3">
        <w:rPr>
          <w:sz w:val="26"/>
          <w:szCs w:val="26"/>
        </w:rPr>
        <w:t>9</w:t>
      </w:r>
      <w:r w:rsidRPr="00D355FA">
        <w:rPr>
          <w:sz w:val="26"/>
          <w:szCs w:val="26"/>
        </w:rPr>
        <w:t xml:space="preserve"> года составила </w:t>
      </w:r>
      <w:r w:rsidR="00E81CA7">
        <w:rPr>
          <w:sz w:val="26"/>
          <w:szCs w:val="26"/>
        </w:rPr>
        <w:t>45,9</w:t>
      </w:r>
      <w:r w:rsidRPr="00D355FA">
        <w:rPr>
          <w:sz w:val="26"/>
          <w:szCs w:val="26"/>
        </w:rPr>
        <w:t xml:space="preserve"> тыс. рублей (за аналогичный период прошлого года</w:t>
      </w:r>
      <w:r w:rsidR="009E63D2">
        <w:rPr>
          <w:sz w:val="26"/>
          <w:szCs w:val="26"/>
        </w:rPr>
        <w:t xml:space="preserve"> - 43,5</w:t>
      </w:r>
      <w:r w:rsidRPr="00D355FA">
        <w:rPr>
          <w:sz w:val="26"/>
          <w:szCs w:val="26"/>
        </w:rPr>
        <w:t xml:space="preserve"> тыс. рублей) и выросла на </w:t>
      </w:r>
      <w:r w:rsidR="00F11AE3">
        <w:rPr>
          <w:sz w:val="26"/>
          <w:szCs w:val="26"/>
        </w:rPr>
        <w:t>5,</w:t>
      </w:r>
      <w:r w:rsidR="009E63D2">
        <w:rPr>
          <w:sz w:val="26"/>
          <w:szCs w:val="26"/>
        </w:rPr>
        <w:t>8</w:t>
      </w:r>
      <w:r w:rsidRPr="00D355FA">
        <w:rPr>
          <w:sz w:val="26"/>
          <w:szCs w:val="26"/>
        </w:rPr>
        <w:t>% по сравнению с 201</w:t>
      </w:r>
      <w:r w:rsidR="00F11AE3">
        <w:rPr>
          <w:sz w:val="26"/>
          <w:szCs w:val="26"/>
        </w:rPr>
        <w:t>8</w:t>
      </w:r>
      <w:r w:rsidRPr="00D355FA">
        <w:rPr>
          <w:sz w:val="26"/>
          <w:szCs w:val="26"/>
        </w:rPr>
        <w:t xml:space="preserve"> годом.</w:t>
      </w:r>
    </w:p>
    <w:p w:rsidR="000233FD" w:rsidRDefault="000233FD" w:rsidP="00D75EDC">
      <w:pPr>
        <w:ind w:firstLine="709"/>
        <w:jc w:val="both"/>
        <w:rPr>
          <w:sz w:val="26"/>
          <w:szCs w:val="26"/>
        </w:rPr>
      </w:pPr>
    </w:p>
    <w:p w:rsidR="000233FD" w:rsidRPr="00D355FA" w:rsidRDefault="000233FD" w:rsidP="000233FD">
      <w:pPr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Размер среднемесячной заработной платы</w:t>
      </w:r>
      <w:r>
        <w:rPr>
          <w:b/>
          <w:sz w:val="26"/>
          <w:szCs w:val="26"/>
        </w:rPr>
        <w:t xml:space="preserve"> работников крупных и средних организаций</w:t>
      </w:r>
      <w:r w:rsidRPr="00D355FA">
        <w:rPr>
          <w:b/>
          <w:sz w:val="26"/>
          <w:szCs w:val="26"/>
        </w:rPr>
        <w:t xml:space="preserve"> по районам города Челябинска за январь - </w:t>
      </w:r>
      <w:r>
        <w:rPr>
          <w:b/>
          <w:sz w:val="26"/>
          <w:szCs w:val="26"/>
        </w:rPr>
        <w:t>декабрь</w:t>
      </w:r>
      <w:r w:rsidRPr="00D355FA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Pr="00D355FA">
        <w:rPr>
          <w:b/>
          <w:sz w:val="26"/>
          <w:szCs w:val="26"/>
        </w:rPr>
        <w:t xml:space="preserve"> года</w:t>
      </w:r>
    </w:p>
    <w:p w:rsidR="004F18D1" w:rsidRDefault="004F18D1" w:rsidP="002B42AA">
      <w:pPr>
        <w:ind w:firstLine="709"/>
        <w:jc w:val="center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68"/>
        <w:gridCol w:w="1985"/>
        <w:gridCol w:w="1984"/>
      </w:tblGrid>
      <w:tr w:rsidR="008C5268" w:rsidRPr="00940485" w:rsidTr="008C5268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Pr="00B95995" w:rsidRDefault="008C5268" w:rsidP="008C5268">
            <w:r w:rsidRPr="00B95995">
              <w:t>Наименование района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 w:rsidP="008C5268">
            <w:pPr>
              <w:jc w:val="center"/>
            </w:pPr>
            <w:r w:rsidRPr="00B95995">
              <w:t>Среднемесячная заработная плата январь-</w:t>
            </w:r>
            <w:r>
              <w:t>декабрь</w:t>
            </w:r>
          </w:p>
          <w:p w:rsidR="008C5268" w:rsidRDefault="008C5268" w:rsidP="008C5268">
            <w:pPr>
              <w:jc w:val="center"/>
            </w:pPr>
            <w:r w:rsidRPr="00B95995">
              <w:t>201</w:t>
            </w:r>
            <w:r>
              <w:t>9</w:t>
            </w:r>
            <w:r w:rsidRPr="00B95995">
              <w:t xml:space="preserve"> года</w:t>
            </w:r>
            <w:r>
              <w:t>,</w:t>
            </w:r>
          </w:p>
          <w:p w:rsidR="008C5268" w:rsidRPr="00B95995" w:rsidRDefault="008C5268" w:rsidP="008C5268">
            <w:pPr>
              <w:jc w:val="center"/>
            </w:pPr>
            <w:r>
              <w:t>рублей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Pr="00B95995" w:rsidRDefault="008C5268" w:rsidP="008C5268">
            <w:pPr>
              <w:jc w:val="center"/>
            </w:pPr>
            <w:r w:rsidRPr="00B95995">
              <w:t>Среднемесячная заработная плата январь</w:t>
            </w:r>
            <w:r>
              <w:t xml:space="preserve"> - декабрь</w:t>
            </w:r>
            <w:r w:rsidRPr="00B95995">
              <w:t xml:space="preserve"> 201</w:t>
            </w:r>
            <w:r>
              <w:t>8</w:t>
            </w:r>
            <w:r w:rsidRPr="00B95995">
              <w:t xml:space="preserve"> года</w:t>
            </w:r>
            <w:r>
              <w:t>, рублей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 w:rsidP="008C5268">
            <w:pPr>
              <w:jc w:val="center"/>
            </w:pPr>
            <w:r w:rsidRPr="00B95995">
              <w:t>Январь-</w:t>
            </w:r>
            <w:r>
              <w:t>декабрь</w:t>
            </w:r>
            <w:r w:rsidRPr="00B95995">
              <w:t xml:space="preserve"> 201</w:t>
            </w:r>
            <w:r>
              <w:t>9</w:t>
            </w:r>
            <w:r w:rsidRPr="00B95995">
              <w:t xml:space="preserve"> года</w:t>
            </w:r>
          </w:p>
          <w:p w:rsidR="008C5268" w:rsidRPr="00B95995" w:rsidRDefault="008C5268" w:rsidP="008C5268">
            <w:pPr>
              <w:jc w:val="center"/>
            </w:pPr>
            <w:r w:rsidRPr="00B95995">
              <w:t>в % к январю</w:t>
            </w:r>
            <w:r>
              <w:t>-декабрю</w:t>
            </w:r>
            <w:r w:rsidRPr="00B95995">
              <w:t xml:space="preserve"> 201</w:t>
            </w:r>
            <w:r>
              <w:t>8</w:t>
            </w:r>
            <w:r w:rsidRPr="00B95995">
              <w:t xml:space="preserve"> года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Pr="00890A77" w:rsidRDefault="008C5268" w:rsidP="008C5268">
            <w:r w:rsidRPr="00890A77">
              <w:t>Город Челябинск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Pr="00B95995" w:rsidRDefault="008C5268" w:rsidP="008C5268">
            <w:pPr>
              <w:jc w:val="center"/>
            </w:pPr>
            <w:r>
              <w:t>43821,5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Pr="00B95995" w:rsidRDefault="008C5268" w:rsidP="008C5268">
            <w:pPr>
              <w:jc w:val="center"/>
            </w:pPr>
            <w:r>
              <w:t>41290,3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Pr="00B95995" w:rsidRDefault="008C5268" w:rsidP="008C5268">
            <w:pPr>
              <w:jc w:val="center"/>
            </w:pPr>
            <w:r>
              <w:t>106,1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r>
              <w:rPr>
                <w:color w:val="000000"/>
              </w:rPr>
              <w:t>Центральный район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47984,6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44871,3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45969,4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43455,5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r>
              <w:rPr>
                <w:color w:val="000000"/>
              </w:rPr>
              <w:t>Ленинский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45171,0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42090,1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r>
              <w:rPr>
                <w:color w:val="000000"/>
              </w:rPr>
              <w:t>Курчатовский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40439,3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37814,4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106,9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Тракторозаводский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40272,7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40520,0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r>
              <w:rPr>
                <w:color w:val="000000"/>
              </w:rPr>
              <w:t>Калининский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39573,0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36731,8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</w:tr>
      <w:tr w:rsidR="008C5268" w:rsidRPr="00940485" w:rsidTr="008C52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8" w:rsidRDefault="008C5268">
            <w:pPr>
              <w:rPr>
                <w:color w:val="000000"/>
              </w:rPr>
            </w:pPr>
            <w:r>
              <w:rPr>
                <w:color w:val="000000"/>
              </w:rPr>
              <w:t>Металлургический район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37191,8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5268" w:rsidRDefault="008C5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</w:tr>
    </w:tbl>
    <w:p w:rsidR="004F18D1" w:rsidRDefault="004F18D1" w:rsidP="002B42AA">
      <w:pPr>
        <w:ind w:firstLine="709"/>
        <w:jc w:val="center"/>
        <w:rPr>
          <w:b/>
          <w:sz w:val="26"/>
          <w:szCs w:val="26"/>
        </w:rPr>
      </w:pPr>
    </w:p>
    <w:p w:rsidR="004F18D1" w:rsidRDefault="004F18D1" w:rsidP="002B42AA">
      <w:pPr>
        <w:ind w:firstLine="709"/>
        <w:jc w:val="center"/>
        <w:rPr>
          <w:b/>
          <w:sz w:val="26"/>
          <w:szCs w:val="26"/>
        </w:rPr>
      </w:pPr>
    </w:p>
    <w:p w:rsidR="000233FD" w:rsidRDefault="000233FD" w:rsidP="002B42AA">
      <w:pPr>
        <w:ind w:firstLine="709"/>
        <w:jc w:val="center"/>
        <w:rPr>
          <w:b/>
          <w:sz w:val="26"/>
          <w:szCs w:val="26"/>
        </w:rPr>
      </w:pPr>
    </w:p>
    <w:p w:rsidR="000233FD" w:rsidRDefault="000233FD" w:rsidP="002B42AA">
      <w:pPr>
        <w:ind w:firstLine="709"/>
        <w:jc w:val="center"/>
        <w:rPr>
          <w:b/>
          <w:sz w:val="26"/>
          <w:szCs w:val="26"/>
        </w:rPr>
      </w:pPr>
    </w:p>
    <w:p w:rsidR="002B42AA" w:rsidRDefault="002B42AA" w:rsidP="00D75EDC">
      <w:pPr>
        <w:ind w:firstLine="709"/>
        <w:jc w:val="both"/>
        <w:rPr>
          <w:sz w:val="26"/>
          <w:szCs w:val="26"/>
        </w:rPr>
      </w:pPr>
    </w:p>
    <w:p w:rsidR="00F11AE3" w:rsidRDefault="00F11AE3" w:rsidP="00F11AE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 с</w:t>
      </w:r>
      <w:r w:rsidRPr="00D355FA">
        <w:rPr>
          <w:b/>
          <w:sz w:val="26"/>
          <w:szCs w:val="26"/>
        </w:rPr>
        <w:t>реднемесячн</w:t>
      </w:r>
      <w:r>
        <w:rPr>
          <w:b/>
          <w:sz w:val="26"/>
          <w:szCs w:val="26"/>
        </w:rPr>
        <w:t>ой</w:t>
      </w:r>
      <w:r w:rsidRPr="00D355FA">
        <w:rPr>
          <w:b/>
          <w:sz w:val="26"/>
          <w:szCs w:val="26"/>
        </w:rPr>
        <w:t xml:space="preserve"> заработн</w:t>
      </w:r>
      <w:r>
        <w:rPr>
          <w:b/>
          <w:sz w:val="26"/>
          <w:szCs w:val="26"/>
        </w:rPr>
        <w:t>ой</w:t>
      </w:r>
      <w:r w:rsidRPr="00D355FA">
        <w:rPr>
          <w:b/>
          <w:sz w:val="26"/>
          <w:szCs w:val="26"/>
        </w:rPr>
        <w:t xml:space="preserve"> плат</w:t>
      </w:r>
      <w:r>
        <w:rPr>
          <w:b/>
          <w:sz w:val="26"/>
          <w:szCs w:val="26"/>
        </w:rPr>
        <w:t>ы</w:t>
      </w:r>
      <w:r w:rsidRPr="00D355FA">
        <w:rPr>
          <w:b/>
          <w:sz w:val="26"/>
          <w:szCs w:val="26"/>
        </w:rPr>
        <w:t xml:space="preserve"> работников крупных и средних организаций по районам города Челябинска </w:t>
      </w:r>
    </w:p>
    <w:p w:rsidR="00F11AE3" w:rsidRDefault="009E63D2" w:rsidP="00F11AE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январь-декабрь </w:t>
      </w:r>
      <w:r w:rsidR="00F11AE3" w:rsidRPr="00D355FA">
        <w:rPr>
          <w:b/>
          <w:sz w:val="26"/>
          <w:szCs w:val="26"/>
        </w:rPr>
        <w:t>201</w:t>
      </w:r>
      <w:r w:rsidR="00F11AE3">
        <w:rPr>
          <w:b/>
          <w:sz w:val="26"/>
          <w:szCs w:val="26"/>
        </w:rPr>
        <w:t>9</w:t>
      </w:r>
      <w:r w:rsidR="00F11AE3" w:rsidRPr="00D355FA">
        <w:rPr>
          <w:b/>
          <w:sz w:val="26"/>
          <w:szCs w:val="26"/>
        </w:rPr>
        <w:t xml:space="preserve"> года, руб</w:t>
      </w:r>
      <w:r w:rsidR="00F11AE3">
        <w:rPr>
          <w:b/>
          <w:sz w:val="26"/>
          <w:szCs w:val="26"/>
        </w:rPr>
        <w:t>лей</w:t>
      </w:r>
    </w:p>
    <w:p w:rsidR="00914893" w:rsidRPr="00D355FA" w:rsidRDefault="00914893" w:rsidP="00F11AE3">
      <w:pPr>
        <w:ind w:firstLine="709"/>
        <w:jc w:val="center"/>
        <w:rPr>
          <w:b/>
          <w:sz w:val="26"/>
          <w:szCs w:val="26"/>
        </w:rPr>
      </w:pPr>
    </w:p>
    <w:p w:rsidR="00F11AE3" w:rsidRDefault="00F11AE3" w:rsidP="00D75EDC">
      <w:pPr>
        <w:ind w:firstLine="709"/>
        <w:jc w:val="both"/>
        <w:rPr>
          <w:sz w:val="26"/>
          <w:szCs w:val="26"/>
        </w:rPr>
      </w:pPr>
      <w:r w:rsidRPr="00F11AE3">
        <w:rPr>
          <w:noProof/>
          <w:sz w:val="26"/>
          <w:szCs w:val="26"/>
        </w:rPr>
        <w:drawing>
          <wp:inline distT="0" distB="0" distL="0" distR="0">
            <wp:extent cx="5587850" cy="2088777"/>
            <wp:effectExtent l="19050" t="0" r="12850" b="6723"/>
            <wp:docPr id="47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3200E" w:rsidRDefault="00D3200E" w:rsidP="00C6311F">
      <w:pPr>
        <w:ind w:firstLine="709"/>
        <w:jc w:val="both"/>
        <w:rPr>
          <w:sz w:val="26"/>
          <w:szCs w:val="26"/>
        </w:rPr>
      </w:pPr>
    </w:p>
    <w:p w:rsidR="00940C42" w:rsidRDefault="00C6311F" w:rsidP="00C6311F">
      <w:pPr>
        <w:ind w:firstLine="709"/>
        <w:jc w:val="both"/>
        <w:rPr>
          <w:sz w:val="26"/>
          <w:szCs w:val="26"/>
        </w:rPr>
      </w:pPr>
      <w:r w:rsidRPr="00C6311F">
        <w:rPr>
          <w:sz w:val="26"/>
          <w:szCs w:val="26"/>
        </w:rPr>
        <w:t>На постоянном контроле администрации района находится вопрос полноты и</w:t>
      </w:r>
      <w:r>
        <w:rPr>
          <w:sz w:val="26"/>
          <w:szCs w:val="26"/>
        </w:rPr>
        <w:t xml:space="preserve"> </w:t>
      </w:r>
      <w:r w:rsidRPr="00C6311F">
        <w:rPr>
          <w:sz w:val="26"/>
          <w:szCs w:val="26"/>
        </w:rPr>
        <w:t>своевременности выплаты заработной платы в организациях всех форм собственности.</w:t>
      </w:r>
      <w:r>
        <w:rPr>
          <w:sz w:val="26"/>
          <w:szCs w:val="26"/>
        </w:rPr>
        <w:t xml:space="preserve"> Р</w:t>
      </w:r>
      <w:r w:rsidRPr="00C6311F">
        <w:rPr>
          <w:sz w:val="26"/>
          <w:szCs w:val="26"/>
        </w:rPr>
        <w:t>абота осуществля</w:t>
      </w:r>
      <w:r>
        <w:rPr>
          <w:sz w:val="26"/>
          <w:szCs w:val="26"/>
        </w:rPr>
        <w:t>ется</w:t>
      </w:r>
      <w:r w:rsidRPr="00C6311F">
        <w:rPr>
          <w:sz w:val="26"/>
          <w:szCs w:val="26"/>
        </w:rPr>
        <w:t xml:space="preserve"> в рамках деятельности рабочей группы по обеспечению полноты и своевременности поступления налогов, сборов в бюджеты всех уровней и страховых взносов в государственные внебюджетные фонды, исполнения трудового законодательства</w:t>
      </w:r>
      <w:r>
        <w:rPr>
          <w:sz w:val="26"/>
          <w:szCs w:val="26"/>
        </w:rPr>
        <w:t xml:space="preserve">. </w:t>
      </w:r>
      <w:r w:rsidR="00940C42">
        <w:rPr>
          <w:sz w:val="26"/>
          <w:szCs w:val="26"/>
        </w:rPr>
        <w:t>Администрацией района е</w:t>
      </w:r>
      <w:r>
        <w:rPr>
          <w:sz w:val="26"/>
          <w:szCs w:val="26"/>
        </w:rPr>
        <w:t>женедельно осуществляется мониторинг полноты и своевременности выплаты заработ</w:t>
      </w:r>
      <w:r w:rsidR="00940C42">
        <w:rPr>
          <w:sz w:val="26"/>
          <w:szCs w:val="26"/>
        </w:rPr>
        <w:t>ной платы в организациях района.</w:t>
      </w:r>
      <w:r>
        <w:rPr>
          <w:sz w:val="26"/>
          <w:szCs w:val="26"/>
        </w:rPr>
        <w:t xml:space="preserve"> </w:t>
      </w:r>
      <w:r w:rsidR="00940C42">
        <w:rPr>
          <w:sz w:val="26"/>
          <w:szCs w:val="26"/>
        </w:rPr>
        <w:t>В течение года просроченной задолженности по заработной плате в организациях  выявлено.</w:t>
      </w:r>
    </w:p>
    <w:p w:rsidR="00940C42" w:rsidRDefault="00940C42" w:rsidP="00C63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администрацией района совместно с ИФНС Россией по Советскому району продолжилась работа по снижению неформальной занятости.</w:t>
      </w:r>
      <w:r w:rsidR="00AD1050">
        <w:rPr>
          <w:sz w:val="26"/>
          <w:szCs w:val="26"/>
        </w:rPr>
        <w:t xml:space="preserve"> </w:t>
      </w:r>
      <w:r>
        <w:rPr>
          <w:sz w:val="26"/>
          <w:szCs w:val="26"/>
        </w:rPr>
        <w:t>За 2019 год выявлено</w:t>
      </w:r>
      <w:r w:rsidR="00AD1050">
        <w:rPr>
          <w:sz w:val="26"/>
          <w:szCs w:val="26"/>
        </w:rPr>
        <w:t xml:space="preserve"> 60 работников, с которыми не были заключены трудовые договоры (2018 год - 16 таких работников). </w:t>
      </w:r>
      <w:r>
        <w:rPr>
          <w:sz w:val="26"/>
          <w:szCs w:val="26"/>
        </w:rPr>
        <w:t xml:space="preserve">  </w:t>
      </w:r>
    </w:p>
    <w:p w:rsidR="0034726A" w:rsidRDefault="0062315B" w:rsidP="00914893">
      <w:pPr>
        <w:ind w:firstLine="709"/>
        <w:jc w:val="both"/>
      </w:pPr>
      <w:r w:rsidRPr="00D355FA">
        <w:rPr>
          <w:sz w:val="26"/>
          <w:szCs w:val="26"/>
        </w:rPr>
        <w:t>Важн</w:t>
      </w:r>
      <w:r w:rsidR="00670935">
        <w:rPr>
          <w:sz w:val="26"/>
          <w:szCs w:val="26"/>
        </w:rPr>
        <w:t xml:space="preserve">ейшим показателем уровня жизни населения является размер назначенных пенсий. </w:t>
      </w:r>
      <w:r w:rsidR="0034726A">
        <w:rPr>
          <w:sz w:val="26"/>
          <w:szCs w:val="26"/>
        </w:rPr>
        <w:t xml:space="preserve">По состоянию на 01.01.2020 </w:t>
      </w:r>
      <w:r w:rsidR="001A25A8">
        <w:rPr>
          <w:sz w:val="26"/>
          <w:szCs w:val="26"/>
        </w:rPr>
        <w:t xml:space="preserve">общая численность  пенсионеров </w:t>
      </w:r>
      <w:r w:rsidR="0034726A">
        <w:rPr>
          <w:sz w:val="26"/>
          <w:szCs w:val="26"/>
        </w:rPr>
        <w:t xml:space="preserve">в районе </w:t>
      </w:r>
      <w:r w:rsidR="001A25A8">
        <w:rPr>
          <w:sz w:val="26"/>
          <w:szCs w:val="26"/>
        </w:rPr>
        <w:t>составляет 40</w:t>
      </w:r>
      <w:r w:rsidR="00FF5703">
        <w:rPr>
          <w:sz w:val="26"/>
          <w:szCs w:val="26"/>
        </w:rPr>
        <w:t xml:space="preserve"> </w:t>
      </w:r>
      <w:r w:rsidR="001A25A8">
        <w:rPr>
          <w:sz w:val="26"/>
          <w:szCs w:val="26"/>
        </w:rPr>
        <w:t>184 человека</w:t>
      </w:r>
      <w:r w:rsidR="00FF5703">
        <w:rPr>
          <w:sz w:val="26"/>
          <w:szCs w:val="26"/>
        </w:rPr>
        <w:t xml:space="preserve"> </w:t>
      </w:r>
      <w:r w:rsidR="0034726A" w:rsidRPr="00914893">
        <w:rPr>
          <w:sz w:val="26"/>
          <w:szCs w:val="26"/>
        </w:rPr>
        <w:t xml:space="preserve">или </w:t>
      </w:r>
      <w:r w:rsidR="00914893" w:rsidRPr="00914893">
        <w:rPr>
          <w:sz w:val="26"/>
          <w:szCs w:val="26"/>
        </w:rPr>
        <w:t>29</w:t>
      </w:r>
      <w:r w:rsidR="0034726A" w:rsidRPr="00914893">
        <w:rPr>
          <w:sz w:val="26"/>
          <w:szCs w:val="26"/>
        </w:rPr>
        <w:t xml:space="preserve"> % от общего населения района</w:t>
      </w:r>
      <w:r w:rsidR="0034726A">
        <w:rPr>
          <w:sz w:val="26"/>
          <w:szCs w:val="26"/>
        </w:rPr>
        <w:t xml:space="preserve"> </w:t>
      </w:r>
      <w:r w:rsidR="00FF5703">
        <w:rPr>
          <w:sz w:val="26"/>
          <w:szCs w:val="26"/>
        </w:rPr>
        <w:t>(всего в городе Челябинске 331 605 чел</w:t>
      </w:r>
      <w:r w:rsidR="00782618">
        <w:rPr>
          <w:sz w:val="26"/>
          <w:szCs w:val="26"/>
        </w:rPr>
        <w:t>.</w:t>
      </w:r>
      <w:r w:rsidR="00FF5703">
        <w:rPr>
          <w:sz w:val="26"/>
          <w:szCs w:val="26"/>
        </w:rPr>
        <w:t>)</w:t>
      </w:r>
      <w:r w:rsidR="001A25A8">
        <w:rPr>
          <w:sz w:val="26"/>
          <w:szCs w:val="26"/>
        </w:rPr>
        <w:t xml:space="preserve">. </w:t>
      </w:r>
      <w:r w:rsidRPr="00D355FA">
        <w:rPr>
          <w:sz w:val="26"/>
          <w:szCs w:val="26"/>
        </w:rPr>
        <w:t>Средний размер назначенной пенсии по Советскому р</w:t>
      </w:r>
      <w:r w:rsidR="002515D3" w:rsidRPr="00D355FA">
        <w:rPr>
          <w:sz w:val="26"/>
          <w:szCs w:val="26"/>
        </w:rPr>
        <w:t>айону на 01.01</w:t>
      </w:r>
      <w:r w:rsidRPr="00D355FA">
        <w:rPr>
          <w:sz w:val="26"/>
          <w:szCs w:val="26"/>
        </w:rPr>
        <w:t>.20</w:t>
      </w:r>
      <w:r w:rsidR="00670935">
        <w:rPr>
          <w:sz w:val="26"/>
          <w:szCs w:val="26"/>
        </w:rPr>
        <w:t>20</w:t>
      </w:r>
      <w:r w:rsidRPr="00D355FA">
        <w:rPr>
          <w:sz w:val="26"/>
          <w:szCs w:val="26"/>
        </w:rPr>
        <w:t xml:space="preserve"> составил </w:t>
      </w:r>
      <w:r w:rsidR="00670935">
        <w:rPr>
          <w:sz w:val="26"/>
          <w:szCs w:val="26"/>
        </w:rPr>
        <w:t>15</w:t>
      </w:r>
      <w:r w:rsidR="001A25A8">
        <w:rPr>
          <w:sz w:val="26"/>
          <w:szCs w:val="26"/>
        </w:rPr>
        <w:t xml:space="preserve"> </w:t>
      </w:r>
      <w:r w:rsidR="00670935">
        <w:rPr>
          <w:sz w:val="26"/>
          <w:szCs w:val="26"/>
        </w:rPr>
        <w:t>641,04</w:t>
      </w:r>
      <w:r w:rsidRPr="00D355FA">
        <w:rPr>
          <w:sz w:val="26"/>
          <w:szCs w:val="26"/>
        </w:rPr>
        <w:t xml:space="preserve"> руб</w:t>
      </w:r>
      <w:r w:rsidR="00FF5703">
        <w:rPr>
          <w:sz w:val="26"/>
          <w:szCs w:val="26"/>
        </w:rPr>
        <w:t>ль</w:t>
      </w:r>
      <w:r w:rsidRPr="00D355FA">
        <w:rPr>
          <w:sz w:val="26"/>
          <w:szCs w:val="26"/>
        </w:rPr>
        <w:t xml:space="preserve"> (по городу Челябинску</w:t>
      </w:r>
      <w:r w:rsidR="00782618">
        <w:rPr>
          <w:sz w:val="26"/>
          <w:szCs w:val="26"/>
        </w:rPr>
        <w:t xml:space="preserve"> - </w:t>
      </w:r>
      <w:r w:rsidR="00670935">
        <w:rPr>
          <w:sz w:val="26"/>
          <w:szCs w:val="26"/>
        </w:rPr>
        <w:t>15317,87</w:t>
      </w:r>
      <w:r w:rsidRPr="00D355FA">
        <w:rPr>
          <w:sz w:val="26"/>
          <w:szCs w:val="26"/>
        </w:rPr>
        <w:t xml:space="preserve"> рублей)</w:t>
      </w:r>
      <w:r w:rsidR="00305F11">
        <w:rPr>
          <w:sz w:val="26"/>
          <w:szCs w:val="26"/>
        </w:rPr>
        <w:t xml:space="preserve"> </w:t>
      </w:r>
      <w:r w:rsidR="00305F11" w:rsidRPr="00305F11">
        <w:rPr>
          <w:sz w:val="26"/>
          <w:szCs w:val="26"/>
        </w:rPr>
        <w:t>и увеличился по сравнению с соответствующим периодом предыдущего года на 5,7%</w:t>
      </w:r>
      <w:r w:rsidR="00305F11">
        <w:rPr>
          <w:sz w:val="26"/>
          <w:szCs w:val="26"/>
        </w:rPr>
        <w:t xml:space="preserve">. </w:t>
      </w:r>
    </w:p>
    <w:p w:rsidR="006A32FE" w:rsidRDefault="006A32FE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D54912" w:rsidRDefault="00D54912" w:rsidP="00F537A3">
      <w:pPr>
        <w:ind w:firstLine="709"/>
        <w:jc w:val="center"/>
        <w:rPr>
          <w:b/>
          <w:sz w:val="26"/>
          <w:szCs w:val="26"/>
        </w:rPr>
      </w:pPr>
    </w:p>
    <w:p w:rsidR="00FF5703" w:rsidRDefault="00F537A3" w:rsidP="00F537A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пенсионеров и средний</w:t>
      </w:r>
      <w:r w:rsidRPr="00F537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размер назначенных </w:t>
      </w:r>
      <w:r w:rsidR="00FF5703" w:rsidRPr="00F537A3">
        <w:rPr>
          <w:b/>
          <w:sz w:val="26"/>
          <w:szCs w:val="26"/>
        </w:rPr>
        <w:t xml:space="preserve">пенсий </w:t>
      </w:r>
      <w:r w:rsidRPr="00F537A3">
        <w:rPr>
          <w:b/>
          <w:sz w:val="26"/>
          <w:szCs w:val="26"/>
        </w:rPr>
        <w:t>в Советском районе, рублей</w:t>
      </w:r>
    </w:p>
    <w:p w:rsidR="00F537A3" w:rsidRDefault="00C542FB" w:rsidP="00F537A3">
      <w:pPr>
        <w:ind w:firstLine="709"/>
        <w:jc w:val="center"/>
        <w:rPr>
          <w:b/>
          <w:sz w:val="26"/>
          <w:szCs w:val="26"/>
        </w:rPr>
      </w:pPr>
      <w:r w:rsidRPr="00C542FB">
        <w:rPr>
          <w:b/>
          <w:sz w:val="26"/>
          <w:szCs w:val="26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pt;height:268.95pt" o:ole="">
            <v:imagedata r:id="rId30" o:title=""/>
          </v:shape>
          <o:OLEObject Type="Embed" ProgID="PowerPoint.Slide.12" ShapeID="_x0000_i1025" DrawAspect="Content" ObjectID="_1650278373" r:id="rId31"/>
        </w:object>
      </w:r>
    </w:p>
    <w:p w:rsidR="00D3200E" w:rsidRDefault="00D3200E" w:rsidP="00792FA3">
      <w:pPr>
        <w:ind w:firstLine="709"/>
        <w:jc w:val="center"/>
        <w:rPr>
          <w:b/>
          <w:sz w:val="26"/>
          <w:szCs w:val="26"/>
        </w:rPr>
      </w:pPr>
    </w:p>
    <w:p w:rsidR="00792FA3" w:rsidRPr="00D355FA" w:rsidRDefault="00792FA3" w:rsidP="00792FA3">
      <w:pPr>
        <w:ind w:firstLine="709"/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Средний размер назначенных пенсий по районам города Челябинска</w:t>
      </w:r>
    </w:p>
    <w:p w:rsidR="00792FA3" w:rsidRPr="00D355FA" w:rsidRDefault="00792FA3" w:rsidP="00792FA3">
      <w:pPr>
        <w:ind w:firstLine="709"/>
        <w:jc w:val="center"/>
        <w:rPr>
          <w:b/>
          <w:sz w:val="26"/>
          <w:szCs w:val="26"/>
        </w:rPr>
      </w:pPr>
      <w:r w:rsidRPr="00D355FA">
        <w:rPr>
          <w:b/>
          <w:sz w:val="26"/>
          <w:szCs w:val="26"/>
        </w:rPr>
        <w:t>на 01 января 20</w:t>
      </w:r>
      <w:r w:rsidR="00782618">
        <w:rPr>
          <w:b/>
          <w:sz w:val="26"/>
          <w:szCs w:val="26"/>
        </w:rPr>
        <w:t>20</w:t>
      </w:r>
      <w:r w:rsidRPr="00D355FA">
        <w:rPr>
          <w:b/>
          <w:sz w:val="26"/>
          <w:szCs w:val="26"/>
        </w:rPr>
        <w:t xml:space="preserve"> года, рублей</w:t>
      </w:r>
    </w:p>
    <w:p w:rsidR="00792FA3" w:rsidRPr="00D355FA" w:rsidRDefault="00792FA3" w:rsidP="00792FA3">
      <w:pPr>
        <w:ind w:firstLine="709"/>
        <w:jc w:val="center"/>
        <w:rPr>
          <w:b/>
          <w:sz w:val="26"/>
          <w:szCs w:val="26"/>
        </w:rPr>
      </w:pPr>
    </w:p>
    <w:p w:rsidR="002515D3" w:rsidRDefault="00792FA3" w:rsidP="0062315B">
      <w:pPr>
        <w:ind w:firstLine="709"/>
        <w:jc w:val="both"/>
        <w:rPr>
          <w:szCs w:val="28"/>
        </w:rPr>
      </w:pPr>
      <w:r w:rsidRPr="00792FA3">
        <w:rPr>
          <w:noProof/>
          <w:szCs w:val="28"/>
        </w:rPr>
        <w:drawing>
          <wp:inline distT="0" distB="0" distL="0" distR="0">
            <wp:extent cx="5626884" cy="2537012"/>
            <wp:effectExtent l="19050" t="0" r="11916" b="0"/>
            <wp:docPr id="51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515D3" w:rsidRDefault="002515D3" w:rsidP="0062315B">
      <w:pPr>
        <w:ind w:firstLine="709"/>
        <w:jc w:val="both"/>
        <w:rPr>
          <w:szCs w:val="28"/>
        </w:rPr>
      </w:pPr>
    </w:p>
    <w:p w:rsidR="00305F11" w:rsidRDefault="00305F11" w:rsidP="00914893">
      <w:pPr>
        <w:ind w:firstLine="709"/>
        <w:jc w:val="both"/>
      </w:pPr>
      <w:r w:rsidRPr="0034726A">
        <w:rPr>
          <w:sz w:val="26"/>
          <w:szCs w:val="26"/>
        </w:rPr>
        <w:t>Финансирование и выплата пенсий носят стабильный характер</w:t>
      </w:r>
      <w:r>
        <w:rPr>
          <w:sz w:val="26"/>
          <w:szCs w:val="26"/>
        </w:rPr>
        <w:t>,</w:t>
      </w:r>
      <w:r w:rsidRPr="0034726A">
        <w:rPr>
          <w:sz w:val="26"/>
          <w:szCs w:val="26"/>
        </w:rPr>
        <w:t xml:space="preserve"> производятся своевременно и в полном объеме.</w:t>
      </w:r>
    </w:p>
    <w:p w:rsidR="004F18D1" w:rsidRDefault="004F18D1" w:rsidP="00305F11">
      <w:pPr>
        <w:ind w:firstLine="709"/>
        <w:jc w:val="center"/>
        <w:rPr>
          <w:b/>
          <w:sz w:val="26"/>
          <w:szCs w:val="26"/>
        </w:rPr>
      </w:pPr>
    </w:p>
    <w:p w:rsidR="00305F11" w:rsidRPr="00305F11" w:rsidRDefault="00305F11" w:rsidP="00305F11">
      <w:pPr>
        <w:ind w:firstLine="709"/>
        <w:jc w:val="center"/>
        <w:rPr>
          <w:b/>
          <w:sz w:val="26"/>
          <w:szCs w:val="26"/>
        </w:rPr>
      </w:pPr>
      <w:r w:rsidRPr="00305F11">
        <w:rPr>
          <w:b/>
          <w:sz w:val="26"/>
          <w:szCs w:val="26"/>
        </w:rPr>
        <w:t>Труд и занятость</w:t>
      </w:r>
    </w:p>
    <w:p w:rsidR="00305F11" w:rsidRDefault="00305F11" w:rsidP="00EF523B">
      <w:pPr>
        <w:ind w:firstLine="709"/>
        <w:jc w:val="both"/>
        <w:rPr>
          <w:sz w:val="26"/>
          <w:szCs w:val="26"/>
        </w:rPr>
      </w:pPr>
    </w:p>
    <w:p w:rsidR="00761F25" w:rsidRDefault="00761F25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занятости населения и на рынке труда района формируется под влиянием социально-экономических процессов.</w:t>
      </w:r>
    </w:p>
    <w:p w:rsidR="00EF523B" w:rsidRPr="00D355FA" w:rsidRDefault="00785A16" w:rsidP="00EF523B">
      <w:pPr>
        <w:ind w:firstLine="709"/>
        <w:jc w:val="both"/>
        <w:rPr>
          <w:sz w:val="26"/>
          <w:szCs w:val="26"/>
        </w:rPr>
      </w:pPr>
      <w:r w:rsidRPr="00D355FA">
        <w:rPr>
          <w:sz w:val="26"/>
          <w:szCs w:val="26"/>
        </w:rPr>
        <w:t xml:space="preserve">По итогам </w:t>
      </w:r>
      <w:r w:rsidR="00A910BE" w:rsidRPr="00D355FA">
        <w:rPr>
          <w:sz w:val="26"/>
          <w:szCs w:val="26"/>
        </w:rPr>
        <w:t>201</w:t>
      </w:r>
      <w:r w:rsidR="00761F25">
        <w:rPr>
          <w:sz w:val="26"/>
          <w:szCs w:val="26"/>
        </w:rPr>
        <w:t>9</w:t>
      </w:r>
      <w:r w:rsidR="00A910BE" w:rsidRPr="00D355FA">
        <w:rPr>
          <w:sz w:val="26"/>
          <w:szCs w:val="26"/>
        </w:rPr>
        <w:t xml:space="preserve"> года </w:t>
      </w:r>
      <w:r w:rsidR="00EF523B" w:rsidRPr="00D355FA">
        <w:rPr>
          <w:sz w:val="26"/>
          <w:szCs w:val="26"/>
        </w:rPr>
        <w:t>в</w:t>
      </w:r>
      <w:r w:rsidR="00584BD4" w:rsidRPr="00D355FA">
        <w:rPr>
          <w:sz w:val="26"/>
          <w:szCs w:val="26"/>
        </w:rPr>
        <w:t xml:space="preserve"> </w:t>
      </w:r>
      <w:r w:rsidR="00F820F2" w:rsidRPr="00D355FA">
        <w:rPr>
          <w:sz w:val="26"/>
          <w:szCs w:val="26"/>
        </w:rPr>
        <w:t xml:space="preserve">отдел по Советскому району областного казенного учреждения </w:t>
      </w:r>
      <w:r w:rsidR="00761F25">
        <w:rPr>
          <w:sz w:val="26"/>
          <w:szCs w:val="26"/>
        </w:rPr>
        <w:t>Ц</w:t>
      </w:r>
      <w:r w:rsidR="007C6F61">
        <w:rPr>
          <w:sz w:val="26"/>
          <w:szCs w:val="26"/>
        </w:rPr>
        <w:t>ентр занятости населения города</w:t>
      </w:r>
      <w:r w:rsidR="00F820F2" w:rsidRPr="00D355FA">
        <w:rPr>
          <w:sz w:val="26"/>
          <w:szCs w:val="26"/>
        </w:rPr>
        <w:t xml:space="preserve"> Челябинска </w:t>
      </w:r>
      <w:r w:rsidR="00824494" w:rsidRPr="00D355FA">
        <w:rPr>
          <w:sz w:val="26"/>
          <w:szCs w:val="26"/>
        </w:rPr>
        <w:t>(далее</w:t>
      </w:r>
      <w:r w:rsidRPr="00D355FA">
        <w:rPr>
          <w:sz w:val="26"/>
          <w:szCs w:val="26"/>
        </w:rPr>
        <w:t xml:space="preserve"> - </w:t>
      </w:r>
      <w:r w:rsidR="00824494" w:rsidRPr="00D355FA">
        <w:rPr>
          <w:sz w:val="26"/>
          <w:szCs w:val="26"/>
        </w:rPr>
        <w:t xml:space="preserve">Центр занятости </w:t>
      </w:r>
      <w:r w:rsidR="00F820F2" w:rsidRPr="00D355FA">
        <w:rPr>
          <w:sz w:val="26"/>
          <w:szCs w:val="26"/>
        </w:rPr>
        <w:t>Советского района</w:t>
      </w:r>
      <w:r w:rsidR="00824494" w:rsidRPr="00D355FA">
        <w:rPr>
          <w:sz w:val="26"/>
          <w:szCs w:val="26"/>
        </w:rPr>
        <w:t>) по</w:t>
      </w:r>
      <w:r w:rsidR="00EF523B" w:rsidRPr="00D355FA">
        <w:rPr>
          <w:sz w:val="26"/>
          <w:szCs w:val="26"/>
        </w:rPr>
        <w:t xml:space="preserve"> содействию в поиске подходящей работы обратилось</w:t>
      </w:r>
      <w:r w:rsidRPr="00D355FA">
        <w:rPr>
          <w:sz w:val="26"/>
          <w:szCs w:val="26"/>
        </w:rPr>
        <w:t xml:space="preserve"> </w:t>
      </w:r>
      <w:r w:rsidR="00761F25">
        <w:rPr>
          <w:sz w:val="26"/>
          <w:szCs w:val="26"/>
        </w:rPr>
        <w:t>1758</w:t>
      </w:r>
      <w:r w:rsidR="00EF523B" w:rsidRPr="00D355FA">
        <w:rPr>
          <w:sz w:val="26"/>
          <w:szCs w:val="26"/>
        </w:rPr>
        <w:t xml:space="preserve"> граждан, что на </w:t>
      </w:r>
      <w:r w:rsidR="00761F25">
        <w:rPr>
          <w:sz w:val="26"/>
          <w:szCs w:val="26"/>
        </w:rPr>
        <w:t>7,9</w:t>
      </w:r>
      <w:r w:rsidR="00EF523B" w:rsidRPr="00D355FA">
        <w:rPr>
          <w:sz w:val="26"/>
          <w:szCs w:val="26"/>
        </w:rPr>
        <w:t xml:space="preserve">% </w:t>
      </w:r>
      <w:r w:rsidR="00761F25">
        <w:rPr>
          <w:sz w:val="26"/>
          <w:szCs w:val="26"/>
        </w:rPr>
        <w:t>больше</w:t>
      </w:r>
      <w:r w:rsidR="00EF523B" w:rsidRPr="00D355FA">
        <w:rPr>
          <w:sz w:val="26"/>
          <w:szCs w:val="26"/>
        </w:rPr>
        <w:t xml:space="preserve">, чем за </w:t>
      </w:r>
      <w:r w:rsidR="000923FA" w:rsidRPr="00D355FA">
        <w:rPr>
          <w:sz w:val="26"/>
          <w:szCs w:val="26"/>
        </w:rPr>
        <w:t>аналогичный</w:t>
      </w:r>
      <w:r w:rsidR="002B3EF6" w:rsidRPr="00D355FA">
        <w:rPr>
          <w:sz w:val="26"/>
          <w:szCs w:val="26"/>
        </w:rPr>
        <w:t xml:space="preserve"> пер</w:t>
      </w:r>
      <w:r w:rsidRPr="00D355FA">
        <w:rPr>
          <w:sz w:val="26"/>
          <w:szCs w:val="26"/>
        </w:rPr>
        <w:t xml:space="preserve">иод прошлого года </w:t>
      </w:r>
      <w:r w:rsidR="00EF523B" w:rsidRPr="00D355FA">
        <w:rPr>
          <w:sz w:val="26"/>
          <w:szCs w:val="26"/>
        </w:rPr>
        <w:t>(</w:t>
      </w:r>
      <w:r w:rsidR="00761F25">
        <w:rPr>
          <w:sz w:val="26"/>
          <w:szCs w:val="26"/>
        </w:rPr>
        <w:t>1629</w:t>
      </w:r>
      <w:r w:rsidR="00EF523B" w:rsidRPr="00D355FA">
        <w:rPr>
          <w:sz w:val="26"/>
          <w:szCs w:val="26"/>
        </w:rPr>
        <w:t xml:space="preserve"> человек</w:t>
      </w:r>
      <w:r w:rsidRPr="00D355FA">
        <w:rPr>
          <w:sz w:val="26"/>
          <w:szCs w:val="26"/>
        </w:rPr>
        <w:t>а</w:t>
      </w:r>
      <w:r w:rsidR="00EF523B" w:rsidRPr="00D355FA">
        <w:rPr>
          <w:sz w:val="26"/>
          <w:szCs w:val="26"/>
        </w:rPr>
        <w:t>). За отчетный период признано безработными</w:t>
      </w:r>
      <w:r w:rsidR="007C6F61">
        <w:rPr>
          <w:sz w:val="26"/>
          <w:szCs w:val="26"/>
        </w:rPr>
        <w:t xml:space="preserve">                 </w:t>
      </w:r>
      <w:r w:rsidR="00761F25">
        <w:rPr>
          <w:sz w:val="26"/>
          <w:szCs w:val="26"/>
        </w:rPr>
        <w:t>1332</w:t>
      </w:r>
      <w:r w:rsidR="00EF523B" w:rsidRPr="00D355FA">
        <w:rPr>
          <w:sz w:val="26"/>
          <w:szCs w:val="26"/>
        </w:rPr>
        <w:t xml:space="preserve"> человек</w:t>
      </w:r>
      <w:r w:rsidR="00761F25">
        <w:rPr>
          <w:sz w:val="26"/>
          <w:szCs w:val="26"/>
        </w:rPr>
        <w:t>а</w:t>
      </w:r>
      <w:r w:rsidR="00EF523B" w:rsidRPr="00D355FA">
        <w:rPr>
          <w:sz w:val="26"/>
          <w:szCs w:val="26"/>
        </w:rPr>
        <w:t xml:space="preserve">, что на </w:t>
      </w:r>
      <w:r w:rsidR="00761F25">
        <w:rPr>
          <w:sz w:val="26"/>
          <w:szCs w:val="26"/>
        </w:rPr>
        <w:t>23,6</w:t>
      </w:r>
      <w:r w:rsidR="00EF523B" w:rsidRPr="00D355FA">
        <w:rPr>
          <w:sz w:val="26"/>
          <w:szCs w:val="26"/>
        </w:rPr>
        <w:t xml:space="preserve">% </w:t>
      </w:r>
      <w:r w:rsidR="00761F25">
        <w:rPr>
          <w:sz w:val="26"/>
          <w:szCs w:val="26"/>
        </w:rPr>
        <w:t>больше</w:t>
      </w:r>
      <w:r w:rsidR="00EF523B" w:rsidRPr="00D355FA">
        <w:rPr>
          <w:sz w:val="26"/>
          <w:szCs w:val="26"/>
        </w:rPr>
        <w:t xml:space="preserve"> уровня января-</w:t>
      </w:r>
      <w:r w:rsidRPr="00D355FA">
        <w:rPr>
          <w:sz w:val="26"/>
          <w:szCs w:val="26"/>
        </w:rPr>
        <w:t>декабря</w:t>
      </w:r>
      <w:r w:rsidR="00EF523B" w:rsidRPr="00D355FA">
        <w:rPr>
          <w:sz w:val="26"/>
          <w:szCs w:val="26"/>
        </w:rPr>
        <w:t xml:space="preserve"> 201</w:t>
      </w:r>
      <w:r w:rsidR="00761F25">
        <w:rPr>
          <w:sz w:val="26"/>
          <w:szCs w:val="26"/>
        </w:rPr>
        <w:t>8</w:t>
      </w:r>
      <w:r w:rsidR="00EF523B" w:rsidRPr="00D355FA">
        <w:rPr>
          <w:sz w:val="26"/>
          <w:szCs w:val="26"/>
        </w:rPr>
        <w:t xml:space="preserve"> года </w:t>
      </w:r>
      <w:r w:rsidR="007C6F61">
        <w:rPr>
          <w:sz w:val="26"/>
          <w:szCs w:val="26"/>
        </w:rPr>
        <w:t xml:space="preserve">                         </w:t>
      </w:r>
      <w:r w:rsidR="00EF523B" w:rsidRPr="00D355FA">
        <w:rPr>
          <w:sz w:val="26"/>
          <w:szCs w:val="26"/>
        </w:rPr>
        <w:t>(</w:t>
      </w:r>
      <w:r w:rsidR="00761F25">
        <w:rPr>
          <w:sz w:val="26"/>
          <w:szCs w:val="26"/>
        </w:rPr>
        <w:t>1078</w:t>
      </w:r>
      <w:r w:rsidR="00EF523B" w:rsidRPr="00D355FA">
        <w:rPr>
          <w:sz w:val="26"/>
          <w:szCs w:val="26"/>
        </w:rPr>
        <w:t xml:space="preserve"> человек).</w:t>
      </w:r>
    </w:p>
    <w:p w:rsidR="00A27F13" w:rsidRDefault="00A27F13" w:rsidP="005B39AA">
      <w:pPr>
        <w:ind w:firstLine="709"/>
        <w:jc w:val="center"/>
        <w:rPr>
          <w:b/>
          <w:sz w:val="26"/>
          <w:szCs w:val="26"/>
        </w:rPr>
      </w:pPr>
    </w:p>
    <w:p w:rsidR="00175D9F" w:rsidRDefault="00315326" w:rsidP="005B39AA">
      <w:pPr>
        <w:ind w:firstLine="709"/>
        <w:jc w:val="center"/>
        <w:rPr>
          <w:b/>
          <w:sz w:val="26"/>
          <w:szCs w:val="26"/>
        </w:rPr>
      </w:pPr>
      <w:r w:rsidRPr="007C6F61">
        <w:rPr>
          <w:b/>
          <w:sz w:val="26"/>
          <w:szCs w:val="26"/>
        </w:rPr>
        <w:t>Количество человек</w:t>
      </w:r>
      <w:r w:rsidR="002B3EF6" w:rsidRPr="007C6F61">
        <w:rPr>
          <w:b/>
          <w:sz w:val="26"/>
          <w:szCs w:val="26"/>
        </w:rPr>
        <w:t>,</w:t>
      </w:r>
      <w:r w:rsidRPr="007C6F61">
        <w:rPr>
          <w:b/>
          <w:sz w:val="26"/>
          <w:szCs w:val="26"/>
        </w:rPr>
        <w:t xml:space="preserve"> обратившихся в </w:t>
      </w:r>
      <w:r w:rsidR="00824494" w:rsidRPr="007C6F61">
        <w:rPr>
          <w:b/>
          <w:sz w:val="26"/>
          <w:szCs w:val="26"/>
        </w:rPr>
        <w:t xml:space="preserve">Центр занятости </w:t>
      </w:r>
      <w:r w:rsidR="00D80C0F" w:rsidRPr="007C6F61">
        <w:rPr>
          <w:b/>
          <w:sz w:val="26"/>
          <w:szCs w:val="26"/>
        </w:rPr>
        <w:t>Советского района</w:t>
      </w:r>
      <w:r w:rsidR="007544ED" w:rsidRPr="007C6F61">
        <w:rPr>
          <w:b/>
          <w:sz w:val="26"/>
          <w:szCs w:val="26"/>
        </w:rPr>
        <w:t>, чел</w:t>
      </w:r>
    </w:p>
    <w:p w:rsidR="00795558" w:rsidRDefault="0099788E" w:rsidP="00EF523B">
      <w:pPr>
        <w:ind w:firstLine="709"/>
        <w:jc w:val="both"/>
      </w:pPr>
      <w:r w:rsidRPr="0099788E">
        <w:rPr>
          <w:noProof/>
        </w:rPr>
        <w:drawing>
          <wp:inline distT="0" distB="0" distL="0" distR="0">
            <wp:extent cx="5540188" cy="2034988"/>
            <wp:effectExtent l="0" t="0" r="0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A4997" w:rsidRPr="007C6F61" w:rsidRDefault="005A4997" w:rsidP="004E0C63">
      <w:pPr>
        <w:ind w:firstLine="709"/>
        <w:jc w:val="both"/>
        <w:rPr>
          <w:sz w:val="26"/>
          <w:szCs w:val="26"/>
        </w:rPr>
      </w:pPr>
      <w:r w:rsidRPr="007C6F61">
        <w:rPr>
          <w:sz w:val="26"/>
          <w:szCs w:val="26"/>
        </w:rPr>
        <w:t xml:space="preserve">Уровень регистрируемой безработицы, рассчитанный к экономически активному населению, на конец </w:t>
      </w:r>
      <w:r w:rsidR="00785A16" w:rsidRPr="007C6F61">
        <w:rPr>
          <w:sz w:val="26"/>
          <w:szCs w:val="26"/>
        </w:rPr>
        <w:t>декабря</w:t>
      </w:r>
      <w:r w:rsidRPr="007C6F61">
        <w:rPr>
          <w:sz w:val="26"/>
          <w:szCs w:val="26"/>
        </w:rPr>
        <w:t xml:space="preserve"> 201</w:t>
      </w:r>
      <w:r w:rsidR="00026F07">
        <w:rPr>
          <w:sz w:val="26"/>
          <w:szCs w:val="26"/>
        </w:rPr>
        <w:t>9</w:t>
      </w:r>
      <w:r w:rsidRPr="007C6F61">
        <w:rPr>
          <w:sz w:val="26"/>
          <w:szCs w:val="26"/>
        </w:rPr>
        <w:t xml:space="preserve"> года по району составил </w:t>
      </w:r>
      <w:r w:rsidR="00184BCA" w:rsidRPr="007C6F61">
        <w:rPr>
          <w:sz w:val="26"/>
          <w:szCs w:val="26"/>
        </w:rPr>
        <w:t>0,</w:t>
      </w:r>
      <w:r w:rsidR="00026F07">
        <w:rPr>
          <w:sz w:val="26"/>
          <w:szCs w:val="26"/>
        </w:rPr>
        <w:t>68</w:t>
      </w:r>
      <w:r w:rsidRPr="007C6F61">
        <w:rPr>
          <w:sz w:val="26"/>
          <w:szCs w:val="26"/>
        </w:rPr>
        <w:t xml:space="preserve">%, что на </w:t>
      </w:r>
      <w:r w:rsidR="00184BCA" w:rsidRPr="007C6F61">
        <w:rPr>
          <w:sz w:val="26"/>
          <w:szCs w:val="26"/>
        </w:rPr>
        <w:t>0,</w:t>
      </w:r>
      <w:r w:rsidR="007E5637" w:rsidRPr="007C6F61">
        <w:rPr>
          <w:sz w:val="26"/>
          <w:szCs w:val="26"/>
        </w:rPr>
        <w:t>05</w:t>
      </w:r>
      <w:r w:rsidR="00217A29" w:rsidRPr="007C6F61">
        <w:rPr>
          <w:sz w:val="26"/>
          <w:szCs w:val="26"/>
        </w:rPr>
        <w:t xml:space="preserve"> </w:t>
      </w:r>
      <w:r w:rsidRPr="007C6F61">
        <w:rPr>
          <w:sz w:val="26"/>
          <w:szCs w:val="26"/>
        </w:rPr>
        <w:t xml:space="preserve">процентных пункта </w:t>
      </w:r>
      <w:r w:rsidR="00026F07">
        <w:rPr>
          <w:sz w:val="26"/>
          <w:szCs w:val="26"/>
        </w:rPr>
        <w:t xml:space="preserve">больше </w:t>
      </w:r>
      <w:r w:rsidRPr="007C6F61">
        <w:rPr>
          <w:sz w:val="26"/>
          <w:szCs w:val="26"/>
        </w:rPr>
        <w:t xml:space="preserve">аналогичного показателя на конец </w:t>
      </w:r>
      <w:r w:rsidR="007E5637" w:rsidRPr="007C6F61">
        <w:rPr>
          <w:sz w:val="26"/>
          <w:szCs w:val="26"/>
        </w:rPr>
        <w:t>декабря</w:t>
      </w:r>
      <w:r w:rsidRPr="007C6F61">
        <w:rPr>
          <w:sz w:val="26"/>
          <w:szCs w:val="26"/>
        </w:rPr>
        <w:t xml:space="preserve"> 201</w:t>
      </w:r>
      <w:r w:rsidR="00026F07">
        <w:rPr>
          <w:sz w:val="26"/>
          <w:szCs w:val="26"/>
        </w:rPr>
        <w:t>8</w:t>
      </w:r>
      <w:r w:rsidRPr="007C6F61">
        <w:rPr>
          <w:sz w:val="26"/>
          <w:szCs w:val="26"/>
        </w:rPr>
        <w:t xml:space="preserve"> года (</w:t>
      </w:r>
      <w:r w:rsidR="00184BCA" w:rsidRPr="007C6F61">
        <w:rPr>
          <w:sz w:val="26"/>
          <w:szCs w:val="26"/>
        </w:rPr>
        <w:t>0,</w:t>
      </w:r>
      <w:r w:rsidR="007E5637" w:rsidRPr="007C6F61">
        <w:rPr>
          <w:sz w:val="26"/>
          <w:szCs w:val="26"/>
        </w:rPr>
        <w:t>6</w:t>
      </w:r>
      <w:r w:rsidR="00026F07">
        <w:rPr>
          <w:sz w:val="26"/>
          <w:szCs w:val="26"/>
        </w:rPr>
        <w:t>3</w:t>
      </w:r>
      <w:r w:rsidRPr="007C6F61">
        <w:rPr>
          <w:sz w:val="26"/>
          <w:szCs w:val="26"/>
        </w:rPr>
        <w:t>%).</w:t>
      </w:r>
      <w:r w:rsidR="00026F07">
        <w:rPr>
          <w:sz w:val="26"/>
          <w:szCs w:val="26"/>
        </w:rPr>
        <w:t xml:space="preserve"> </w:t>
      </w:r>
      <w:r w:rsidR="00985176" w:rsidRPr="00AD1050">
        <w:rPr>
          <w:sz w:val="26"/>
          <w:szCs w:val="26"/>
        </w:rPr>
        <w:t>По городу Челябинску этот показатель составляет 0,</w:t>
      </w:r>
      <w:r w:rsidR="00AD1050" w:rsidRPr="00AD1050">
        <w:rPr>
          <w:sz w:val="26"/>
          <w:szCs w:val="26"/>
        </w:rPr>
        <w:t>69</w:t>
      </w:r>
      <w:r w:rsidR="00985176" w:rsidRPr="00AD1050">
        <w:rPr>
          <w:sz w:val="26"/>
          <w:szCs w:val="26"/>
        </w:rPr>
        <w:t>%.</w:t>
      </w:r>
    </w:p>
    <w:p w:rsidR="00EF523B" w:rsidRPr="008C7543" w:rsidRDefault="00EF523B" w:rsidP="004E0C63">
      <w:pPr>
        <w:ind w:firstLine="709"/>
        <w:jc w:val="both"/>
        <w:rPr>
          <w:sz w:val="26"/>
          <w:szCs w:val="26"/>
        </w:rPr>
      </w:pPr>
      <w:r w:rsidRPr="008C7543">
        <w:rPr>
          <w:sz w:val="26"/>
          <w:szCs w:val="26"/>
        </w:rPr>
        <w:t xml:space="preserve">Численность состоящих на учете граждан </w:t>
      </w:r>
      <w:r w:rsidR="00827380">
        <w:rPr>
          <w:sz w:val="26"/>
          <w:szCs w:val="26"/>
        </w:rPr>
        <w:t xml:space="preserve">увеличилась по сравнению с концом декабря 2018 года </w:t>
      </w:r>
      <w:r w:rsidR="007864D4" w:rsidRPr="008C7543">
        <w:rPr>
          <w:sz w:val="26"/>
          <w:szCs w:val="26"/>
        </w:rPr>
        <w:t xml:space="preserve">на </w:t>
      </w:r>
      <w:r w:rsidR="00827380">
        <w:rPr>
          <w:sz w:val="26"/>
          <w:szCs w:val="26"/>
        </w:rPr>
        <w:t xml:space="preserve">5,4% </w:t>
      </w:r>
      <w:r w:rsidR="009A3329">
        <w:rPr>
          <w:sz w:val="26"/>
          <w:szCs w:val="26"/>
        </w:rPr>
        <w:t xml:space="preserve">и </w:t>
      </w:r>
      <w:r w:rsidRPr="008C7543">
        <w:rPr>
          <w:sz w:val="26"/>
          <w:szCs w:val="26"/>
        </w:rPr>
        <w:t xml:space="preserve">составила </w:t>
      </w:r>
      <w:r w:rsidR="00827380">
        <w:rPr>
          <w:sz w:val="26"/>
          <w:szCs w:val="26"/>
        </w:rPr>
        <w:t>524</w:t>
      </w:r>
      <w:r w:rsidRPr="008C7543">
        <w:rPr>
          <w:sz w:val="26"/>
          <w:szCs w:val="26"/>
        </w:rPr>
        <w:t xml:space="preserve"> чел</w:t>
      </w:r>
      <w:r w:rsidR="00824494" w:rsidRPr="008C7543">
        <w:rPr>
          <w:sz w:val="26"/>
          <w:szCs w:val="26"/>
        </w:rPr>
        <w:t>овек</w:t>
      </w:r>
      <w:r w:rsidRPr="008C7543">
        <w:rPr>
          <w:sz w:val="26"/>
          <w:szCs w:val="26"/>
        </w:rPr>
        <w:t xml:space="preserve">. Со статусом безработного </w:t>
      </w:r>
      <w:r w:rsidR="007864D4" w:rsidRPr="008C7543">
        <w:rPr>
          <w:sz w:val="26"/>
          <w:szCs w:val="26"/>
        </w:rPr>
        <w:t xml:space="preserve">на конец отчетного периода </w:t>
      </w:r>
      <w:r w:rsidRPr="008C7543">
        <w:rPr>
          <w:sz w:val="26"/>
          <w:szCs w:val="26"/>
        </w:rPr>
        <w:t xml:space="preserve">состояло </w:t>
      </w:r>
      <w:r w:rsidR="00827380">
        <w:rPr>
          <w:sz w:val="26"/>
          <w:szCs w:val="26"/>
        </w:rPr>
        <w:t xml:space="preserve">496 </w:t>
      </w:r>
      <w:r w:rsidRPr="008C7543">
        <w:rPr>
          <w:sz w:val="26"/>
          <w:szCs w:val="26"/>
        </w:rPr>
        <w:t>чел</w:t>
      </w:r>
      <w:r w:rsidR="005A4997" w:rsidRPr="008C7543">
        <w:rPr>
          <w:sz w:val="26"/>
          <w:szCs w:val="26"/>
        </w:rPr>
        <w:t>овек</w:t>
      </w:r>
      <w:r w:rsidRPr="008C7543">
        <w:rPr>
          <w:sz w:val="26"/>
          <w:szCs w:val="26"/>
        </w:rPr>
        <w:t xml:space="preserve">, </w:t>
      </w:r>
      <w:r w:rsidRPr="008C7543">
        <w:rPr>
          <w:color w:val="000000"/>
          <w:sz w:val="26"/>
          <w:szCs w:val="26"/>
        </w:rPr>
        <w:t xml:space="preserve">что </w:t>
      </w:r>
      <w:r w:rsidRPr="008C7543">
        <w:rPr>
          <w:sz w:val="26"/>
          <w:szCs w:val="26"/>
        </w:rPr>
        <w:t xml:space="preserve">на </w:t>
      </w:r>
      <w:r w:rsidR="00827380">
        <w:rPr>
          <w:sz w:val="26"/>
          <w:szCs w:val="26"/>
        </w:rPr>
        <w:t>8,8</w:t>
      </w:r>
      <w:r w:rsidRPr="008C7543">
        <w:rPr>
          <w:sz w:val="26"/>
          <w:szCs w:val="26"/>
        </w:rPr>
        <w:t xml:space="preserve">% </w:t>
      </w:r>
      <w:r w:rsidR="00827380">
        <w:rPr>
          <w:sz w:val="26"/>
          <w:szCs w:val="26"/>
        </w:rPr>
        <w:t>больше</w:t>
      </w:r>
      <w:r w:rsidRPr="008C7543">
        <w:rPr>
          <w:color w:val="000000"/>
          <w:sz w:val="26"/>
          <w:szCs w:val="26"/>
        </w:rPr>
        <w:t xml:space="preserve">, чем </w:t>
      </w:r>
      <w:r w:rsidRPr="008C7543">
        <w:rPr>
          <w:sz w:val="26"/>
          <w:szCs w:val="26"/>
        </w:rPr>
        <w:t xml:space="preserve">на конец </w:t>
      </w:r>
      <w:r w:rsidR="000539CE" w:rsidRPr="008C7543">
        <w:rPr>
          <w:sz w:val="26"/>
          <w:szCs w:val="26"/>
        </w:rPr>
        <w:t>декабря</w:t>
      </w:r>
      <w:r w:rsidRPr="008C7543">
        <w:rPr>
          <w:sz w:val="26"/>
          <w:szCs w:val="26"/>
        </w:rPr>
        <w:t xml:space="preserve"> 201</w:t>
      </w:r>
      <w:r w:rsidR="00827380">
        <w:rPr>
          <w:sz w:val="26"/>
          <w:szCs w:val="26"/>
        </w:rPr>
        <w:t>9</w:t>
      </w:r>
      <w:r w:rsidRPr="008C7543">
        <w:rPr>
          <w:sz w:val="26"/>
          <w:szCs w:val="26"/>
        </w:rPr>
        <w:t xml:space="preserve"> года </w:t>
      </w:r>
      <w:r w:rsidRPr="008C7543">
        <w:rPr>
          <w:color w:val="000000"/>
          <w:sz w:val="26"/>
          <w:szCs w:val="26"/>
        </w:rPr>
        <w:t>(</w:t>
      </w:r>
      <w:r w:rsidR="00827380">
        <w:rPr>
          <w:color w:val="000000"/>
          <w:sz w:val="26"/>
          <w:szCs w:val="26"/>
        </w:rPr>
        <w:t>456</w:t>
      </w:r>
      <w:r w:rsidR="00584BD4" w:rsidRPr="008C7543">
        <w:rPr>
          <w:color w:val="000000"/>
          <w:sz w:val="26"/>
          <w:szCs w:val="26"/>
        </w:rPr>
        <w:t xml:space="preserve"> </w:t>
      </w:r>
      <w:r w:rsidRPr="008C7543">
        <w:rPr>
          <w:color w:val="000000"/>
          <w:sz w:val="26"/>
          <w:szCs w:val="26"/>
        </w:rPr>
        <w:t>чел</w:t>
      </w:r>
      <w:r w:rsidR="005A4997" w:rsidRPr="008C7543">
        <w:rPr>
          <w:color w:val="000000"/>
          <w:sz w:val="26"/>
          <w:szCs w:val="26"/>
        </w:rPr>
        <w:t>овек</w:t>
      </w:r>
      <w:r w:rsidRPr="008C7543">
        <w:rPr>
          <w:color w:val="000000"/>
          <w:sz w:val="26"/>
          <w:szCs w:val="26"/>
        </w:rPr>
        <w:t xml:space="preserve">), из них </w:t>
      </w:r>
      <w:r w:rsidRPr="008C7543">
        <w:rPr>
          <w:sz w:val="26"/>
          <w:szCs w:val="26"/>
        </w:rPr>
        <w:t xml:space="preserve">получали пособие </w:t>
      </w:r>
      <w:r w:rsidR="00827380">
        <w:rPr>
          <w:sz w:val="26"/>
          <w:szCs w:val="26"/>
        </w:rPr>
        <w:t>406</w:t>
      </w:r>
      <w:r w:rsidRPr="008C7543">
        <w:rPr>
          <w:sz w:val="26"/>
          <w:szCs w:val="26"/>
        </w:rPr>
        <w:t xml:space="preserve"> чел</w:t>
      </w:r>
      <w:r w:rsidR="000539CE" w:rsidRPr="008C7543">
        <w:rPr>
          <w:sz w:val="26"/>
          <w:szCs w:val="26"/>
        </w:rPr>
        <w:t>овек</w:t>
      </w:r>
      <w:r w:rsidRPr="008C7543">
        <w:rPr>
          <w:sz w:val="26"/>
          <w:szCs w:val="26"/>
        </w:rPr>
        <w:t>.</w:t>
      </w:r>
    </w:p>
    <w:p w:rsidR="009302B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>Средняя продолжительность безработицы на конец отчетного период</w:t>
      </w:r>
      <w:r w:rsidR="007864D4" w:rsidRPr="009A3329">
        <w:rPr>
          <w:sz w:val="26"/>
          <w:szCs w:val="26"/>
        </w:rPr>
        <w:t xml:space="preserve">а по району составила </w:t>
      </w:r>
      <w:r w:rsidR="00827380">
        <w:rPr>
          <w:sz w:val="26"/>
          <w:szCs w:val="26"/>
        </w:rPr>
        <w:t>3,97</w:t>
      </w:r>
      <w:r w:rsidR="007864D4" w:rsidRPr="009A3329">
        <w:rPr>
          <w:sz w:val="26"/>
          <w:szCs w:val="26"/>
        </w:rPr>
        <w:t xml:space="preserve"> мес</w:t>
      </w:r>
      <w:r w:rsidR="009302BB" w:rsidRPr="009A3329">
        <w:rPr>
          <w:sz w:val="26"/>
          <w:szCs w:val="26"/>
        </w:rPr>
        <w:t xml:space="preserve">яцев </w:t>
      </w:r>
      <w:r w:rsidRPr="009A3329">
        <w:rPr>
          <w:sz w:val="26"/>
          <w:szCs w:val="26"/>
        </w:rPr>
        <w:t>(</w:t>
      </w:r>
      <w:r w:rsidR="00827380">
        <w:rPr>
          <w:sz w:val="26"/>
          <w:szCs w:val="26"/>
        </w:rPr>
        <w:t>за аналогичный период прошлого года 4,79</w:t>
      </w:r>
      <w:r w:rsidRPr="009A3329">
        <w:rPr>
          <w:sz w:val="26"/>
          <w:szCs w:val="26"/>
        </w:rPr>
        <w:t xml:space="preserve"> мес</w:t>
      </w:r>
      <w:r w:rsidR="009302BB" w:rsidRPr="009A3329">
        <w:rPr>
          <w:sz w:val="26"/>
          <w:szCs w:val="26"/>
        </w:rPr>
        <w:t>яцев).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В </w:t>
      </w:r>
      <w:r w:rsidRPr="009A3329">
        <w:rPr>
          <w:color w:val="000000"/>
          <w:sz w:val="26"/>
          <w:szCs w:val="26"/>
        </w:rPr>
        <w:t>янва</w:t>
      </w:r>
      <w:r w:rsidRPr="009A3329">
        <w:rPr>
          <w:sz w:val="26"/>
          <w:szCs w:val="26"/>
        </w:rPr>
        <w:t>ре</w:t>
      </w:r>
      <w:r w:rsidR="009302BB" w:rsidRPr="009A3329">
        <w:rPr>
          <w:sz w:val="26"/>
          <w:szCs w:val="26"/>
        </w:rPr>
        <w:t xml:space="preserve"> - </w:t>
      </w:r>
      <w:r w:rsidR="000539CE" w:rsidRPr="009A3329">
        <w:rPr>
          <w:sz w:val="26"/>
          <w:szCs w:val="26"/>
        </w:rPr>
        <w:t>декабре</w:t>
      </w:r>
      <w:r w:rsidRPr="009A3329">
        <w:rPr>
          <w:sz w:val="26"/>
          <w:szCs w:val="26"/>
        </w:rPr>
        <w:t xml:space="preserve"> 201</w:t>
      </w:r>
      <w:r w:rsidR="00827380">
        <w:rPr>
          <w:sz w:val="26"/>
          <w:szCs w:val="26"/>
        </w:rPr>
        <w:t>9</w:t>
      </w:r>
      <w:r w:rsidRPr="009A3329">
        <w:rPr>
          <w:sz w:val="26"/>
          <w:szCs w:val="26"/>
        </w:rPr>
        <w:t xml:space="preserve"> года в </w:t>
      </w:r>
      <w:r w:rsidR="000539CE" w:rsidRPr="009A3329">
        <w:rPr>
          <w:sz w:val="26"/>
          <w:szCs w:val="26"/>
        </w:rPr>
        <w:t xml:space="preserve">Центр </w:t>
      </w:r>
      <w:r w:rsidRPr="009A3329">
        <w:rPr>
          <w:sz w:val="26"/>
          <w:szCs w:val="26"/>
        </w:rPr>
        <w:t xml:space="preserve">занятости района поступили списки от </w:t>
      </w:r>
      <w:r w:rsidR="00584BD4" w:rsidRPr="009A3329">
        <w:rPr>
          <w:sz w:val="26"/>
          <w:szCs w:val="26"/>
        </w:rPr>
        <w:t xml:space="preserve">                </w:t>
      </w:r>
      <w:r w:rsidR="00827380">
        <w:rPr>
          <w:sz w:val="26"/>
          <w:szCs w:val="26"/>
        </w:rPr>
        <w:t xml:space="preserve">79 </w:t>
      </w:r>
      <w:r w:rsidRPr="009A3329">
        <w:rPr>
          <w:sz w:val="26"/>
          <w:szCs w:val="26"/>
        </w:rPr>
        <w:t>организаци</w:t>
      </w:r>
      <w:r w:rsidR="000539CE" w:rsidRPr="009A3329">
        <w:rPr>
          <w:sz w:val="26"/>
          <w:szCs w:val="26"/>
        </w:rPr>
        <w:t>й</w:t>
      </w:r>
      <w:r w:rsidRPr="009A3329">
        <w:rPr>
          <w:sz w:val="26"/>
          <w:szCs w:val="26"/>
        </w:rPr>
        <w:t xml:space="preserve"> района на увольнение </w:t>
      </w:r>
      <w:r w:rsidR="00827380">
        <w:rPr>
          <w:sz w:val="26"/>
          <w:szCs w:val="26"/>
        </w:rPr>
        <w:t>2333</w:t>
      </w:r>
      <w:r w:rsidRPr="009A3329">
        <w:rPr>
          <w:sz w:val="26"/>
          <w:szCs w:val="26"/>
        </w:rPr>
        <w:t xml:space="preserve"> чел</w:t>
      </w:r>
      <w:r w:rsidR="00E7767B" w:rsidRPr="009A3329">
        <w:rPr>
          <w:sz w:val="26"/>
          <w:szCs w:val="26"/>
        </w:rPr>
        <w:t>овек</w:t>
      </w:r>
      <w:r w:rsidR="00827380">
        <w:rPr>
          <w:sz w:val="26"/>
          <w:szCs w:val="26"/>
        </w:rPr>
        <w:t>а</w:t>
      </w:r>
      <w:r w:rsidR="007864D4" w:rsidRPr="009A3329">
        <w:rPr>
          <w:sz w:val="26"/>
          <w:szCs w:val="26"/>
        </w:rPr>
        <w:t xml:space="preserve"> (</w:t>
      </w:r>
      <w:r w:rsidR="00827380">
        <w:rPr>
          <w:sz w:val="26"/>
          <w:szCs w:val="26"/>
        </w:rPr>
        <w:t xml:space="preserve">увеличение в 1,8 </w:t>
      </w:r>
      <w:r w:rsidR="000539CE" w:rsidRPr="009A3329">
        <w:rPr>
          <w:sz w:val="26"/>
          <w:szCs w:val="26"/>
        </w:rPr>
        <w:t>раза)</w:t>
      </w:r>
      <w:r w:rsidR="000C2D3A" w:rsidRPr="009A3329">
        <w:rPr>
          <w:sz w:val="26"/>
          <w:szCs w:val="26"/>
        </w:rPr>
        <w:t>.</w:t>
      </w: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За отчетный период на учет поставлено </w:t>
      </w:r>
      <w:r w:rsidR="00827380">
        <w:rPr>
          <w:sz w:val="26"/>
          <w:szCs w:val="26"/>
        </w:rPr>
        <w:t>146</w:t>
      </w:r>
      <w:r w:rsidRPr="009A3329">
        <w:rPr>
          <w:sz w:val="26"/>
          <w:szCs w:val="26"/>
        </w:rPr>
        <w:t xml:space="preserve"> чел</w:t>
      </w:r>
      <w:r w:rsidR="00E7767B" w:rsidRPr="009A3329">
        <w:rPr>
          <w:sz w:val="26"/>
          <w:szCs w:val="26"/>
        </w:rPr>
        <w:t>овек</w:t>
      </w:r>
      <w:r w:rsidRPr="009A3329">
        <w:rPr>
          <w:sz w:val="26"/>
          <w:szCs w:val="26"/>
        </w:rPr>
        <w:t xml:space="preserve"> из числа уволенных по сокращению граждан - снижение на </w:t>
      </w:r>
      <w:r w:rsidR="00827380">
        <w:rPr>
          <w:sz w:val="26"/>
          <w:szCs w:val="26"/>
        </w:rPr>
        <w:t>21,1</w:t>
      </w:r>
      <w:r w:rsidRPr="009A3329">
        <w:rPr>
          <w:sz w:val="26"/>
          <w:szCs w:val="26"/>
        </w:rPr>
        <w:t xml:space="preserve">%. </w:t>
      </w:r>
    </w:p>
    <w:p w:rsidR="00EF523B" w:rsidRPr="009A3329" w:rsidRDefault="000539CE" w:rsidP="004E0C63">
      <w:pPr>
        <w:widowControl w:val="0"/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За </w:t>
      </w:r>
      <w:r w:rsidR="007864D4" w:rsidRPr="009A3329">
        <w:rPr>
          <w:sz w:val="26"/>
          <w:szCs w:val="26"/>
        </w:rPr>
        <w:t>2</w:t>
      </w:r>
      <w:r w:rsidR="00EF523B" w:rsidRPr="009A3329">
        <w:rPr>
          <w:sz w:val="26"/>
          <w:szCs w:val="26"/>
        </w:rPr>
        <w:t>01</w:t>
      </w:r>
      <w:r w:rsidR="00827380">
        <w:rPr>
          <w:sz w:val="26"/>
          <w:szCs w:val="26"/>
        </w:rPr>
        <w:t>9</w:t>
      </w:r>
      <w:r w:rsidR="00EF523B" w:rsidRPr="009A3329">
        <w:rPr>
          <w:sz w:val="26"/>
          <w:szCs w:val="26"/>
        </w:rPr>
        <w:t xml:space="preserve"> год в </w:t>
      </w:r>
      <w:r w:rsidRPr="009A3329">
        <w:rPr>
          <w:sz w:val="26"/>
          <w:szCs w:val="26"/>
        </w:rPr>
        <w:t xml:space="preserve">Центр </w:t>
      </w:r>
      <w:r w:rsidR="00EF523B" w:rsidRPr="009A3329">
        <w:rPr>
          <w:sz w:val="26"/>
          <w:szCs w:val="26"/>
        </w:rPr>
        <w:t xml:space="preserve">занятости района работодателями было заявлено </w:t>
      </w:r>
      <w:r w:rsidR="00827380">
        <w:rPr>
          <w:sz w:val="26"/>
          <w:szCs w:val="26"/>
        </w:rPr>
        <w:t>7046</w:t>
      </w:r>
      <w:r w:rsidR="00EF523B" w:rsidRPr="009A3329">
        <w:rPr>
          <w:sz w:val="26"/>
          <w:szCs w:val="26"/>
        </w:rPr>
        <w:t xml:space="preserve"> ваканси</w:t>
      </w:r>
      <w:r w:rsidRPr="009A3329">
        <w:rPr>
          <w:sz w:val="26"/>
          <w:szCs w:val="26"/>
        </w:rPr>
        <w:t>и</w:t>
      </w:r>
      <w:r w:rsidR="00584BD4" w:rsidRPr="009A3329">
        <w:rPr>
          <w:sz w:val="26"/>
          <w:szCs w:val="26"/>
        </w:rPr>
        <w:t xml:space="preserve"> </w:t>
      </w:r>
      <w:r w:rsidR="00827380">
        <w:rPr>
          <w:sz w:val="26"/>
          <w:szCs w:val="26"/>
        </w:rPr>
        <w:t>–</w:t>
      </w:r>
      <w:r w:rsidR="00EF523B" w:rsidRPr="009A3329">
        <w:rPr>
          <w:sz w:val="26"/>
          <w:szCs w:val="26"/>
        </w:rPr>
        <w:t xml:space="preserve"> </w:t>
      </w:r>
      <w:r w:rsidR="00827380">
        <w:rPr>
          <w:sz w:val="26"/>
          <w:szCs w:val="26"/>
        </w:rPr>
        <w:t>снижение на 0,5</w:t>
      </w:r>
      <w:r w:rsidR="00EF523B" w:rsidRPr="009A3329">
        <w:rPr>
          <w:sz w:val="26"/>
          <w:szCs w:val="26"/>
        </w:rPr>
        <w:t xml:space="preserve">% </w:t>
      </w:r>
      <w:r w:rsidR="00827380">
        <w:rPr>
          <w:sz w:val="26"/>
          <w:szCs w:val="26"/>
        </w:rPr>
        <w:t>к</w:t>
      </w:r>
      <w:r w:rsidR="00EF523B" w:rsidRPr="009A3329">
        <w:rPr>
          <w:sz w:val="26"/>
          <w:szCs w:val="26"/>
        </w:rPr>
        <w:t xml:space="preserve"> </w:t>
      </w:r>
      <w:r w:rsidR="007864D4" w:rsidRPr="009A3329">
        <w:rPr>
          <w:sz w:val="26"/>
          <w:szCs w:val="26"/>
        </w:rPr>
        <w:t>аналогичн</w:t>
      </w:r>
      <w:r w:rsidR="00827380">
        <w:rPr>
          <w:sz w:val="26"/>
          <w:szCs w:val="26"/>
        </w:rPr>
        <w:t>ому</w:t>
      </w:r>
      <w:r w:rsidR="007864D4" w:rsidRPr="009A3329">
        <w:rPr>
          <w:sz w:val="26"/>
          <w:szCs w:val="26"/>
        </w:rPr>
        <w:t xml:space="preserve"> период</w:t>
      </w:r>
      <w:r w:rsidR="00827380">
        <w:rPr>
          <w:sz w:val="26"/>
          <w:szCs w:val="26"/>
        </w:rPr>
        <w:t>у</w:t>
      </w:r>
      <w:r w:rsidR="007864D4" w:rsidRPr="009A3329">
        <w:rPr>
          <w:sz w:val="26"/>
          <w:szCs w:val="26"/>
        </w:rPr>
        <w:t xml:space="preserve"> </w:t>
      </w:r>
      <w:r w:rsidR="00916B26" w:rsidRPr="009A3329">
        <w:rPr>
          <w:sz w:val="26"/>
          <w:szCs w:val="26"/>
        </w:rPr>
        <w:t>201</w:t>
      </w:r>
      <w:r w:rsidR="00827380">
        <w:rPr>
          <w:sz w:val="26"/>
          <w:szCs w:val="26"/>
        </w:rPr>
        <w:t>8</w:t>
      </w:r>
      <w:r w:rsidR="00217A29" w:rsidRPr="009A3329">
        <w:rPr>
          <w:sz w:val="26"/>
          <w:szCs w:val="26"/>
        </w:rPr>
        <w:t xml:space="preserve"> </w:t>
      </w:r>
      <w:r w:rsidRPr="009A3329">
        <w:rPr>
          <w:sz w:val="26"/>
          <w:szCs w:val="26"/>
        </w:rPr>
        <w:t xml:space="preserve">года </w:t>
      </w:r>
      <w:r w:rsidR="00EF523B" w:rsidRPr="009A3329">
        <w:rPr>
          <w:sz w:val="26"/>
          <w:szCs w:val="26"/>
        </w:rPr>
        <w:t>(</w:t>
      </w:r>
      <w:r w:rsidR="00827380">
        <w:rPr>
          <w:sz w:val="26"/>
          <w:szCs w:val="26"/>
        </w:rPr>
        <w:t>7079</w:t>
      </w:r>
      <w:r w:rsidR="00EF523B" w:rsidRPr="009A3329">
        <w:rPr>
          <w:sz w:val="26"/>
          <w:szCs w:val="26"/>
        </w:rPr>
        <w:t xml:space="preserve"> вакансии).</w:t>
      </w:r>
    </w:p>
    <w:p w:rsidR="00D54912" w:rsidRDefault="00EF523B" w:rsidP="00D54912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 xml:space="preserve">По сравнению с концом </w:t>
      </w:r>
      <w:r w:rsidR="000539CE" w:rsidRPr="009A3329">
        <w:rPr>
          <w:sz w:val="26"/>
          <w:szCs w:val="26"/>
        </w:rPr>
        <w:t xml:space="preserve">декабря </w:t>
      </w:r>
      <w:r w:rsidRPr="009A3329">
        <w:rPr>
          <w:sz w:val="26"/>
          <w:szCs w:val="26"/>
        </w:rPr>
        <w:t>201</w:t>
      </w:r>
      <w:r w:rsidR="00827380">
        <w:rPr>
          <w:sz w:val="26"/>
          <w:szCs w:val="26"/>
        </w:rPr>
        <w:t>9</w:t>
      </w:r>
      <w:r w:rsidRPr="009A3329">
        <w:rPr>
          <w:sz w:val="26"/>
          <w:szCs w:val="26"/>
        </w:rPr>
        <w:t xml:space="preserve"> года число вакан</w:t>
      </w:r>
      <w:r w:rsidR="00820B73" w:rsidRPr="009A3329">
        <w:rPr>
          <w:sz w:val="26"/>
          <w:szCs w:val="26"/>
        </w:rPr>
        <w:t>тных мест</w:t>
      </w:r>
      <w:r w:rsidRPr="009A3329">
        <w:rPr>
          <w:sz w:val="26"/>
          <w:szCs w:val="26"/>
        </w:rPr>
        <w:t xml:space="preserve">, находящихся в банке вакансий района, </w:t>
      </w:r>
      <w:r w:rsidR="000539CE" w:rsidRPr="009A3329">
        <w:rPr>
          <w:sz w:val="26"/>
          <w:szCs w:val="26"/>
        </w:rPr>
        <w:t>уменьшилось</w:t>
      </w:r>
      <w:r w:rsidR="00E7767B" w:rsidRPr="009A3329">
        <w:rPr>
          <w:sz w:val="26"/>
          <w:szCs w:val="26"/>
        </w:rPr>
        <w:t xml:space="preserve"> на </w:t>
      </w:r>
      <w:r w:rsidR="00827380">
        <w:rPr>
          <w:sz w:val="26"/>
          <w:szCs w:val="26"/>
        </w:rPr>
        <w:t>14,8</w:t>
      </w:r>
      <w:r w:rsidRPr="009A3329">
        <w:rPr>
          <w:sz w:val="26"/>
          <w:szCs w:val="26"/>
        </w:rPr>
        <w:t>%</w:t>
      </w:r>
      <w:r w:rsidR="00824494" w:rsidRPr="009A3329">
        <w:rPr>
          <w:sz w:val="26"/>
          <w:szCs w:val="26"/>
        </w:rPr>
        <w:t xml:space="preserve"> - </w:t>
      </w:r>
      <w:r w:rsidRPr="009A3329">
        <w:rPr>
          <w:sz w:val="26"/>
          <w:szCs w:val="26"/>
        </w:rPr>
        <w:t xml:space="preserve">с </w:t>
      </w:r>
      <w:r w:rsidR="00827380">
        <w:rPr>
          <w:sz w:val="26"/>
          <w:szCs w:val="26"/>
        </w:rPr>
        <w:t>1758</w:t>
      </w:r>
      <w:r w:rsidRPr="009A3329">
        <w:rPr>
          <w:sz w:val="26"/>
          <w:szCs w:val="26"/>
        </w:rPr>
        <w:t xml:space="preserve"> до </w:t>
      </w:r>
      <w:r w:rsidR="00827380">
        <w:rPr>
          <w:sz w:val="26"/>
          <w:szCs w:val="26"/>
        </w:rPr>
        <w:t>1498</w:t>
      </w:r>
      <w:r w:rsidRPr="009A3329">
        <w:rPr>
          <w:sz w:val="26"/>
          <w:szCs w:val="26"/>
        </w:rPr>
        <w:t xml:space="preserve"> вакансий</w:t>
      </w:r>
      <w:r w:rsidR="009A3329" w:rsidRPr="009A3329">
        <w:rPr>
          <w:sz w:val="26"/>
          <w:szCs w:val="26"/>
        </w:rPr>
        <w:t>.</w:t>
      </w:r>
    </w:p>
    <w:p w:rsidR="00D54912" w:rsidRDefault="00D54912" w:rsidP="00D54912">
      <w:pPr>
        <w:ind w:firstLine="709"/>
        <w:jc w:val="both"/>
        <w:rPr>
          <w:b/>
          <w:sz w:val="26"/>
          <w:szCs w:val="26"/>
        </w:rPr>
      </w:pPr>
    </w:p>
    <w:p w:rsidR="00EE2D6E" w:rsidRPr="009A3329" w:rsidRDefault="00EE2D6E" w:rsidP="00EE2D6E">
      <w:pPr>
        <w:ind w:firstLine="567"/>
        <w:jc w:val="center"/>
        <w:rPr>
          <w:b/>
          <w:sz w:val="26"/>
          <w:szCs w:val="26"/>
        </w:rPr>
      </w:pPr>
      <w:r w:rsidRPr="009A3329">
        <w:rPr>
          <w:b/>
          <w:sz w:val="26"/>
          <w:szCs w:val="26"/>
        </w:rPr>
        <w:t>Численность безработных граждан и потребность в работниках</w:t>
      </w:r>
    </w:p>
    <w:p w:rsidR="00EE2D6E" w:rsidRDefault="00EE2D6E" w:rsidP="00EF523B">
      <w:pPr>
        <w:ind w:firstLine="567"/>
        <w:jc w:val="both"/>
      </w:pPr>
      <w:r>
        <w:rPr>
          <w:noProof/>
        </w:rPr>
        <w:drawing>
          <wp:inline distT="0" distB="0" distL="0" distR="0">
            <wp:extent cx="5486400" cy="173915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F08B2" w:rsidRDefault="005F08B2" w:rsidP="00EF523B">
      <w:pPr>
        <w:ind w:firstLine="567"/>
        <w:jc w:val="both"/>
      </w:pPr>
    </w:p>
    <w:p w:rsidR="00EF523B" w:rsidRPr="009A3329" w:rsidRDefault="00EF523B" w:rsidP="004E0C63">
      <w:pPr>
        <w:ind w:firstLine="709"/>
        <w:jc w:val="both"/>
        <w:rPr>
          <w:sz w:val="26"/>
          <w:szCs w:val="26"/>
        </w:rPr>
      </w:pPr>
      <w:r w:rsidRPr="009A3329">
        <w:rPr>
          <w:sz w:val="26"/>
          <w:szCs w:val="26"/>
        </w:rPr>
        <w:t>Из общего числа вака</w:t>
      </w:r>
      <w:r w:rsidR="00820B73" w:rsidRPr="009A3329">
        <w:rPr>
          <w:sz w:val="26"/>
          <w:szCs w:val="26"/>
        </w:rPr>
        <w:t>нтных мест</w:t>
      </w:r>
      <w:r w:rsidR="002767CA" w:rsidRPr="009A3329">
        <w:rPr>
          <w:sz w:val="26"/>
          <w:szCs w:val="26"/>
        </w:rPr>
        <w:t xml:space="preserve"> </w:t>
      </w:r>
      <w:r w:rsidR="0078658C">
        <w:rPr>
          <w:sz w:val="26"/>
          <w:szCs w:val="26"/>
        </w:rPr>
        <w:t>60,6</w:t>
      </w:r>
      <w:r w:rsidRPr="009A3329">
        <w:rPr>
          <w:sz w:val="26"/>
          <w:szCs w:val="26"/>
        </w:rPr>
        <w:t xml:space="preserve">% составили вакансии по рабочим профессиям, с </w:t>
      </w:r>
      <w:r w:rsidR="00820B73" w:rsidRPr="009A3329">
        <w:rPr>
          <w:sz w:val="26"/>
          <w:szCs w:val="26"/>
        </w:rPr>
        <w:t xml:space="preserve">заработной платой </w:t>
      </w:r>
      <w:r w:rsidR="0078658C">
        <w:rPr>
          <w:sz w:val="26"/>
          <w:szCs w:val="26"/>
        </w:rPr>
        <w:t xml:space="preserve">не ниже </w:t>
      </w:r>
      <w:r w:rsidR="00820B73" w:rsidRPr="009A3329">
        <w:rPr>
          <w:sz w:val="26"/>
          <w:szCs w:val="26"/>
        </w:rPr>
        <w:t>минимального размера оплаты труда по Челябинской области.</w:t>
      </w:r>
    </w:p>
    <w:p w:rsidR="00AD009B" w:rsidRDefault="00B56D44" w:rsidP="002B6C71">
      <w:pPr>
        <w:ind w:firstLine="709"/>
        <w:jc w:val="both"/>
        <w:rPr>
          <w:rStyle w:val="extended-textfull"/>
          <w:sz w:val="26"/>
          <w:szCs w:val="26"/>
        </w:rPr>
      </w:pPr>
      <w:r w:rsidRPr="00F81285">
        <w:rPr>
          <w:rStyle w:val="extended-textfull"/>
          <w:bCs/>
          <w:sz w:val="26"/>
          <w:szCs w:val="26"/>
        </w:rPr>
        <w:lastRenderedPageBreak/>
        <w:t>С</w:t>
      </w:r>
      <w:r w:rsidRPr="00F81285">
        <w:rPr>
          <w:rStyle w:val="extended-textfull"/>
          <w:sz w:val="26"/>
          <w:szCs w:val="26"/>
        </w:rPr>
        <w:t xml:space="preserve"> </w:t>
      </w:r>
      <w:r w:rsidRPr="00F81285">
        <w:rPr>
          <w:rStyle w:val="extended-textfull"/>
          <w:bCs/>
          <w:sz w:val="26"/>
          <w:szCs w:val="26"/>
        </w:rPr>
        <w:t>2019</w:t>
      </w:r>
      <w:r w:rsidRPr="00F81285">
        <w:rPr>
          <w:rStyle w:val="extended-textfull"/>
          <w:sz w:val="26"/>
          <w:szCs w:val="26"/>
        </w:rPr>
        <w:t xml:space="preserve"> </w:t>
      </w:r>
      <w:r w:rsidRPr="00F81285">
        <w:rPr>
          <w:rStyle w:val="extended-textfull"/>
          <w:bCs/>
          <w:sz w:val="26"/>
          <w:szCs w:val="26"/>
        </w:rPr>
        <w:t>года</w:t>
      </w:r>
      <w:r w:rsidRPr="00F81285">
        <w:rPr>
          <w:rStyle w:val="extended-textfull"/>
          <w:sz w:val="26"/>
          <w:szCs w:val="26"/>
        </w:rPr>
        <w:t xml:space="preserve"> в России</w:t>
      </w:r>
      <w:r w:rsidR="00F81285">
        <w:rPr>
          <w:rStyle w:val="extended-textfull"/>
          <w:sz w:val="26"/>
          <w:szCs w:val="26"/>
        </w:rPr>
        <w:t xml:space="preserve"> начался</w:t>
      </w:r>
      <w:r w:rsidRPr="00F81285">
        <w:rPr>
          <w:rStyle w:val="extended-textfull"/>
          <w:sz w:val="26"/>
          <w:szCs w:val="26"/>
        </w:rPr>
        <w:t xml:space="preserve"> переходный период, устанавливающий новые параметры пенсионного </w:t>
      </w:r>
      <w:r w:rsidRPr="00F81285">
        <w:rPr>
          <w:rStyle w:val="extended-textfull"/>
          <w:bCs/>
          <w:sz w:val="26"/>
          <w:szCs w:val="26"/>
        </w:rPr>
        <w:t>возраста</w:t>
      </w:r>
      <w:r w:rsidRPr="00F81285">
        <w:rPr>
          <w:rStyle w:val="extended-textfull"/>
          <w:sz w:val="26"/>
          <w:szCs w:val="26"/>
        </w:rPr>
        <w:t xml:space="preserve">. В целях реализации </w:t>
      </w:r>
      <w:r w:rsidR="00910B2D">
        <w:rPr>
          <w:rStyle w:val="extended-textfull"/>
          <w:sz w:val="26"/>
          <w:szCs w:val="26"/>
        </w:rPr>
        <w:t>мероприятий</w:t>
      </w:r>
      <w:r w:rsidRPr="00F81285">
        <w:rPr>
          <w:rStyle w:val="extended-textfull"/>
          <w:sz w:val="26"/>
          <w:szCs w:val="26"/>
        </w:rPr>
        <w:t xml:space="preserve">, связанных с изменением пенсионного </w:t>
      </w:r>
      <w:r w:rsidRPr="00F81285">
        <w:rPr>
          <w:rStyle w:val="extended-textfull"/>
          <w:bCs/>
          <w:sz w:val="26"/>
          <w:szCs w:val="26"/>
        </w:rPr>
        <w:t>возраста</w:t>
      </w:r>
      <w:r w:rsidRPr="00F81285">
        <w:rPr>
          <w:rStyle w:val="extended-textfull"/>
          <w:sz w:val="26"/>
          <w:szCs w:val="26"/>
        </w:rPr>
        <w:t xml:space="preserve"> и принятия мер по исключению нарушений трудового законодательства в отношении граждан </w:t>
      </w:r>
      <w:proofErr w:type="spellStart"/>
      <w:r w:rsidRPr="00F81285">
        <w:rPr>
          <w:rStyle w:val="extended-textfull"/>
          <w:bCs/>
          <w:sz w:val="26"/>
          <w:szCs w:val="26"/>
        </w:rPr>
        <w:t>предпенсионного</w:t>
      </w:r>
      <w:proofErr w:type="spellEnd"/>
      <w:r w:rsidRPr="00F81285">
        <w:rPr>
          <w:rStyle w:val="extended-textfull"/>
          <w:sz w:val="26"/>
          <w:szCs w:val="26"/>
        </w:rPr>
        <w:t xml:space="preserve"> </w:t>
      </w:r>
      <w:r w:rsidRPr="00F81285">
        <w:rPr>
          <w:rStyle w:val="extended-textfull"/>
          <w:bCs/>
          <w:sz w:val="26"/>
          <w:szCs w:val="26"/>
        </w:rPr>
        <w:t>возраста</w:t>
      </w:r>
      <w:r w:rsidRPr="00F81285">
        <w:rPr>
          <w:rStyle w:val="extended-textfull"/>
          <w:sz w:val="26"/>
          <w:szCs w:val="26"/>
        </w:rPr>
        <w:t xml:space="preserve">, вопрос сохранения </w:t>
      </w:r>
      <w:r w:rsidRPr="00F81285">
        <w:rPr>
          <w:rStyle w:val="extended-textfull"/>
          <w:bCs/>
          <w:sz w:val="26"/>
          <w:szCs w:val="26"/>
        </w:rPr>
        <w:t>занятости</w:t>
      </w:r>
      <w:r w:rsidRPr="00F81285">
        <w:rPr>
          <w:rStyle w:val="extended-textfull"/>
          <w:sz w:val="26"/>
          <w:szCs w:val="26"/>
        </w:rPr>
        <w:t xml:space="preserve"> указанной категории взят на особый контроль</w:t>
      </w:r>
      <w:r w:rsidR="00F81285">
        <w:rPr>
          <w:rStyle w:val="extended-textfull"/>
          <w:sz w:val="26"/>
          <w:szCs w:val="26"/>
        </w:rPr>
        <w:t>.</w:t>
      </w:r>
      <w:r w:rsidRPr="00F81285">
        <w:rPr>
          <w:rStyle w:val="extended-textfull"/>
          <w:sz w:val="26"/>
          <w:szCs w:val="26"/>
        </w:rPr>
        <w:t xml:space="preserve"> </w:t>
      </w:r>
    </w:p>
    <w:p w:rsidR="00420B42" w:rsidRDefault="003774B3" w:rsidP="00420B42">
      <w:pPr>
        <w:ind w:firstLine="709"/>
        <w:jc w:val="both"/>
        <w:rPr>
          <w:b/>
        </w:rPr>
      </w:pPr>
      <w:r w:rsidRPr="00910B2D">
        <w:rPr>
          <w:rStyle w:val="extended-textfull"/>
          <w:sz w:val="26"/>
          <w:szCs w:val="26"/>
        </w:rPr>
        <w:t xml:space="preserve">В </w:t>
      </w:r>
      <w:r w:rsidR="00910B2D">
        <w:rPr>
          <w:rStyle w:val="extended-textfull"/>
          <w:sz w:val="26"/>
          <w:szCs w:val="26"/>
        </w:rPr>
        <w:t xml:space="preserve">рамках рабочей группы по обеспечению полноты и своевременности поступления налогов, сборов в бюджеты всех уровней и страховых взносов в государственные внебюджетные фонды, исполнения трудового законодательства действующей при администрации Советского района возложены функции по реализации мер, направленных на сохранение и развитие занятости граждан </w:t>
      </w:r>
      <w:proofErr w:type="spellStart"/>
      <w:r w:rsidR="00910B2D">
        <w:rPr>
          <w:rStyle w:val="extended-textfull"/>
          <w:sz w:val="26"/>
          <w:szCs w:val="26"/>
        </w:rPr>
        <w:t>предпенсионного</w:t>
      </w:r>
      <w:proofErr w:type="spellEnd"/>
      <w:r w:rsidR="00910B2D">
        <w:rPr>
          <w:rStyle w:val="extended-textfull"/>
          <w:sz w:val="26"/>
          <w:szCs w:val="26"/>
        </w:rPr>
        <w:t xml:space="preserve"> возраста в районе. Для соблюдения прав граждан </w:t>
      </w:r>
      <w:proofErr w:type="spellStart"/>
      <w:r w:rsidR="00910B2D">
        <w:rPr>
          <w:rStyle w:val="extended-textfull"/>
          <w:sz w:val="26"/>
          <w:szCs w:val="26"/>
        </w:rPr>
        <w:t>предпенсионного</w:t>
      </w:r>
      <w:proofErr w:type="spellEnd"/>
      <w:r w:rsidR="00910B2D">
        <w:rPr>
          <w:rStyle w:val="extended-textfull"/>
          <w:sz w:val="26"/>
          <w:szCs w:val="26"/>
        </w:rPr>
        <w:t xml:space="preserve"> возраста администрацией района совместно с членами рабочей группы разработан и утвержден план мероприятий для данной категории граждан. В соответствии с планом ежемесячно утверждается график посещения членами рабочей группы организаций и предприятий с целью проведения встреч с работниками </w:t>
      </w:r>
      <w:proofErr w:type="spellStart"/>
      <w:r w:rsidR="00910B2D">
        <w:rPr>
          <w:rStyle w:val="extended-textfull"/>
          <w:sz w:val="26"/>
          <w:szCs w:val="26"/>
        </w:rPr>
        <w:t>предпенсионного</w:t>
      </w:r>
      <w:proofErr w:type="spellEnd"/>
      <w:r w:rsidR="00910B2D">
        <w:rPr>
          <w:rStyle w:val="extended-textfull"/>
          <w:sz w:val="26"/>
          <w:szCs w:val="26"/>
        </w:rPr>
        <w:t xml:space="preserve"> возраста. </w:t>
      </w:r>
      <w:r w:rsidR="00420B42">
        <w:rPr>
          <w:rStyle w:val="extended-textfull"/>
          <w:sz w:val="26"/>
          <w:szCs w:val="26"/>
        </w:rPr>
        <w:t xml:space="preserve">Во время встречи рассматриваются актуальные вопросы изменения пенсионного законодательства, соблюдения работодателями трудовых прав работников </w:t>
      </w:r>
      <w:proofErr w:type="spellStart"/>
      <w:r w:rsidR="00420B42">
        <w:rPr>
          <w:rStyle w:val="extended-textfull"/>
          <w:sz w:val="26"/>
          <w:szCs w:val="26"/>
        </w:rPr>
        <w:t>предпенсионного</w:t>
      </w:r>
      <w:proofErr w:type="spellEnd"/>
      <w:r w:rsidR="00420B42">
        <w:rPr>
          <w:rStyle w:val="extended-textfull"/>
          <w:sz w:val="26"/>
          <w:szCs w:val="26"/>
        </w:rPr>
        <w:t xml:space="preserve"> возраста, о социальных гарантиях в случае потери работы. </w:t>
      </w:r>
      <w:r w:rsidR="00420B42" w:rsidRPr="00420B42">
        <w:rPr>
          <w:rStyle w:val="FontStyle16"/>
          <w:sz w:val="26"/>
          <w:szCs w:val="26"/>
        </w:rPr>
        <w:t>Раб</w:t>
      </w:r>
      <w:r w:rsidR="00420B42">
        <w:rPr>
          <w:rStyle w:val="FontStyle16"/>
          <w:sz w:val="26"/>
          <w:szCs w:val="26"/>
        </w:rPr>
        <w:t>отникам организаций предоставляется</w:t>
      </w:r>
      <w:r w:rsidR="00420B42" w:rsidRPr="00420B42">
        <w:rPr>
          <w:rStyle w:val="FontStyle16"/>
          <w:sz w:val="26"/>
          <w:szCs w:val="26"/>
        </w:rPr>
        <w:t xml:space="preserve"> информационно-разъяснительный материал </w:t>
      </w:r>
      <w:r w:rsidR="00420B42" w:rsidRPr="00420B42">
        <w:rPr>
          <w:sz w:val="26"/>
          <w:szCs w:val="26"/>
        </w:rPr>
        <w:t xml:space="preserve">об изменениях в Законе о занятости населения, в пенсионном законодательстве; о размерах минимальной и максимальной величины пособия по безработице как для </w:t>
      </w:r>
      <w:proofErr w:type="spellStart"/>
      <w:r w:rsidR="00420B42" w:rsidRPr="00420B42">
        <w:rPr>
          <w:sz w:val="26"/>
          <w:szCs w:val="26"/>
        </w:rPr>
        <w:t>предпенсионнеров</w:t>
      </w:r>
      <w:proofErr w:type="spellEnd"/>
      <w:r w:rsidR="00420B42" w:rsidRPr="00420B42">
        <w:rPr>
          <w:sz w:val="26"/>
          <w:szCs w:val="26"/>
        </w:rPr>
        <w:t xml:space="preserve">, так и для другой категории граждан; о льготах и мерах социальной поддержки; о действующих программах профессионального переобучения и повышения квалификации </w:t>
      </w:r>
      <w:proofErr w:type="spellStart"/>
      <w:r w:rsidR="00420B42" w:rsidRPr="00420B42">
        <w:rPr>
          <w:sz w:val="26"/>
          <w:szCs w:val="26"/>
        </w:rPr>
        <w:t>предпенсионеров</w:t>
      </w:r>
      <w:proofErr w:type="spellEnd"/>
      <w:r w:rsidR="00420B42">
        <w:rPr>
          <w:sz w:val="26"/>
          <w:szCs w:val="26"/>
        </w:rPr>
        <w:t xml:space="preserve">. В течение 2019 года </w:t>
      </w:r>
      <w:r w:rsidR="00795945">
        <w:rPr>
          <w:sz w:val="26"/>
          <w:szCs w:val="26"/>
        </w:rPr>
        <w:t xml:space="preserve">администрацией района </w:t>
      </w:r>
      <w:r w:rsidR="009B4D19">
        <w:rPr>
          <w:sz w:val="26"/>
          <w:szCs w:val="26"/>
        </w:rPr>
        <w:t xml:space="preserve">организовано и проведено </w:t>
      </w:r>
      <w:r w:rsidR="00420B42">
        <w:rPr>
          <w:sz w:val="26"/>
          <w:szCs w:val="26"/>
        </w:rPr>
        <w:t>11 встреч</w:t>
      </w:r>
      <w:r w:rsidR="009B4D19">
        <w:rPr>
          <w:sz w:val="26"/>
          <w:szCs w:val="26"/>
        </w:rPr>
        <w:t xml:space="preserve">, на которых присутствовали более 130 работников </w:t>
      </w:r>
      <w:proofErr w:type="spellStart"/>
      <w:r w:rsidR="009B4D19">
        <w:rPr>
          <w:sz w:val="26"/>
          <w:szCs w:val="26"/>
        </w:rPr>
        <w:t>предпенсионного</w:t>
      </w:r>
      <w:proofErr w:type="spellEnd"/>
      <w:r w:rsidR="009B4D19">
        <w:rPr>
          <w:sz w:val="26"/>
          <w:szCs w:val="26"/>
        </w:rPr>
        <w:t xml:space="preserve"> возраста.</w:t>
      </w:r>
      <w:r w:rsidR="009B4D19" w:rsidRPr="009B4D19">
        <w:rPr>
          <w:rStyle w:val="10"/>
        </w:rPr>
        <w:t xml:space="preserve"> </w:t>
      </w:r>
    </w:p>
    <w:p w:rsidR="00D3200E" w:rsidRDefault="00D3200E" w:rsidP="00EF523B">
      <w:pPr>
        <w:ind w:firstLine="709"/>
        <w:jc w:val="center"/>
        <w:rPr>
          <w:b/>
          <w:sz w:val="26"/>
          <w:szCs w:val="26"/>
        </w:rPr>
      </w:pPr>
    </w:p>
    <w:p w:rsidR="00EF523B" w:rsidRPr="006C5317" w:rsidRDefault="00795945" w:rsidP="00EF523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Благоустройство и обеспечение жизнедеятельности территории</w:t>
      </w:r>
    </w:p>
    <w:p w:rsidR="006A5B9B" w:rsidRDefault="006A5B9B" w:rsidP="00EF523B">
      <w:pPr>
        <w:ind w:firstLine="709"/>
        <w:jc w:val="center"/>
        <w:rPr>
          <w:b/>
        </w:rPr>
      </w:pPr>
    </w:p>
    <w:p w:rsidR="00EF523B" w:rsidRPr="006C5317" w:rsidRDefault="00EF523B" w:rsidP="00EF523B">
      <w:pPr>
        <w:ind w:firstLine="709"/>
        <w:jc w:val="both"/>
        <w:rPr>
          <w:sz w:val="26"/>
          <w:szCs w:val="26"/>
        </w:rPr>
      </w:pPr>
      <w:r w:rsidRPr="006C5317">
        <w:rPr>
          <w:sz w:val="26"/>
          <w:szCs w:val="26"/>
        </w:rPr>
        <w:t>Важнейшей отраслью хозяйства является жилищно-коммунальная сфера, от функционирования которой непосредственно зависит жизнедеятельность населения.</w:t>
      </w:r>
    </w:p>
    <w:p w:rsidR="00EF523B" w:rsidRPr="006C5317" w:rsidRDefault="00EF523B" w:rsidP="00EF523B">
      <w:pPr>
        <w:ind w:firstLine="709"/>
        <w:jc w:val="both"/>
        <w:rPr>
          <w:sz w:val="26"/>
          <w:szCs w:val="26"/>
        </w:rPr>
      </w:pPr>
      <w:r w:rsidRPr="006C5317">
        <w:rPr>
          <w:sz w:val="26"/>
          <w:szCs w:val="26"/>
        </w:rPr>
        <w:t>Жилищный фонд ра</w:t>
      </w:r>
      <w:r w:rsidR="000B419B" w:rsidRPr="006C5317">
        <w:rPr>
          <w:sz w:val="26"/>
          <w:szCs w:val="26"/>
        </w:rPr>
        <w:t>йона по состоянию на 01.01.201</w:t>
      </w:r>
      <w:r w:rsidR="00795945">
        <w:rPr>
          <w:sz w:val="26"/>
          <w:szCs w:val="26"/>
        </w:rPr>
        <w:t>9</w:t>
      </w:r>
      <w:r w:rsidR="002767CA" w:rsidRPr="006C5317">
        <w:rPr>
          <w:sz w:val="26"/>
          <w:szCs w:val="26"/>
        </w:rPr>
        <w:t xml:space="preserve"> </w:t>
      </w:r>
      <w:r w:rsidR="008C6185" w:rsidRPr="006C5317">
        <w:rPr>
          <w:sz w:val="26"/>
          <w:szCs w:val="26"/>
        </w:rPr>
        <w:t>составляет</w:t>
      </w:r>
      <w:r w:rsidR="002767CA" w:rsidRPr="006C5317">
        <w:rPr>
          <w:sz w:val="26"/>
          <w:szCs w:val="26"/>
        </w:rPr>
        <w:t xml:space="preserve">                                   </w:t>
      </w:r>
      <w:r w:rsidRPr="006C5317">
        <w:rPr>
          <w:sz w:val="26"/>
          <w:szCs w:val="26"/>
        </w:rPr>
        <w:t>3,</w:t>
      </w:r>
      <w:r w:rsidR="00795945">
        <w:rPr>
          <w:sz w:val="26"/>
          <w:szCs w:val="26"/>
        </w:rPr>
        <w:t>9</w:t>
      </w:r>
      <w:r w:rsidRPr="006C5317">
        <w:rPr>
          <w:sz w:val="26"/>
          <w:szCs w:val="26"/>
        </w:rPr>
        <w:t xml:space="preserve"> млн. кв. метров. </w:t>
      </w:r>
      <w:r w:rsidR="00A20085" w:rsidRPr="006C5317">
        <w:rPr>
          <w:sz w:val="26"/>
          <w:szCs w:val="26"/>
        </w:rPr>
        <w:t>Число жилых домов в районе - 8,6</w:t>
      </w:r>
      <w:r w:rsidRPr="006C5317">
        <w:rPr>
          <w:sz w:val="26"/>
          <w:szCs w:val="26"/>
        </w:rPr>
        <w:t xml:space="preserve"> тыс.</w:t>
      </w:r>
      <w:r w:rsidR="00795945">
        <w:rPr>
          <w:sz w:val="26"/>
          <w:szCs w:val="26"/>
        </w:rPr>
        <w:t xml:space="preserve"> единиц</w:t>
      </w:r>
      <w:r w:rsidRPr="006C5317">
        <w:rPr>
          <w:sz w:val="26"/>
          <w:szCs w:val="26"/>
        </w:rPr>
        <w:t>, в том числе:</w:t>
      </w:r>
    </w:p>
    <w:p w:rsidR="00EF523B" w:rsidRPr="006C5317" w:rsidRDefault="00EF523B" w:rsidP="00EF523B">
      <w:pPr>
        <w:ind w:firstLine="709"/>
        <w:jc w:val="both"/>
        <w:rPr>
          <w:sz w:val="26"/>
          <w:szCs w:val="26"/>
        </w:rPr>
      </w:pPr>
      <w:r w:rsidRPr="006C5317">
        <w:rPr>
          <w:sz w:val="26"/>
          <w:szCs w:val="26"/>
        </w:rPr>
        <w:t xml:space="preserve">- многоквартирных жилых домов - </w:t>
      </w:r>
      <w:r w:rsidR="00795945">
        <w:rPr>
          <w:sz w:val="26"/>
          <w:szCs w:val="26"/>
        </w:rPr>
        <w:t>992</w:t>
      </w:r>
      <w:r w:rsidRPr="006C5317">
        <w:rPr>
          <w:sz w:val="26"/>
          <w:szCs w:val="26"/>
        </w:rPr>
        <w:t xml:space="preserve"> единиц</w:t>
      </w:r>
      <w:r w:rsidR="00795945">
        <w:rPr>
          <w:sz w:val="26"/>
          <w:szCs w:val="26"/>
        </w:rPr>
        <w:t>ы</w:t>
      </w:r>
      <w:r w:rsidRPr="006C5317">
        <w:rPr>
          <w:sz w:val="26"/>
          <w:szCs w:val="26"/>
        </w:rPr>
        <w:t xml:space="preserve"> (</w:t>
      </w:r>
      <w:r w:rsidR="00C67A9A" w:rsidRPr="006C5317">
        <w:rPr>
          <w:sz w:val="26"/>
          <w:szCs w:val="26"/>
        </w:rPr>
        <w:t xml:space="preserve">общая площадь жилых помещений </w:t>
      </w:r>
      <w:r w:rsidRPr="006C5317">
        <w:rPr>
          <w:sz w:val="26"/>
          <w:szCs w:val="26"/>
        </w:rPr>
        <w:t>2,</w:t>
      </w:r>
      <w:r w:rsidR="00A20085" w:rsidRPr="006C5317">
        <w:rPr>
          <w:sz w:val="26"/>
          <w:szCs w:val="26"/>
        </w:rPr>
        <w:t>9</w:t>
      </w:r>
      <w:r w:rsidRPr="006C5317">
        <w:rPr>
          <w:sz w:val="26"/>
          <w:szCs w:val="26"/>
        </w:rPr>
        <w:t xml:space="preserve"> млн. кв. метров), </w:t>
      </w:r>
      <w:r w:rsidR="008C6185" w:rsidRPr="006C5317">
        <w:rPr>
          <w:sz w:val="26"/>
          <w:szCs w:val="26"/>
        </w:rPr>
        <w:t>количество жилых квартир</w:t>
      </w:r>
      <w:r w:rsidR="002767CA" w:rsidRPr="006C5317">
        <w:rPr>
          <w:sz w:val="26"/>
          <w:szCs w:val="26"/>
        </w:rPr>
        <w:t xml:space="preserve"> </w:t>
      </w:r>
      <w:r w:rsidR="00795945">
        <w:rPr>
          <w:sz w:val="26"/>
          <w:szCs w:val="26"/>
        </w:rPr>
        <w:t>–</w:t>
      </w:r>
      <w:r w:rsidR="002767CA" w:rsidRPr="006C5317">
        <w:rPr>
          <w:sz w:val="26"/>
          <w:szCs w:val="26"/>
        </w:rPr>
        <w:t xml:space="preserve"> </w:t>
      </w:r>
      <w:r w:rsidR="00795945">
        <w:rPr>
          <w:sz w:val="26"/>
          <w:szCs w:val="26"/>
        </w:rPr>
        <w:t>65,1</w:t>
      </w:r>
      <w:r w:rsidRPr="006C5317">
        <w:rPr>
          <w:sz w:val="26"/>
          <w:szCs w:val="26"/>
        </w:rPr>
        <w:t xml:space="preserve"> тыс. единиц.</w:t>
      </w:r>
    </w:p>
    <w:p w:rsidR="00EF523B" w:rsidRDefault="00EF523B" w:rsidP="00EF523B">
      <w:pPr>
        <w:ind w:firstLine="709"/>
        <w:jc w:val="both"/>
        <w:rPr>
          <w:sz w:val="26"/>
          <w:szCs w:val="26"/>
        </w:rPr>
      </w:pPr>
      <w:r w:rsidRPr="006C5317">
        <w:rPr>
          <w:sz w:val="26"/>
          <w:szCs w:val="26"/>
        </w:rPr>
        <w:t xml:space="preserve">- </w:t>
      </w:r>
      <w:r w:rsidR="008C6185" w:rsidRPr="006C5317">
        <w:rPr>
          <w:sz w:val="26"/>
          <w:szCs w:val="26"/>
        </w:rPr>
        <w:t>частных</w:t>
      </w:r>
      <w:r w:rsidRPr="006C5317">
        <w:rPr>
          <w:sz w:val="26"/>
          <w:szCs w:val="26"/>
        </w:rPr>
        <w:t xml:space="preserve"> домов - 7,</w:t>
      </w:r>
      <w:r w:rsidR="00795945">
        <w:rPr>
          <w:sz w:val="26"/>
          <w:szCs w:val="26"/>
        </w:rPr>
        <w:t>6</w:t>
      </w:r>
      <w:r w:rsidRPr="006C5317">
        <w:rPr>
          <w:sz w:val="26"/>
          <w:szCs w:val="26"/>
        </w:rPr>
        <w:t xml:space="preserve"> тыс. единиц</w:t>
      </w:r>
      <w:r w:rsidR="00C67A9A" w:rsidRPr="006C5317">
        <w:rPr>
          <w:sz w:val="26"/>
          <w:szCs w:val="26"/>
        </w:rPr>
        <w:t>.</w:t>
      </w:r>
    </w:p>
    <w:p w:rsidR="00795945" w:rsidRDefault="00795945" w:rsidP="00EF523B">
      <w:pPr>
        <w:ind w:firstLine="709"/>
        <w:jc w:val="both"/>
        <w:rPr>
          <w:sz w:val="26"/>
          <w:szCs w:val="26"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D54912" w:rsidRDefault="00D54912" w:rsidP="00795945">
      <w:pPr>
        <w:ind w:firstLine="709"/>
        <w:jc w:val="center"/>
        <w:rPr>
          <w:b/>
        </w:rPr>
      </w:pPr>
    </w:p>
    <w:p w:rsidR="00795945" w:rsidRDefault="00795945" w:rsidP="00795945">
      <w:pPr>
        <w:ind w:firstLine="709"/>
        <w:jc w:val="center"/>
        <w:rPr>
          <w:b/>
        </w:rPr>
      </w:pPr>
      <w:r>
        <w:rPr>
          <w:b/>
        </w:rPr>
        <w:t xml:space="preserve">Структура </w:t>
      </w:r>
      <w:r w:rsidRPr="00523A7B">
        <w:rPr>
          <w:b/>
        </w:rPr>
        <w:t>жилых домов</w:t>
      </w:r>
    </w:p>
    <w:p w:rsidR="00795945" w:rsidRDefault="00795945" w:rsidP="00EF523B">
      <w:pPr>
        <w:ind w:firstLine="709"/>
        <w:jc w:val="both"/>
        <w:rPr>
          <w:sz w:val="26"/>
          <w:szCs w:val="26"/>
        </w:rPr>
      </w:pPr>
      <w:r w:rsidRPr="00795945">
        <w:rPr>
          <w:noProof/>
          <w:sz w:val="26"/>
          <w:szCs w:val="26"/>
        </w:rPr>
        <w:lastRenderedPageBreak/>
        <w:drawing>
          <wp:inline distT="0" distB="0" distL="0" distR="0">
            <wp:extent cx="5314950" cy="1882588"/>
            <wp:effectExtent l="19050" t="0" r="0" b="0"/>
            <wp:docPr id="6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F7003" w:rsidRPr="006C5317" w:rsidRDefault="00EF523B" w:rsidP="004F700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>В районе</w:t>
      </w:r>
      <w:r w:rsidR="006C5317" w:rsidRPr="006C5317">
        <w:rPr>
          <w:sz w:val="26"/>
          <w:szCs w:val="26"/>
        </w:rPr>
        <w:t xml:space="preserve"> осуществляют деятельность </w:t>
      </w:r>
      <w:r w:rsidR="00186E12">
        <w:rPr>
          <w:sz w:val="26"/>
          <w:szCs w:val="26"/>
        </w:rPr>
        <w:t xml:space="preserve">пять </w:t>
      </w:r>
      <w:r w:rsidR="00A26E64">
        <w:rPr>
          <w:sz w:val="26"/>
          <w:szCs w:val="26"/>
        </w:rPr>
        <w:t xml:space="preserve">основных </w:t>
      </w:r>
      <w:r w:rsidRPr="006C5317">
        <w:rPr>
          <w:sz w:val="26"/>
          <w:szCs w:val="26"/>
        </w:rPr>
        <w:t>управляющи</w:t>
      </w:r>
      <w:r w:rsidR="00186E12">
        <w:rPr>
          <w:sz w:val="26"/>
          <w:szCs w:val="26"/>
        </w:rPr>
        <w:t>х</w:t>
      </w:r>
      <w:r w:rsidRPr="006C5317">
        <w:rPr>
          <w:sz w:val="26"/>
          <w:szCs w:val="26"/>
        </w:rPr>
        <w:t xml:space="preserve"> компани</w:t>
      </w:r>
      <w:r w:rsidR="00186E12">
        <w:rPr>
          <w:sz w:val="26"/>
          <w:szCs w:val="26"/>
        </w:rPr>
        <w:t>й</w:t>
      </w:r>
      <w:r w:rsidRPr="006C5317">
        <w:rPr>
          <w:sz w:val="26"/>
          <w:szCs w:val="26"/>
        </w:rPr>
        <w:t>, эксплуатирующи</w:t>
      </w:r>
      <w:r w:rsidR="006C5317" w:rsidRPr="006C5317">
        <w:rPr>
          <w:sz w:val="26"/>
          <w:szCs w:val="26"/>
        </w:rPr>
        <w:t>е</w:t>
      </w:r>
      <w:r w:rsidR="000D7312">
        <w:rPr>
          <w:sz w:val="26"/>
          <w:szCs w:val="26"/>
        </w:rPr>
        <w:t xml:space="preserve"> муниципальный</w:t>
      </w:r>
      <w:r w:rsidR="006C5317" w:rsidRPr="006C5317">
        <w:rPr>
          <w:sz w:val="26"/>
          <w:szCs w:val="26"/>
        </w:rPr>
        <w:t xml:space="preserve"> </w:t>
      </w:r>
      <w:r w:rsidR="004F7003" w:rsidRPr="006C5317">
        <w:rPr>
          <w:sz w:val="26"/>
          <w:szCs w:val="26"/>
        </w:rPr>
        <w:t xml:space="preserve">жилищный фонд - </w:t>
      </w:r>
      <w:r w:rsidRPr="006C5317">
        <w:rPr>
          <w:sz w:val="26"/>
          <w:szCs w:val="26"/>
        </w:rPr>
        <w:t>АО «М</w:t>
      </w:r>
      <w:r w:rsidR="008C6185" w:rsidRPr="006C5317">
        <w:rPr>
          <w:sz w:val="26"/>
          <w:szCs w:val="26"/>
        </w:rPr>
        <w:t>ЖКО</w:t>
      </w:r>
      <w:r w:rsidRPr="006C5317">
        <w:rPr>
          <w:sz w:val="26"/>
          <w:szCs w:val="26"/>
        </w:rPr>
        <w:t>»</w:t>
      </w:r>
      <w:r w:rsidR="00A26E64">
        <w:rPr>
          <w:sz w:val="26"/>
          <w:szCs w:val="26"/>
        </w:rPr>
        <w:t>, ООО «</w:t>
      </w:r>
      <w:proofErr w:type="spellStart"/>
      <w:r w:rsidR="00A26E64">
        <w:rPr>
          <w:sz w:val="26"/>
          <w:szCs w:val="26"/>
        </w:rPr>
        <w:t>Унита</w:t>
      </w:r>
      <w:proofErr w:type="spellEnd"/>
      <w:r w:rsidR="00A26E64">
        <w:rPr>
          <w:sz w:val="26"/>
          <w:szCs w:val="26"/>
        </w:rPr>
        <w:t xml:space="preserve">», ООО «Деметра», </w:t>
      </w:r>
      <w:r w:rsidRPr="006C5317">
        <w:rPr>
          <w:sz w:val="26"/>
          <w:szCs w:val="26"/>
        </w:rPr>
        <w:t>ООО УК «Созвездие»</w:t>
      </w:r>
      <w:r w:rsidR="00186E12">
        <w:rPr>
          <w:sz w:val="26"/>
          <w:szCs w:val="26"/>
        </w:rPr>
        <w:t>, ООО «</w:t>
      </w:r>
      <w:proofErr w:type="spellStart"/>
      <w:r w:rsidR="00186E12">
        <w:rPr>
          <w:sz w:val="26"/>
          <w:szCs w:val="26"/>
        </w:rPr>
        <w:t>Авилум</w:t>
      </w:r>
      <w:proofErr w:type="spellEnd"/>
      <w:r w:rsidR="00186E12">
        <w:rPr>
          <w:sz w:val="26"/>
          <w:szCs w:val="26"/>
        </w:rPr>
        <w:t>»</w:t>
      </w:r>
      <w:r w:rsidRPr="006C5317">
        <w:rPr>
          <w:sz w:val="26"/>
          <w:szCs w:val="26"/>
        </w:rPr>
        <w:t xml:space="preserve">. Они </w:t>
      </w:r>
      <w:r w:rsidR="006C5317" w:rsidRPr="006C5317">
        <w:rPr>
          <w:sz w:val="26"/>
          <w:szCs w:val="26"/>
        </w:rPr>
        <w:t xml:space="preserve">обслуживают </w:t>
      </w:r>
      <w:r w:rsidRPr="006C5317">
        <w:rPr>
          <w:sz w:val="26"/>
          <w:szCs w:val="26"/>
        </w:rPr>
        <w:t>762 жилых дома.</w:t>
      </w:r>
      <w:r w:rsidR="00584BD4" w:rsidRPr="006C5317">
        <w:rPr>
          <w:sz w:val="26"/>
          <w:szCs w:val="26"/>
        </w:rPr>
        <w:t xml:space="preserve"> </w:t>
      </w:r>
      <w:r w:rsidR="007E7B43" w:rsidRPr="006C5317">
        <w:rPr>
          <w:sz w:val="26"/>
          <w:szCs w:val="26"/>
        </w:rPr>
        <w:t xml:space="preserve">Содержание остальной части жилищного фонда </w:t>
      </w:r>
      <w:r w:rsidR="00F55F52" w:rsidRPr="006C5317">
        <w:rPr>
          <w:sz w:val="26"/>
          <w:szCs w:val="26"/>
        </w:rPr>
        <w:t>осуществляет ТСЖ</w:t>
      </w:r>
      <w:r w:rsidR="007E7B43" w:rsidRPr="006C5317">
        <w:rPr>
          <w:sz w:val="26"/>
          <w:szCs w:val="26"/>
        </w:rPr>
        <w:t xml:space="preserve">, ТСН </w:t>
      </w:r>
      <w:r w:rsidR="00F55F52" w:rsidRPr="006C5317">
        <w:rPr>
          <w:sz w:val="26"/>
          <w:szCs w:val="26"/>
        </w:rPr>
        <w:t>и другие</w:t>
      </w:r>
      <w:r w:rsidRPr="006C5317">
        <w:rPr>
          <w:sz w:val="26"/>
          <w:szCs w:val="26"/>
        </w:rPr>
        <w:t xml:space="preserve"> организаци</w:t>
      </w:r>
      <w:r w:rsidR="00F55F52" w:rsidRPr="006C5317">
        <w:rPr>
          <w:sz w:val="26"/>
          <w:szCs w:val="26"/>
        </w:rPr>
        <w:t>и</w:t>
      </w:r>
      <w:r w:rsidRPr="006C5317">
        <w:rPr>
          <w:sz w:val="26"/>
          <w:szCs w:val="26"/>
        </w:rPr>
        <w:t>.</w:t>
      </w:r>
    </w:p>
    <w:p w:rsidR="004F7003" w:rsidRPr="006C5317" w:rsidRDefault="00EF523B" w:rsidP="004F700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 xml:space="preserve">В соответствии с планом работ по текущему ремонту жилищного фонда </w:t>
      </w:r>
      <w:r w:rsidR="007E7B43" w:rsidRPr="006C5317">
        <w:rPr>
          <w:sz w:val="26"/>
          <w:szCs w:val="26"/>
        </w:rPr>
        <w:t xml:space="preserve">в </w:t>
      </w:r>
      <w:r w:rsidR="002767CA" w:rsidRPr="006C5317">
        <w:rPr>
          <w:sz w:val="26"/>
          <w:szCs w:val="26"/>
        </w:rPr>
        <w:t xml:space="preserve">               </w:t>
      </w:r>
      <w:r w:rsidR="007E7B43" w:rsidRPr="006C5317">
        <w:rPr>
          <w:sz w:val="26"/>
          <w:szCs w:val="26"/>
        </w:rPr>
        <w:t>201</w:t>
      </w:r>
      <w:r w:rsidR="000D7312">
        <w:rPr>
          <w:sz w:val="26"/>
          <w:szCs w:val="26"/>
        </w:rPr>
        <w:t>9</w:t>
      </w:r>
      <w:r w:rsidR="007E7B43" w:rsidRPr="006C5317">
        <w:rPr>
          <w:sz w:val="26"/>
          <w:szCs w:val="26"/>
        </w:rPr>
        <w:t xml:space="preserve"> году </w:t>
      </w:r>
      <w:r w:rsidRPr="006C5317">
        <w:rPr>
          <w:sz w:val="26"/>
          <w:szCs w:val="26"/>
        </w:rPr>
        <w:t>ООО УК «Созвездие»</w:t>
      </w:r>
      <w:r w:rsidR="00A26E64">
        <w:rPr>
          <w:sz w:val="26"/>
          <w:szCs w:val="26"/>
        </w:rPr>
        <w:t xml:space="preserve">, </w:t>
      </w:r>
      <w:r w:rsidRPr="006C5317">
        <w:rPr>
          <w:sz w:val="26"/>
          <w:szCs w:val="26"/>
        </w:rPr>
        <w:t>АО «МЖКО»</w:t>
      </w:r>
      <w:r w:rsidR="00A26E64">
        <w:rPr>
          <w:sz w:val="26"/>
          <w:szCs w:val="26"/>
        </w:rPr>
        <w:t>,</w:t>
      </w:r>
      <w:r w:rsidR="00A26E64" w:rsidRPr="00A26E64">
        <w:rPr>
          <w:sz w:val="26"/>
          <w:szCs w:val="26"/>
        </w:rPr>
        <w:t xml:space="preserve"> </w:t>
      </w:r>
      <w:r w:rsidR="00A26E64">
        <w:rPr>
          <w:sz w:val="26"/>
          <w:szCs w:val="26"/>
        </w:rPr>
        <w:t>ООО «</w:t>
      </w:r>
      <w:proofErr w:type="spellStart"/>
      <w:r w:rsidR="00A26E64">
        <w:rPr>
          <w:sz w:val="26"/>
          <w:szCs w:val="26"/>
        </w:rPr>
        <w:t>Унита</w:t>
      </w:r>
      <w:proofErr w:type="spellEnd"/>
      <w:r w:rsidR="00A26E64">
        <w:rPr>
          <w:sz w:val="26"/>
          <w:szCs w:val="26"/>
        </w:rPr>
        <w:t>» и ООО «Деметра»</w:t>
      </w:r>
      <w:r w:rsidRPr="006C5317">
        <w:rPr>
          <w:sz w:val="26"/>
          <w:szCs w:val="26"/>
        </w:rPr>
        <w:t xml:space="preserve"> произвели ремонт:</w:t>
      </w:r>
    </w:p>
    <w:p w:rsidR="004C23FF" w:rsidRPr="006C5317" w:rsidRDefault="00C67A9A" w:rsidP="004C23F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 xml:space="preserve">- </w:t>
      </w:r>
      <w:r w:rsidR="00EF523B" w:rsidRPr="006C5317">
        <w:rPr>
          <w:sz w:val="26"/>
          <w:szCs w:val="26"/>
        </w:rPr>
        <w:t>кровли</w:t>
      </w:r>
      <w:r w:rsidR="000D7312">
        <w:rPr>
          <w:sz w:val="26"/>
          <w:szCs w:val="26"/>
        </w:rPr>
        <w:t xml:space="preserve"> в 63 </w:t>
      </w:r>
      <w:r w:rsidR="00EF523B" w:rsidRPr="006C5317">
        <w:rPr>
          <w:sz w:val="26"/>
          <w:szCs w:val="26"/>
        </w:rPr>
        <w:t>жилых дом</w:t>
      </w:r>
      <w:r w:rsidR="000D7312">
        <w:rPr>
          <w:sz w:val="26"/>
          <w:szCs w:val="26"/>
        </w:rPr>
        <w:t>ах</w:t>
      </w:r>
      <w:r w:rsidR="00EF523B" w:rsidRPr="006C5317">
        <w:rPr>
          <w:sz w:val="26"/>
          <w:szCs w:val="26"/>
        </w:rPr>
        <w:t xml:space="preserve"> (</w:t>
      </w:r>
      <w:r w:rsidR="000D7312">
        <w:rPr>
          <w:sz w:val="26"/>
          <w:szCs w:val="26"/>
        </w:rPr>
        <w:t>10,6</w:t>
      </w:r>
      <w:r w:rsidR="00EF523B" w:rsidRPr="006C5317">
        <w:rPr>
          <w:sz w:val="26"/>
          <w:szCs w:val="26"/>
        </w:rPr>
        <w:t xml:space="preserve"> тыс. кв. метров);</w:t>
      </w:r>
    </w:p>
    <w:p w:rsidR="003B0F9D" w:rsidRPr="006C5317" w:rsidRDefault="00EF523B" w:rsidP="003B0F9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 xml:space="preserve">- внутридомовых инженерных </w:t>
      </w:r>
      <w:r w:rsidR="000D7312">
        <w:rPr>
          <w:sz w:val="26"/>
          <w:szCs w:val="26"/>
        </w:rPr>
        <w:t>систем</w:t>
      </w:r>
      <w:r w:rsidRPr="006C5317">
        <w:rPr>
          <w:sz w:val="26"/>
          <w:szCs w:val="26"/>
        </w:rPr>
        <w:t xml:space="preserve"> (отопление) - </w:t>
      </w:r>
      <w:r w:rsidR="000D7312">
        <w:rPr>
          <w:sz w:val="26"/>
          <w:szCs w:val="26"/>
        </w:rPr>
        <w:t>158</w:t>
      </w:r>
      <w:r w:rsidRPr="006C5317">
        <w:rPr>
          <w:sz w:val="26"/>
          <w:szCs w:val="26"/>
        </w:rPr>
        <w:t xml:space="preserve"> жилых домов </w:t>
      </w:r>
      <w:r w:rsidR="002767CA" w:rsidRPr="006C5317">
        <w:rPr>
          <w:sz w:val="26"/>
          <w:szCs w:val="26"/>
        </w:rPr>
        <w:t xml:space="preserve">                          </w:t>
      </w:r>
      <w:r w:rsidRPr="006C5317">
        <w:rPr>
          <w:sz w:val="26"/>
          <w:szCs w:val="26"/>
        </w:rPr>
        <w:t>(</w:t>
      </w:r>
      <w:r w:rsidR="000D7312">
        <w:rPr>
          <w:sz w:val="26"/>
          <w:szCs w:val="26"/>
        </w:rPr>
        <w:t>1,5</w:t>
      </w:r>
      <w:r w:rsidR="002767CA" w:rsidRPr="006C5317">
        <w:rPr>
          <w:sz w:val="26"/>
          <w:szCs w:val="26"/>
        </w:rPr>
        <w:t xml:space="preserve"> </w:t>
      </w:r>
      <w:r w:rsidRPr="006C5317">
        <w:rPr>
          <w:sz w:val="26"/>
          <w:szCs w:val="26"/>
        </w:rPr>
        <w:t>тыс. погонных метров);</w:t>
      </w:r>
    </w:p>
    <w:p w:rsidR="003B0F9D" w:rsidRPr="006C5317" w:rsidRDefault="00EF523B" w:rsidP="003B0F9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>- внутридомовых инженерных систем (водоснабжение)</w:t>
      </w:r>
      <w:r w:rsidR="009F2B72" w:rsidRPr="006C5317">
        <w:rPr>
          <w:sz w:val="26"/>
          <w:szCs w:val="26"/>
        </w:rPr>
        <w:t xml:space="preserve"> - </w:t>
      </w:r>
      <w:r w:rsidR="000D7312">
        <w:rPr>
          <w:sz w:val="26"/>
          <w:szCs w:val="26"/>
        </w:rPr>
        <w:t>69</w:t>
      </w:r>
      <w:r w:rsidRPr="006C5317">
        <w:rPr>
          <w:sz w:val="26"/>
          <w:szCs w:val="26"/>
        </w:rPr>
        <w:t xml:space="preserve"> жил</w:t>
      </w:r>
      <w:r w:rsidR="006C5317" w:rsidRPr="006C5317">
        <w:rPr>
          <w:sz w:val="26"/>
          <w:szCs w:val="26"/>
        </w:rPr>
        <w:t>ой</w:t>
      </w:r>
      <w:r w:rsidRPr="006C5317">
        <w:rPr>
          <w:sz w:val="26"/>
          <w:szCs w:val="26"/>
        </w:rPr>
        <w:t xml:space="preserve"> дом</w:t>
      </w:r>
      <w:r w:rsidR="002767CA" w:rsidRPr="006C5317">
        <w:rPr>
          <w:sz w:val="26"/>
          <w:szCs w:val="26"/>
        </w:rPr>
        <w:t xml:space="preserve">                     </w:t>
      </w:r>
      <w:r w:rsidRPr="006C5317">
        <w:rPr>
          <w:sz w:val="26"/>
          <w:szCs w:val="26"/>
        </w:rPr>
        <w:t>(</w:t>
      </w:r>
      <w:r w:rsidR="000D7312">
        <w:rPr>
          <w:sz w:val="26"/>
          <w:szCs w:val="26"/>
        </w:rPr>
        <w:t>0,9</w:t>
      </w:r>
      <w:r w:rsidRPr="006C5317">
        <w:rPr>
          <w:sz w:val="26"/>
          <w:szCs w:val="26"/>
        </w:rPr>
        <w:t xml:space="preserve"> тыс. погонных метров);</w:t>
      </w:r>
    </w:p>
    <w:p w:rsidR="003B0F9D" w:rsidRDefault="00EF523B" w:rsidP="003B0F9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C5317">
        <w:rPr>
          <w:sz w:val="26"/>
          <w:szCs w:val="26"/>
        </w:rPr>
        <w:t>- бойлеров</w:t>
      </w:r>
      <w:r w:rsidR="009F2B72" w:rsidRPr="006C5317">
        <w:rPr>
          <w:sz w:val="26"/>
          <w:szCs w:val="26"/>
        </w:rPr>
        <w:t xml:space="preserve"> </w:t>
      </w:r>
      <w:r w:rsidR="000D7312">
        <w:rPr>
          <w:sz w:val="26"/>
          <w:szCs w:val="26"/>
        </w:rPr>
        <w:t>в 11</w:t>
      </w:r>
      <w:r w:rsidRPr="006C5317">
        <w:rPr>
          <w:sz w:val="26"/>
          <w:szCs w:val="26"/>
        </w:rPr>
        <w:t xml:space="preserve"> жилых дом</w:t>
      </w:r>
      <w:r w:rsidR="000D7312">
        <w:rPr>
          <w:sz w:val="26"/>
          <w:szCs w:val="26"/>
        </w:rPr>
        <w:t>ах</w:t>
      </w:r>
      <w:r w:rsidRPr="006C5317">
        <w:rPr>
          <w:sz w:val="26"/>
          <w:szCs w:val="26"/>
        </w:rPr>
        <w:t>.</w:t>
      </w:r>
    </w:p>
    <w:p w:rsidR="000D7312" w:rsidRDefault="000D7312" w:rsidP="003B0F9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ходе подготовки объектов жизнеобеспечения к предстоящему отопительному сезону в 2019 году были проведены плановые гидравлические испытания на прочность, плотность и ремонтные работы тепловых сетей, оборудования котельных, а также резервных источников электрической энергии.</w:t>
      </w:r>
    </w:p>
    <w:p w:rsidR="004C0F67" w:rsidRDefault="000D7312" w:rsidP="004C0F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Подача </w:t>
      </w:r>
      <w:r w:rsidR="00621C1F">
        <w:rPr>
          <w:sz w:val="26"/>
          <w:szCs w:val="26"/>
        </w:rPr>
        <w:t>теплоносителя потребителям</w:t>
      </w:r>
      <w:r>
        <w:rPr>
          <w:sz w:val="26"/>
          <w:szCs w:val="26"/>
        </w:rPr>
        <w:t xml:space="preserve"> началась в установленные сроки с 25.09.2019</w:t>
      </w:r>
      <w:r w:rsidR="00621C1F">
        <w:rPr>
          <w:sz w:val="26"/>
          <w:szCs w:val="26"/>
        </w:rPr>
        <w:t>.</w:t>
      </w:r>
    </w:p>
    <w:p w:rsidR="00691F18" w:rsidRDefault="00691F18" w:rsidP="004C0F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администрации района в области благоустройства территории района являются: обеспечение работ по уборке, санитарной очистке, озеленение, цветочное оформление</w:t>
      </w:r>
      <w:r w:rsidR="00380ACF" w:rsidRPr="00380ACF">
        <w:rPr>
          <w:sz w:val="26"/>
          <w:szCs w:val="26"/>
        </w:rPr>
        <w:t xml:space="preserve"> </w:t>
      </w:r>
      <w:r w:rsidR="00380ACF">
        <w:rPr>
          <w:sz w:val="26"/>
          <w:szCs w:val="26"/>
        </w:rPr>
        <w:t>закрепленной территории Советского района.</w:t>
      </w:r>
    </w:p>
    <w:p w:rsidR="004C0F67" w:rsidRDefault="004C0F67" w:rsidP="004C0F6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416A74">
        <w:rPr>
          <w:sz w:val="26"/>
          <w:szCs w:val="26"/>
        </w:rPr>
        <w:t>С целью создания благоприятных условий для проживания граждан и приведения территории района в надлежащее</w:t>
      </w:r>
      <w:r>
        <w:rPr>
          <w:sz w:val="26"/>
          <w:szCs w:val="26"/>
        </w:rPr>
        <w:t xml:space="preserve"> санитарное</w:t>
      </w:r>
      <w:r w:rsidRPr="00416A74">
        <w:rPr>
          <w:sz w:val="26"/>
          <w:szCs w:val="26"/>
        </w:rPr>
        <w:t xml:space="preserve"> состояние</w:t>
      </w:r>
      <w:r>
        <w:rPr>
          <w:sz w:val="26"/>
          <w:szCs w:val="26"/>
        </w:rPr>
        <w:t xml:space="preserve">, администрацией района </w:t>
      </w:r>
      <w:r w:rsidR="00380ACF">
        <w:rPr>
          <w:sz w:val="26"/>
          <w:szCs w:val="26"/>
        </w:rPr>
        <w:t xml:space="preserve">в 2019 году </w:t>
      </w:r>
      <w:r>
        <w:rPr>
          <w:sz w:val="26"/>
          <w:szCs w:val="26"/>
        </w:rPr>
        <w:t xml:space="preserve">были заключены муниципальные контракты на сумму </w:t>
      </w:r>
      <w:r w:rsidR="00783D28">
        <w:rPr>
          <w:sz w:val="26"/>
          <w:szCs w:val="26"/>
        </w:rPr>
        <w:t>31,8</w:t>
      </w:r>
      <w:r>
        <w:rPr>
          <w:sz w:val="26"/>
          <w:szCs w:val="26"/>
        </w:rPr>
        <w:t xml:space="preserve"> млн. рублей на выполнение следующих работ:  </w:t>
      </w:r>
    </w:p>
    <w:p w:rsidR="00170FE2" w:rsidRDefault="00170FE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6A74">
        <w:rPr>
          <w:sz w:val="26"/>
          <w:szCs w:val="26"/>
        </w:rPr>
        <w:t xml:space="preserve">уборка несанкционированных свалок мусора - вывезено </w:t>
      </w:r>
      <w:r>
        <w:rPr>
          <w:sz w:val="26"/>
          <w:szCs w:val="26"/>
        </w:rPr>
        <w:t xml:space="preserve">1946 </w:t>
      </w:r>
      <w:r w:rsidRPr="00416A74">
        <w:rPr>
          <w:sz w:val="26"/>
          <w:szCs w:val="26"/>
        </w:rPr>
        <w:t>тонн мусора</w:t>
      </w:r>
      <w:r>
        <w:rPr>
          <w:sz w:val="26"/>
          <w:szCs w:val="26"/>
        </w:rPr>
        <w:t>;</w:t>
      </w:r>
    </w:p>
    <w:p w:rsidR="00170FE2" w:rsidRDefault="00170FE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6602">
        <w:rPr>
          <w:sz w:val="26"/>
          <w:szCs w:val="26"/>
        </w:rPr>
        <w:t>обр</w:t>
      </w:r>
      <w:r w:rsidRPr="00416A74">
        <w:rPr>
          <w:sz w:val="26"/>
          <w:szCs w:val="26"/>
        </w:rPr>
        <w:t>езка зеленых насаждений</w:t>
      </w:r>
      <w:r>
        <w:rPr>
          <w:sz w:val="26"/>
          <w:szCs w:val="26"/>
        </w:rPr>
        <w:t xml:space="preserve"> – всего обрезано 914 деревьев</w:t>
      </w:r>
      <w:r w:rsidRPr="00416A74">
        <w:rPr>
          <w:sz w:val="26"/>
          <w:szCs w:val="26"/>
        </w:rPr>
        <w:t>;</w:t>
      </w:r>
    </w:p>
    <w:p w:rsidR="00170FE2" w:rsidRDefault="00170FE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44036">
        <w:rPr>
          <w:sz w:val="26"/>
          <w:szCs w:val="26"/>
        </w:rPr>
        <w:t>обслуживание урн</w:t>
      </w:r>
      <w:r>
        <w:rPr>
          <w:sz w:val="26"/>
          <w:szCs w:val="26"/>
        </w:rPr>
        <w:t xml:space="preserve"> – </w:t>
      </w:r>
      <w:r w:rsidR="004D2F6E">
        <w:rPr>
          <w:sz w:val="26"/>
          <w:szCs w:val="26"/>
        </w:rPr>
        <w:t xml:space="preserve">вывезли </w:t>
      </w:r>
      <w:r>
        <w:rPr>
          <w:sz w:val="26"/>
          <w:szCs w:val="26"/>
        </w:rPr>
        <w:t>225 тонн мусора;</w:t>
      </w:r>
    </w:p>
    <w:p w:rsidR="004D2F6E" w:rsidRDefault="00170FE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D2F6E" w:rsidRPr="00416A74">
        <w:rPr>
          <w:sz w:val="26"/>
          <w:szCs w:val="26"/>
        </w:rPr>
        <w:t>грейдирование</w:t>
      </w:r>
      <w:proofErr w:type="spellEnd"/>
      <w:r w:rsidR="004D2F6E">
        <w:rPr>
          <w:sz w:val="26"/>
          <w:szCs w:val="26"/>
        </w:rPr>
        <w:t xml:space="preserve"> - 55 дорог, 58 проездов к контейнерным площадкам, 93 тыс. кв. метров автодорог;</w:t>
      </w:r>
    </w:p>
    <w:p w:rsidR="004D2F6E" w:rsidRDefault="004D2F6E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0FE2">
        <w:rPr>
          <w:sz w:val="26"/>
          <w:szCs w:val="26"/>
        </w:rPr>
        <w:t>санитарная очистка улиц и выкашивание газонов, общей площадью более 12 млн. квадратных метров;</w:t>
      </w:r>
    </w:p>
    <w:p w:rsidR="00170FE2" w:rsidRDefault="004D2F6E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0FE2">
        <w:rPr>
          <w:sz w:val="26"/>
          <w:szCs w:val="26"/>
        </w:rPr>
        <w:t xml:space="preserve"> </w:t>
      </w:r>
      <w:r w:rsidR="00170FE2" w:rsidRPr="00416A74">
        <w:rPr>
          <w:sz w:val="26"/>
          <w:szCs w:val="26"/>
        </w:rPr>
        <w:t>по механизированной уборке улично-дорожной сети в зимний период</w:t>
      </w:r>
      <w:r w:rsidR="00170FE2">
        <w:rPr>
          <w:sz w:val="26"/>
          <w:szCs w:val="26"/>
        </w:rPr>
        <w:t xml:space="preserve"> -              всего </w:t>
      </w:r>
      <w:r>
        <w:rPr>
          <w:sz w:val="26"/>
          <w:szCs w:val="26"/>
        </w:rPr>
        <w:t>172</w:t>
      </w:r>
      <w:r w:rsidR="00170FE2">
        <w:rPr>
          <w:sz w:val="26"/>
          <w:szCs w:val="26"/>
        </w:rPr>
        <w:t xml:space="preserve"> </w:t>
      </w:r>
      <w:r>
        <w:rPr>
          <w:sz w:val="26"/>
          <w:szCs w:val="26"/>
        </w:rPr>
        <w:t>проезда и дорог и 69</w:t>
      </w:r>
      <w:r w:rsidR="00170FE2">
        <w:rPr>
          <w:sz w:val="26"/>
          <w:szCs w:val="26"/>
        </w:rPr>
        <w:t xml:space="preserve"> тротуар</w:t>
      </w:r>
      <w:r>
        <w:rPr>
          <w:sz w:val="26"/>
          <w:szCs w:val="26"/>
        </w:rPr>
        <w:t>ов</w:t>
      </w:r>
      <w:r w:rsidR="00170FE2" w:rsidRPr="00416A74">
        <w:rPr>
          <w:sz w:val="26"/>
          <w:szCs w:val="26"/>
        </w:rPr>
        <w:t>;</w:t>
      </w:r>
    </w:p>
    <w:p w:rsidR="00380ACF" w:rsidRDefault="004D2F6E" w:rsidP="00380AC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16A74">
        <w:rPr>
          <w:sz w:val="26"/>
          <w:szCs w:val="26"/>
        </w:rPr>
        <w:t>ремонт улично-дорожной сети</w:t>
      </w:r>
      <w:r>
        <w:rPr>
          <w:sz w:val="26"/>
          <w:szCs w:val="26"/>
        </w:rPr>
        <w:t xml:space="preserve"> - 9210 </w:t>
      </w:r>
      <w:r w:rsidRPr="00416A74">
        <w:rPr>
          <w:sz w:val="26"/>
          <w:szCs w:val="26"/>
        </w:rPr>
        <w:t>квадратных метров</w:t>
      </w:r>
      <w:r>
        <w:rPr>
          <w:sz w:val="26"/>
          <w:szCs w:val="26"/>
        </w:rPr>
        <w:t>.</w:t>
      </w:r>
    </w:p>
    <w:p w:rsidR="009A5D4A" w:rsidRDefault="009A5D4A" w:rsidP="00380AC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D54912" w:rsidRDefault="00D54912" w:rsidP="009A5D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9A5D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9A5D4A" w:rsidRDefault="009A5D4A" w:rsidP="009A5D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9A5D4A">
        <w:rPr>
          <w:b/>
          <w:sz w:val="26"/>
          <w:szCs w:val="26"/>
        </w:rPr>
        <w:t xml:space="preserve">Структура расходов </w:t>
      </w:r>
      <w:r w:rsidR="00FF1FC3" w:rsidRPr="009A5D4A">
        <w:rPr>
          <w:b/>
          <w:sz w:val="26"/>
          <w:szCs w:val="26"/>
        </w:rPr>
        <w:t xml:space="preserve">по видам работ по благоустройству </w:t>
      </w:r>
      <w:r w:rsidRPr="009A5D4A">
        <w:rPr>
          <w:b/>
          <w:sz w:val="26"/>
          <w:szCs w:val="26"/>
        </w:rPr>
        <w:t>за счет средств администрации Советского района в 2019 году</w:t>
      </w:r>
    </w:p>
    <w:p w:rsidR="009A5D4A" w:rsidRDefault="009A5D4A" w:rsidP="009A5D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9A5D4A" w:rsidRPr="009A5D4A" w:rsidRDefault="009A5D4A" w:rsidP="009A5D4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2104" cy="2545977"/>
            <wp:effectExtent l="19050" t="0" r="429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80ACF" w:rsidRDefault="00380ACF" w:rsidP="00380AC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80ACF">
        <w:rPr>
          <w:sz w:val="26"/>
          <w:szCs w:val="26"/>
        </w:rPr>
        <w:t xml:space="preserve">В целях улучшения санитарного состояния </w:t>
      </w:r>
      <w:r>
        <w:rPr>
          <w:sz w:val="26"/>
          <w:szCs w:val="26"/>
        </w:rPr>
        <w:t>района</w:t>
      </w:r>
      <w:r w:rsidRPr="00380ACF">
        <w:rPr>
          <w:sz w:val="26"/>
          <w:szCs w:val="26"/>
        </w:rPr>
        <w:t xml:space="preserve"> в весенний</w:t>
      </w:r>
      <w:r>
        <w:rPr>
          <w:sz w:val="26"/>
          <w:szCs w:val="26"/>
        </w:rPr>
        <w:t xml:space="preserve"> период были проведены весенние </w:t>
      </w:r>
      <w:r w:rsidRPr="00380ACF">
        <w:rPr>
          <w:sz w:val="26"/>
          <w:szCs w:val="26"/>
        </w:rPr>
        <w:t xml:space="preserve">субботники с привлечением предприятий, организаций и жителей </w:t>
      </w:r>
      <w:r>
        <w:rPr>
          <w:sz w:val="26"/>
          <w:szCs w:val="26"/>
        </w:rPr>
        <w:t>района</w:t>
      </w:r>
      <w:r w:rsidRPr="00380ACF">
        <w:rPr>
          <w:sz w:val="26"/>
          <w:szCs w:val="26"/>
        </w:rPr>
        <w:t xml:space="preserve">. В ходе весеннего субботника улицы были очищены от прошлогодней листвы, травы, скопившегося за зиму мусора. Была проведена санитарная обрезка деревьев, кустарников, </w:t>
      </w:r>
      <w:r w:rsidR="004B6706">
        <w:rPr>
          <w:sz w:val="26"/>
          <w:szCs w:val="26"/>
        </w:rPr>
        <w:t>восстановление</w:t>
      </w:r>
      <w:r w:rsidRPr="00380ACF">
        <w:rPr>
          <w:sz w:val="26"/>
          <w:szCs w:val="26"/>
        </w:rPr>
        <w:t xml:space="preserve"> клумб.</w:t>
      </w:r>
    </w:p>
    <w:p w:rsidR="004B5072" w:rsidRDefault="004B5072" w:rsidP="00380AC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благоустройства общественных пространств в 2019 году администрацией района заключено 38 муниципальных контрактов на общую сумму </w:t>
      </w:r>
      <w:r w:rsidR="0094037F">
        <w:rPr>
          <w:sz w:val="26"/>
          <w:szCs w:val="26"/>
        </w:rPr>
        <w:t>более 80,0</w:t>
      </w:r>
      <w:r>
        <w:rPr>
          <w:sz w:val="26"/>
          <w:szCs w:val="26"/>
        </w:rPr>
        <w:t xml:space="preserve"> млн. рублей. Исполнение составило 87%</w:t>
      </w:r>
      <w:r w:rsidR="0094037F">
        <w:rPr>
          <w:sz w:val="26"/>
          <w:szCs w:val="26"/>
        </w:rPr>
        <w:t xml:space="preserve">. В рамках муниципальных программ «Формирование современной городской среды в Советском районе города Челябинска» и </w:t>
      </w:r>
      <w:r w:rsidR="0094037F" w:rsidRPr="00614292">
        <w:rPr>
          <w:sz w:val="26"/>
          <w:szCs w:val="26"/>
        </w:rPr>
        <w:t>«Подготовка общес</w:t>
      </w:r>
      <w:r w:rsidR="0094037F">
        <w:rPr>
          <w:sz w:val="26"/>
          <w:szCs w:val="26"/>
        </w:rPr>
        <w:t xml:space="preserve">твенных пространств </w:t>
      </w:r>
      <w:r w:rsidR="0094037F" w:rsidRPr="00614292">
        <w:rPr>
          <w:sz w:val="26"/>
          <w:szCs w:val="26"/>
        </w:rPr>
        <w:t>к заседанию Совета глав государств</w:t>
      </w:r>
      <w:r w:rsidR="0094037F">
        <w:rPr>
          <w:sz w:val="26"/>
          <w:szCs w:val="26"/>
        </w:rPr>
        <w:t xml:space="preserve"> - </w:t>
      </w:r>
      <w:r w:rsidR="0094037F" w:rsidRPr="00614292">
        <w:rPr>
          <w:sz w:val="26"/>
          <w:szCs w:val="26"/>
        </w:rPr>
        <w:t>членов Шанхайской организации сотрудничества и встречи глав государств, входящих в объединение БРИКС, в 2020 году»</w:t>
      </w:r>
      <w:r w:rsidR="0094037F">
        <w:rPr>
          <w:sz w:val="26"/>
          <w:szCs w:val="26"/>
        </w:rPr>
        <w:t xml:space="preserve"> в 2019 году было благоустроено 16 общественных пространств.</w:t>
      </w:r>
    </w:p>
    <w:p w:rsidR="004B5072" w:rsidRDefault="004B5072" w:rsidP="004B507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мероприятий по муниципальной программе «Формирование современной городской среды в Советском районе города Челябинска» в 2019 году из федерального и областного бюджетов были выделены денежные средства в размере 22,8 млн. рублей. Фактическое исполнение составило 90% (20,4 млн. рублей).</w:t>
      </w:r>
    </w:p>
    <w:p w:rsidR="004F18D1" w:rsidRDefault="004F18D1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A4A79" w:rsidRDefault="00DA4A79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A4A79" w:rsidRDefault="00DA4A79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A4A79" w:rsidRDefault="00DA4A79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A4A79" w:rsidRDefault="00DA4A79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A4A79" w:rsidRDefault="00DA4A79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A45704" w:rsidRDefault="005F3955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F3955">
        <w:rPr>
          <w:b/>
          <w:sz w:val="26"/>
          <w:szCs w:val="26"/>
        </w:rPr>
        <w:t>Распределение денежных средств</w:t>
      </w:r>
      <w:r w:rsidR="00BE6688">
        <w:rPr>
          <w:b/>
          <w:sz w:val="26"/>
          <w:szCs w:val="26"/>
        </w:rPr>
        <w:t xml:space="preserve"> по районам города Челябинска </w:t>
      </w:r>
      <w:r w:rsidRPr="005F3955">
        <w:rPr>
          <w:b/>
          <w:sz w:val="26"/>
          <w:szCs w:val="26"/>
        </w:rPr>
        <w:t>на реализацию мероприятий муниципальной программы «Формирование современной городской среды в городе Челябинске»</w:t>
      </w:r>
      <w:r>
        <w:rPr>
          <w:b/>
          <w:sz w:val="26"/>
          <w:szCs w:val="26"/>
        </w:rPr>
        <w:t>, млн. рублей</w:t>
      </w:r>
    </w:p>
    <w:p w:rsidR="00D54912" w:rsidRDefault="00D54912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5F3955" w:rsidRPr="005F3955" w:rsidRDefault="005F3955" w:rsidP="005F39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78294" cy="2160494"/>
            <wp:effectExtent l="19050" t="0" r="8106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E0603" w:rsidRDefault="004B507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E0603">
        <w:rPr>
          <w:sz w:val="26"/>
          <w:szCs w:val="26"/>
        </w:rPr>
        <w:t>рамках муниципа</w:t>
      </w:r>
      <w:r>
        <w:rPr>
          <w:sz w:val="26"/>
          <w:szCs w:val="26"/>
        </w:rPr>
        <w:t xml:space="preserve">льной программы </w:t>
      </w:r>
      <w:r w:rsidR="00BE0603">
        <w:rPr>
          <w:sz w:val="26"/>
          <w:szCs w:val="26"/>
        </w:rPr>
        <w:t>для улучшения условий проживания граждан и повышения качества городской среды администрация района вела работы по благоустройству пяти общественных пространств.</w:t>
      </w:r>
      <w:r w:rsidR="0048556E">
        <w:rPr>
          <w:sz w:val="26"/>
          <w:szCs w:val="26"/>
        </w:rPr>
        <w:t xml:space="preserve"> Выбор территорий был определен рейтинговым голосованием жителями района.</w:t>
      </w:r>
    </w:p>
    <w:p w:rsidR="00417722" w:rsidRDefault="007129AD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Были выполнены работы по благоустройству сквера </w:t>
      </w:r>
      <w:r w:rsidR="0048556E">
        <w:rPr>
          <w:sz w:val="26"/>
          <w:szCs w:val="26"/>
        </w:rPr>
        <w:t xml:space="preserve">им. </w:t>
      </w:r>
      <w:proofErr w:type="spellStart"/>
      <w:r w:rsidR="0048556E">
        <w:rPr>
          <w:sz w:val="26"/>
          <w:szCs w:val="26"/>
        </w:rPr>
        <w:t>Колющенко</w:t>
      </w:r>
      <w:proofErr w:type="spellEnd"/>
      <w:r w:rsidR="004855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ул. </w:t>
      </w:r>
      <w:proofErr w:type="spellStart"/>
      <w:r w:rsidR="0048556E">
        <w:rPr>
          <w:sz w:val="26"/>
          <w:szCs w:val="26"/>
        </w:rPr>
        <w:t>Доватора</w:t>
      </w:r>
      <w:proofErr w:type="spellEnd"/>
      <w:r w:rsidR="0048556E">
        <w:rPr>
          <w:sz w:val="26"/>
          <w:szCs w:val="26"/>
        </w:rPr>
        <w:t xml:space="preserve">, 15, сквера по ул. </w:t>
      </w:r>
      <w:r>
        <w:rPr>
          <w:sz w:val="26"/>
          <w:szCs w:val="26"/>
        </w:rPr>
        <w:t xml:space="preserve">Плеханова, 41; </w:t>
      </w:r>
      <w:r w:rsidR="004B5072">
        <w:rPr>
          <w:sz w:val="26"/>
          <w:szCs w:val="26"/>
        </w:rPr>
        <w:t xml:space="preserve">сквера </w:t>
      </w:r>
      <w:r>
        <w:rPr>
          <w:sz w:val="26"/>
          <w:szCs w:val="26"/>
        </w:rPr>
        <w:t>у ДК «Бригантина»</w:t>
      </w:r>
      <w:r w:rsidR="009A22EC">
        <w:rPr>
          <w:sz w:val="26"/>
          <w:szCs w:val="26"/>
        </w:rPr>
        <w:t xml:space="preserve"> (ул. Капитанская, 10-а)</w:t>
      </w:r>
      <w:r>
        <w:rPr>
          <w:sz w:val="26"/>
          <w:szCs w:val="26"/>
        </w:rPr>
        <w:t>; сквера пер.</w:t>
      </w:r>
      <w:r w:rsidR="009A22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Дачном и пляжа по пер. </w:t>
      </w:r>
      <w:r w:rsidR="004B5072">
        <w:rPr>
          <w:sz w:val="26"/>
          <w:szCs w:val="26"/>
        </w:rPr>
        <w:t>Дачному:</w:t>
      </w:r>
    </w:p>
    <w:p w:rsidR="0048556E" w:rsidRDefault="004B507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="0048556E" w:rsidRPr="004B5072">
        <w:rPr>
          <w:sz w:val="26"/>
          <w:szCs w:val="26"/>
        </w:rPr>
        <w:t xml:space="preserve">лагоустройство сквера им. </w:t>
      </w:r>
      <w:proofErr w:type="spellStart"/>
      <w:r w:rsidR="0048556E" w:rsidRPr="004B5072">
        <w:rPr>
          <w:sz w:val="26"/>
          <w:szCs w:val="26"/>
        </w:rPr>
        <w:t>Колющенко</w:t>
      </w:r>
      <w:proofErr w:type="spellEnd"/>
      <w:r w:rsidR="0048556E" w:rsidRPr="004B5072">
        <w:rPr>
          <w:sz w:val="26"/>
          <w:szCs w:val="26"/>
        </w:rPr>
        <w:t xml:space="preserve"> </w:t>
      </w:r>
      <w:r w:rsidR="0048556E">
        <w:rPr>
          <w:sz w:val="26"/>
          <w:szCs w:val="26"/>
        </w:rPr>
        <w:t>производилось в два этапа. В 2018 году были выполнены земляные работы, плоскостное благоустройство и частичная установка малых архитектурных форм. В 2019 году с целью улучшения эстетического облика и функционального назначения сквера выполнены работы по озеленению</w:t>
      </w:r>
      <w:r w:rsidR="00CA3FD3">
        <w:rPr>
          <w:sz w:val="26"/>
          <w:szCs w:val="26"/>
        </w:rPr>
        <w:t xml:space="preserve">; установлен </w:t>
      </w:r>
      <w:proofErr w:type="spellStart"/>
      <w:r w:rsidR="00CA3FD3">
        <w:rPr>
          <w:sz w:val="26"/>
          <w:szCs w:val="26"/>
        </w:rPr>
        <w:t>памп-трек</w:t>
      </w:r>
      <w:proofErr w:type="spellEnd"/>
      <w:r w:rsidR="00CA3FD3">
        <w:rPr>
          <w:sz w:val="26"/>
          <w:szCs w:val="26"/>
        </w:rPr>
        <w:t>, специальная велосипедная трасса с уклонами для любителей экстремального отдыха; построили детский городок</w:t>
      </w:r>
      <w:r>
        <w:rPr>
          <w:sz w:val="26"/>
          <w:szCs w:val="26"/>
        </w:rPr>
        <w:t>, установили качели;</w:t>
      </w:r>
    </w:p>
    <w:p w:rsidR="004B5072" w:rsidRDefault="004B507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с</w:t>
      </w:r>
      <w:r w:rsidR="00CA3FD3">
        <w:rPr>
          <w:sz w:val="26"/>
          <w:szCs w:val="26"/>
        </w:rPr>
        <w:t>квер</w:t>
      </w:r>
      <w:r>
        <w:rPr>
          <w:sz w:val="26"/>
          <w:szCs w:val="26"/>
        </w:rPr>
        <w:t>е</w:t>
      </w:r>
      <w:r w:rsidR="00CA3FD3">
        <w:rPr>
          <w:sz w:val="26"/>
          <w:szCs w:val="26"/>
        </w:rPr>
        <w:t xml:space="preserve"> по ул. Плеханова, 41</w:t>
      </w:r>
      <w:r>
        <w:rPr>
          <w:sz w:val="26"/>
          <w:szCs w:val="26"/>
        </w:rPr>
        <w:t xml:space="preserve"> выполнены работы по обустройству дорожек, восстановлены подпорные стенки, установлены лавочки;</w:t>
      </w:r>
    </w:p>
    <w:p w:rsidR="0048556E" w:rsidRDefault="004B5072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сквере у ДК «Бригантина» в рамках проекта по благоустройству устаревшее бетонное покрытие заменено на асфальт, восстановлены подпорные стенки, установлена детская площадка с </w:t>
      </w:r>
      <w:proofErr w:type="spellStart"/>
      <w:r>
        <w:rPr>
          <w:sz w:val="26"/>
          <w:szCs w:val="26"/>
        </w:rPr>
        <w:t>антитравматическим</w:t>
      </w:r>
      <w:proofErr w:type="spellEnd"/>
      <w:r>
        <w:rPr>
          <w:sz w:val="26"/>
          <w:szCs w:val="26"/>
        </w:rPr>
        <w:t xml:space="preserve"> резиновым покрытием</w:t>
      </w:r>
      <w:r w:rsidR="00A37F1A">
        <w:rPr>
          <w:sz w:val="26"/>
          <w:szCs w:val="26"/>
        </w:rPr>
        <w:t>;</w:t>
      </w:r>
    </w:p>
    <w:p w:rsidR="00A37F1A" w:rsidRDefault="00A37F1A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 сквере по переулку Дачному обустроены пешеходные дорожки, выполнены работы по ограждению и озеленению;</w:t>
      </w:r>
    </w:p>
    <w:p w:rsidR="0048556E" w:rsidRDefault="00A37F1A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обеспечения комфортного летнего отдыха жителей и гостей района в 2019 году начаты работы по благоустройству пляжа по пер. Дачному. </w:t>
      </w:r>
    </w:p>
    <w:p w:rsidR="00A37F1A" w:rsidRDefault="00A37F1A" w:rsidP="004D2F6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 в 4 скверах произведена установка комплексной системы мониторинга общественной безопасности, позволяющая в реальном времени отслеживать ситуацию на подведомственных территориях (ул. </w:t>
      </w:r>
      <w:proofErr w:type="spellStart"/>
      <w:r>
        <w:rPr>
          <w:sz w:val="26"/>
          <w:szCs w:val="26"/>
        </w:rPr>
        <w:t>Доватора</w:t>
      </w:r>
      <w:proofErr w:type="spellEnd"/>
      <w:r>
        <w:rPr>
          <w:sz w:val="26"/>
          <w:szCs w:val="26"/>
        </w:rPr>
        <w:t>, 15; ул. Плеханова, 41; ул. Капитанская, 10-а; пер. Дачный).</w:t>
      </w:r>
    </w:p>
    <w:p w:rsidR="00512833" w:rsidRDefault="00512833" w:rsidP="0051283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 муниципальной программе </w:t>
      </w:r>
      <w:r w:rsidRPr="00614292">
        <w:rPr>
          <w:sz w:val="26"/>
          <w:szCs w:val="26"/>
        </w:rPr>
        <w:t>«Подготовка общес</w:t>
      </w:r>
      <w:r>
        <w:rPr>
          <w:sz w:val="26"/>
          <w:szCs w:val="26"/>
        </w:rPr>
        <w:t xml:space="preserve">твенных пространств </w:t>
      </w:r>
      <w:r w:rsidRPr="00614292">
        <w:rPr>
          <w:sz w:val="26"/>
          <w:szCs w:val="26"/>
        </w:rPr>
        <w:t>к заседанию Совета глав государств</w:t>
      </w:r>
      <w:r w:rsidR="00AF26A8">
        <w:rPr>
          <w:sz w:val="26"/>
          <w:szCs w:val="26"/>
        </w:rPr>
        <w:t xml:space="preserve"> - </w:t>
      </w:r>
      <w:r w:rsidRPr="00614292">
        <w:rPr>
          <w:sz w:val="26"/>
          <w:szCs w:val="26"/>
        </w:rPr>
        <w:t xml:space="preserve">членов Шанхайской организации сотрудничества и встречи глав государств, входящих в объединение БРИКС, в 2020 году» </w:t>
      </w:r>
      <w:r>
        <w:rPr>
          <w:sz w:val="26"/>
          <w:szCs w:val="26"/>
        </w:rPr>
        <w:t>в 2019 году из федерального</w:t>
      </w:r>
      <w:r w:rsidR="00926810">
        <w:rPr>
          <w:sz w:val="26"/>
          <w:szCs w:val="26"/>
        </w:rPr>
        <w:t xml:space="preserve"> и</w:t>
      </w:r>
      <w:r w:rsidR="00AF26A8"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областного</w:t>
      </w:r>
      <w:r w:rsidR="00926810">
        <w:rPr>
          <w:sz w:val="26"/>
          <w:szCs w:val="26"/>
        </w:rPr>
        <w:t xml:space="preserve"> бюджетов,</w:t>
      </w:r>
      <w:r w:rsidR="00AF26A8">
        <w:rPr>
          <w:sz w:val="26"/>
          <w:szCs w:val="26"/>
        </w:rPr>
        <w:t xml:space="preserve"> и б</w:t>
      </w:r>
      <w:r w:rsidR="00926810">
        <w:rPr>
          <w:sz w:val="26"/>
          <w:szCs w:val="26"/>
        </w:rPr>
        <w:t>ю</w:t>
      </w:r>
      <w:r w:rsidR="00AF26A8">
        <w:rPr>
          <w:sz w:val="26"/>
          <w:szCs w:val="26"/>
        </w:rPr>
        <w:t xml:space="preserve">джета города Челябинска </w:t>
      </w:r>
      <w:r>
        <w:rPr>
          <w:sz w:val="26"/>
          <w:szCs w:val="26"/>
        </w:rPr>
        <w:t xml:space="preserve">были выделены денежные средства в размере </w:t>
      </w:r>
      <w:r w:rsidR="00AF26A8">
        <w:rPr>
          <w:sz w:val="26"/>
          <w:szCs w:val="26"/>
        </w:rPr>
        <w:t>54,9</w:t>
      </w:r>
      <w:r>
        <w:rPr>
          <w:sz w:val="26"/>
          <w:szCs w:val="26"/>
        </w:rPr>
        <w:t xml:space="preserve"> млн. рублей. Фактическое исполнение составило </w:t>
      </w:r>
      <w:r w:rsidR="00AF26A8">
        <w:rPr>
          <w:sz w:val="26"/>
          <w:szCs w:val="26"/>
        </w:rPr>
        <w:t>85</w:t>
      </w:r>
      <w:r>
        <w:rPr>
          <w:sz w:val="26"/>
          <w:szCs w:val="26"/>
        </w:rPr>
        <w:t>% (</w:t>
      </w:r>
      <w:r w:rsidR="00AF26A8">
        <w:rPr>
          <w:sz w:val="26"/>
          <w:szCs w:val="26"/>
        </w:rPr>
        <w:t>46,8</w:t>
      </w:r>
      <w:r>
        <w:rPr>
          <w:sz w:val="26"/>
          <w:szCs w:val="26"/>
        </w:rPr>
        <w:t xml:space="preserve"> млн. </w:t>
      </w:r>
      <w:r>
        <w:rPr>
          <w:sz w:val="26"/>
          <w:szCs w:val="26"/>
        </w:rPr>
        <w:lastRenderedPageBreak/>
        <w:t>рублей).</w:t>
      </w:r>
    </w:p>
    <w:p w:rsidR="00D3200E" w:rsidRDefault="00D3200E" w:rsidP="009C106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9C1069" w:rsidRDefault="009C1069" w:rsidP="009C106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F3955">
        <w:rPr>
          <w:b/>
          <w:sz w:val="26"/>
          <w:szCs w:val="26"/>
        </w:rPr>
        <w:t>Распределение денежных средств</w:t>
      </w:r>
      <w:r w:rsidR="00BE6688">
        <w:rPr>
          <w:b/>
          <w:sz w:val="26"/>
          <w:szCs w:val="26"/>
        </w:rPr>
        <w:t xml:space="preserve"> по районам города Челябинска н</w:t>
      </w:r>
      <w:r w:rsidRPr="005F3955">
        <w:rPr>
          <w:b/>
          <w:sz w:val="26"/>
          <w:szCs w:val="26"/>
        </w:rPr>
        <w:t>а реализацию мероприятий муниципальной программы «</w:t>
      </w:r>
      <w:r>
        <w:rPr>
          <w:b/>
          <w:sz w:val="26"/>
          <w:szCs w:val="26"/>
        </w:rPr>
        <w:t>Подготовка общественных пространств к заседанию Совета глав государств</w:t>
      </w:r>
      <w:r w:rsidR="00BE6688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членов Шанхайской организации сотрудничества и встречи глав государств, входящих в объединение БРИКС, в 2020 году</w:t>
      </w:r>
      <w:r w:rsidRPr="005F395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 млн. рублей</w:t>
      </w:r>
    </w:p>
    <w:p w:rsidR="009C1069" w:rsidRDefault="009C1069" w:rsidP="0051283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9C1069" w:rsidRDefault="009C1069" w:rsidP="0051283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C1069">
        <w:rPr>
          <w:noProof/>
          <w:sz w:val="26"/>
          <w:szCs w:val="26"/>
        </w:rPr>
        <w:drawing>
          <wp:inline distT="0" distB="0" distL="0" distR="0">
            <wp:extent cx="5481469" cy="2259106"/>
            <wp:effectExtent l="19050" t="0" r="4931" b="0"/>
            <wp:docPr id="5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 xml:space="preserve">В рамках </w:t>
      </w:r>
      <w:r w:rsidR="00AF26A8">
        <w:rPr>
          <w:sz w:val="26"/>
          <w:szCs w:val="26"/>
        </w:rPr>
        <w:t xml:space="preserve">муниципальной </w:t>
      </w:r>
      <w:r w:rsidRPr="00614292">
        <w:rPr>
          <w:sz w:val="26"/>
          <w:szCs w:val="26"/>
        </w:rPr>
        <w:t>программы</w:t>
      </w:r>
      <w:r w:rsidR="00AF26A8">
        <w:rPr>
          <w:sz w:val="26"/>
          <w:szCs w:val="26"/>
        </w:rPr>
        <w:t xml:space="preserve"> </w:t>
      </w:r>
      <w:r w:rsidRPr="00614292">
        <w:rPr>
          <w:sz w:val="26"/>
          <w:szCs w:val="26"/>
        </w:rPr>
        <w:t>были выполнены работы по благоустройству следующих общественных пространств: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14292">
        <w:rPr>
          <w:sz w:val="26"/>
          <w:szCs w:val="26"/>
        </w:rPr>
        <w:t xml:space="preserve">сквер на </w:t>
      </w:r>
      <w:r w:rsidRPr="00614292">
        <w:rPr>
          <w:color w:val="000000" w:themeColor="text1"/>
          <w:sz w:val="26"/>
          <w:szCs w:val="26"/>
        </w:rPr>
        <w:t>пл. Революции;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4292">
        <w:rPr>
          <w:sz w:val="26"/>
          <w:szCs w:val="26"/>
        </w:rPr>
        <w:t>сквер по ул. Воровского, 21 на пересечении с ул. Блюхера;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14292">
        <w:rPr>
          <w:sz w:val="26"/>
          <w:szCs w:val="26"/>
        </w:rPr>
        <w:t xml:space="preserve">сквер по ул. </w:t>
      </w:r>
      <w:proofErr w:type="spellStart"/>
      <w:r w:rsidRPr="00614292">
        <w:rPr>
          <w:sz w:val="26"/>
          <w:szCs w:val="26"/>
        </w:rPr>
        <w:t>Цвиллинга</w:t>
      </w:r>
      <w:proofErr w:type="spellEnd"/>
      <w:r w:rsidRPr="00614292">
        <w:rPr>
          <w:sz w:val="26"/>
          <w:szCs w:val="26"/>
        </w:rPr>
        <w:t>, 46 (у Дома Федерации профсоюзов);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14292">
        <w:rPr>
          <w:sz w:val="26"/>
          <w:szCs w:val="26"/>
        </w:rPr>
        <w:t>сквер по ул. Тимирязева у театра Драмы. Театральная площадь;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14292">
        <w:rPr>
          <w:sz w:val="26"/>
          <w:szCs w:val="26"/>
        </w:rPr>
        <w:t xml:space="preserve">сквер на пересечении улиц Тимирязева и </w:t>
      </w:r>
      <w:proofErr w:type="spellStart"/>
      <w:r w:rsidRPr="00614292">
        <w:rPr>
          <w:sz w:val="26"/>
          <w:szCs w:val="26"/>
        </w:rPr>
        <w:t>Цвиллинга</w:t>
      </w:r>
      <w:proofErr w:type="spellEnd"/>
      <w:r w:rsidRPr="00614292">
        <w:rPr>
          <w:sz w:val="26"/>
          <w:szCs w:val="26"/>
        </w:rPr>
        <w:t>; Тимирязева и Пушкина северная и южная сторона (вокруг кинотеатра им А.С.Пушкина);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14292">
        <w:rPr>
          <w:sz w:val="26"/>
          <w:szCs w:val="26"/>
        </w:rPr>
        <w:t xml:space="preserve">сквер ограниченного улицами: Воровского, Тимирязева, </w:t>
      </w:r>
      <w:proofErr w:type="spellStart"/>
      <w:r w:rsidRPr="00614292">
        <w:rPr>
          <w:sz w:val="26"/>
          <w:szCs w:val="26"/>
        </w:rPr>
        <w:t>Елькина</w:t>
      </w:r>
      <w:proofErr w:type="spellEnd"/>
      <w:r w:rsidRPr="00614292">
        <w:rPr>
          <w:sz w:val="26"/>
          <w:szCs w:val="26"/>
        </w:rPr>
        <w:t xml:space="preserve"> (северная сторона), возле банка «Русский стандарт»;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614292">
        <w:rPr>
          <w:sz w:val="26"/>
          <w:szCs w:val="26"/>
        </w:rPr>
        <w:t xml:space="preserve">сквер в границах улиц: Воровского, Тимирязева, </w:t>
      </w:r>
      <w:proofErr w:type="spellStart"/>
      <w:r w:rsidRPr="00614292">
        <w:rPr>
          <w:sz w:val="26"/>
          <w:szCs w:val="26"/>
        </w:rPr>
        <w:t>Елькина</w:t>
      </w:r>
      <w:proofErr w:type="spellEnd"/>
      <w:r w:rsidRPr="00614292">
        <w:rPr>
          <w:sz w:val="26"/>
          <w:szCs w:val="26"/>
        </w:rPr>
        <w:t xml:space="preserve"> (южная сторона), напротив «</w:t>
      </w:r>
      <w:proofErr w:type="spellStart"/>
      <w:r w:rsidRPr="00614292">
        <w:rPr>
          <w:sz w:val="26"/>
          <w:szCs w:val="26"/>
        </w:rPr>
        <w:t>Киномакса</w:t>
      </w:r>
      <w:proofErr w:type="spellEnd"/>
      <w:r w:rsidRPr="00614292">
        <w:rPr>
          <w:sz w:val="26"/>
          <w:szCs w:val="26"/>
        </w:rPr>
        <w:t>»;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614292">
        <w:rPr>
          <w:sz w:val="26"/>
          <w:szCs w:val="26"/>
        </w:rPr>
        <w:t>сквер по ул. Воровского, 43, 45, на пересечении с ул. Крупской;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14292">
        <w:rPr>
          <w:sz w:val="26"/>
          <w:szCs w:val="26"/>
        </w:rPr>
        <w:t>сквер по пр. Ленина, 31, напротив магазина «Спорт»;</w:t>
      </w:r>
    </w:p>
    <w:p w:rsidR="00226C04" w:rsidRPr="00614292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с</w:t>
      </w:r>
      <w:r w:rsidRPr="00614292">
        <w:rPr>
          <w:sz w:val="26"/>
          <w:szCs w:val="26"/>
        </w:rPr>
        <w:t>квер на пересечении улиц: Свободы и Российская у памятника «Стрелочник».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4292">
        <w:rPr>
          <w:sz w:val="26"/>
          <w:szCs w:val="26"/>
        </w:rPr>
        <w:t>11. ремонтно-восстановительные работы двух гостевых трибун из тесаного гранита и лестниц из гранита, расположенные по адресу: г. Челябинск, справа и слева от памятника В. И. Ленину на площади Революции, в составе объекта культурного наследия регионального значения.</w:t>
      </w:r>
      <w:r>
        <w:rPr>
          <w:sz w:val="26"/>
          <w:szCs w:val="26"/>
        </w:rPr>
        <w:t xml:space="preserve"> </w:t>
      </w:r>
    </w:p>
    <w:p w:rsidR="00226C04" w:rsidRDefault="00226C04" w:rsidP="00226C0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Были выполнены работы в том числе: осуществлен ремонт покрытий, подпорных стен, пандусов; отремонтировано 2590 кв.м. дорожек; установлено 1 детский игровой комплекс, 38 урн, 41 скамья и 9 качелей; произведена высадка 340 зеленых насаждений; осуществлен посев газонов (599 кв. м.)</w:t>
      </w:r>
    </w:p>
    <w:p w:rsidR="005B1B42" w:rsidRDefault="00926810" w:rsidP="005B1B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926810">
        <w:rPr>
          <w:sz w:val="26"/>
          <w:szCs w:val="26"/>
        </w:rPr>
        <w:t>На выполнение работ по содержанию скверов администрацией района предусмотрено 5,1 млн. рублей.</w:t>
      </w:r>
      <w:r>
        <w:rPr>
          <w:sz w:val="26"/>
          <w:szCs w:val="26"/>
        </w:rPr>
        <w:t xml:space="preserve"> Исполнение составило 96% (4,9 млн. рублей) - </w:t>
      </w:r>
      <w:r w:rsidR="005B1B42" w:rsidRPr="00926810">
        <w:rPr>
          <w:sz w:val="26"/>
          <w:szCs w:val="26"/>
        </w:rPr>
        <w:t xml:space="preserve"> вывезено 212 тонн снега, 222 тонн мусора, очищено 2 млн. кв.м. территории, выполнены работы по обслуживан</w:t>
      </w:r>
      <w:r>
        <w:rPr>
          <w:sz w:val="26"/>
          <w:szCs w:val="26"/>
        </w:rPr>
        <w:t>ию гидротехнического сооружения.</w:t>
      </w:r>
    </w:p>
    <w:p w:rsidR="005B1B42" w:rsidRDefault="0094037F" w:rsidP="005B1B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этапы работ от формирования до принятия объектов освещались на </w:t>
      </w:r>
      <w:r>
        <w:rPr>
          <w:sz w:val="26"/>
          <w:szCs w:val="26"/>
        </w:rPr>
        <w:lastRenderedPageBreak/>
        <w:t xml:space="preserve">официальном сайте администрации района. </w:t>
      </w:r>
    </w:p>
    <w:p w:rsidR="00DA3BF5" w:rsidRDefault="00DA3BF5" w:rsidP="005B1B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DA3BF5" w:rsidRDefault="00DA3BF5" w:rsidP="00DA4A7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sz w:val="26"/>
          <w:szCs w:val="26"/>
        </w:rPr>
      </w:pPr>
      <w:r w:rsidRPr="00DA3BF5">
        <w:rPr>
          <w:b/>
          <w:sz w:val="26"/>
          <w:szCs w:val="26"/>
        </w:rPr>
        <w:t xml:space="preserve">Динамика объемов финансирования </w:t>
      </w:r>
      <w:r>
        <w:rPr>
          <w:b/>
          <w:sz w:val="26"/>
          <w:szCs w:val="26"/>
        </w:rPr>
        <w:t xml:space="preserve">по </w:t>
      </w:r>
      <w:r w:rsidRPr="00DA3BF5">
        <w:rPr>
          <w:b/>
          <w:sz w:val="26"/>
          <w:szCs w:val="26"/>
        </w:rPr>
        <w:t>раздел</w:t>
      </w:r>
      <w:r>
        <w:rPr>
          <w:b/>
          <w:sz w:val="26"/>
          <w:szCs w:val="26"/>
        </w:rPr>
        <w:t>у</w:t>
      </w:r>
      <w:r w:rsidRPr="00DA3BF5">
        <w:rPr>
          <w:b/>
          <w:sz w:val="26"/>
          <w:szCs w:val="26"/>
        </w:rPr>
        <w:t xml:space="preserve"> «Благоустройство» в Советском районе, млн. рублей</w:t>
      </w:r>
      <w:r w:rsidR="00CC6F68">
        <w:rPr>
          <w:noProof/>
          <w:sz w:val="26"/>
          <w:szCs w:val="26"/>
        </w:rPr>
        <w:drawing>
          <wp:inline distT="0" distB="0" distL="0" distR="0">
            <wp:extent cx="5486400" cy="1927412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DA3BF5" w:rsidRDefault="004B6706" w:rsidP="005B1B4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Сравнительный анализ объемов финансирования отрасли по годам позволяет сделать вывод, что в 2019 году наблюдается увеличение объема средств, направленных на финансирование отрасли в сравнении с прошлыми годами.</w:t>
      </w:r>
    </w:p>
    <w:p w:rsidR="00D3200E" w:rsidRDefault="00D3200E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2376F7" w:rsidRPr="00D176DC" w:rsidRDefault="00EF523B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D176DC">
        <w:rPr>
          <w:b/>
          <w:sz w:val="26"/>
          <w:szCs w:val="26"/>
        </w:rPr>
        <w:t>Физическая культура и спорт</w:t>
      </w:r>
    </w:p>
    <w:p w:rsidR="002376F7" w:rsidRDefault="002376F7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</w:p>
    <w:p w:rsidR="00F35CD0" w:rsidRDefault="00C821C5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>В районе постоянно осуществляется работа по созданию условий</w:t>
      </w:r>
      <w:r w:rsidR="00F35CD0">
        <w:rPr>
          <w:color w:val="000000"/>
          <w:sz w:val="26"/>
          <w:szCs w:val="26"/>
        </w:rPr>
        <w:t>, обеспечивающих возможность для населения района вести здоровый образ жизни, систематически заниматься физической культурой и спортом, получать доступ к развитой спортивной инфраструктуре.</w:t>
      </w:r>
    </w:p>
    <w:p w:rsidR="002376F7" w:rsidRPr="00D176DC" w:rsidRDefault="00F52D02" w:rsidP="002376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 xml:space="preserve"> </w:t>
      </w:r>
      <w:r w:rsidR="00C56DE5" w:rsidRPr="00D176DC">
        <w:rPr>
          <w:sz w:val="26"/>
          <w:szCs w:val="26"/>
        </w:rPr>
        <w:t>В рамках муниципальной программы «Повышение уровня и качества жизни населения Советского района города Челябинска» по направлению</w:t>
      </w:r>
      <w:r w:rsidR="00D176DC">
        <w:rPr>
          <w:sz w:val="26"/>
          <w:szCs w:val="26"/>
        </w:rPr>
        <w:t xml:space="preserve"> </w:t>
      </w:r>
      <w:r w:rsidR="000069ED" w:rsidRPr="00D176DC">
        <w:rPr>
          <w:color w:val="000000"/>
          <w:sz w:val="26"/>
          <w:szCs w:val="26"/>
        </w:rPr>
        <w:t>«Организация и проведение спортивно-массовых мероприятий для регулярных занятий физической культурой и спортом» на 201</w:t>
      </w:r>
      <w:r w:rsidR="00F35CD0">
        <w:rPr>
          <w:color w:val="000000"/>
          <w:sz w:val="26"/>
          <w:szCs w:val="26"/>
        </w:rPr>
        <w:t>9</w:t>
      </w:r>
      <w:r w:rsidR="000069ED" w:rsidRPr="00D176DC">
        <w:rPr>
          <w:color w:val="000000"/>
          <w:sz w:val="26"/>
          <w:szCs w:val="26"/>
        </w:rPr>
        <w:t xml:space="preserve"> год предусмотрено финансирование в сумме </w:t>
      </w:r>
      <w:r w:rsidR="00F8694D">
        <w:rPr>
          <w:color w:val="000000"/>
          <w:sz w:val="26"/>
          <w:szCs w:val="26"/>
        </w:rPr>
        <w:t xml:space="preserve">391,8 тыс. рублей. Исполнение составляет 92% (360,8 тыс. рублей). </w:t>
      </w:r>
      <w:r w:rsidR="000069ED" w:rsidRPr="00D176DC">
        <w:rPr>
          <w:color w:val="000000"/>
          <w:sz w:val="26"/>
          <w:szCs w:val="26"/>
        </w:rPr>
        <w:t xml:space="preserve"> </w:t>
      </w:r>
    </w:p>
    <w:p w:rsidR="00D3200E" w:rsidRDefault="00D3200E" w:rsidP="00931C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E37CA8" w:rsidRDefault="008F2D5F" w:rsidP="00931CA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color w:val="000000"/>
        </w:rPr>
      </w:pPr>
      <w:r w:rsidRPr="00D176DC">
        <w:rPr>
          <w:b/>
          <w:color w:val="000000"/>
          <w:sz w:val="26"/>
          <w:szCs w:val="26"/>
        </w:rPr>
        <w:t>Динамика объемов финансирования по направлению «Организация и проведение спортивно-массовых мероприятий для регулярных занятий физической культурой и спортом» на 201</w:t>
      </w:r>
      <w:r w:rsidR="00F8694D">
        <w:rPr>
          <w:b/>
          <w:color w:val="000000"/>
          <w:sz w:val="26"/>
          <w:szCs w:val="26"/>
        </w:rPr>
        <w:t>7</w:t>
      </w:r>
      <w:r w:rsidRPr="00D176DC">
        <w:rPr>
          <w:b/>
          <w:color w:val="000000"/>
          <w:sz w:val="26"/>
          <w:szCs w:val="26"/>
        </w:rPr>
        <w:t>-201</w:t>
      </w:r>
      <w:r w:rsidR="00F8694D">
        <w:rPr>
          <w:b/>
          <w:color w:val="000000"/>
          <w:sz w:val="26"/>
          <w:szCs w:val="26"/>
        </w:rPr>
        <w:t>9</w:t>
      </w:r>
      <w:r w:rsidRPr="00D176DC">
        <w:rPr>
          <w:b/>
          <w:color w:val="000000"/>
          <w:sz w:val="26"/>
          <w:szCs w:val="26"/>
        </w:rPr>
        <w:t xml:space="preserve"> годы, тыс. рублей</w:t>
      </w:r>
      <w:r w:rsidR="00E37CA8">
        <w:rPr>
          <w:b/>
          <w:noProof/>
          <w:color w:val="000000"/>
        </w:rPr>
        <w:drawing>
          <wp:inline distT="0" distB="0" distL="0" distR="0">
            <wp:extent cx="5476315" cy="1963271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54AA6" w:rsidRDefault="000069ED" w:rsidP="00EF523B">
      <w:pPr>
        <w:ind w:firstLine="709"/>
        <w:jc w:val="both"/>
        <w:rPr>
          <w:color w:val="000000"/>
          <w:sz w:val="26"/>
          <w:szCs w:val="26"/>
        </w:rPr>
      </w:pPr>
      <w:r w:rsidRPr="00D176DC">
        <w:rPr>
          <w:color w:val="000000"/>
          <w:sz w:val="26"/>
          <w:szCs w:val="26"/>
        </w:rPr>
        <w:t xml:space="preserve">За </w:t>
      </w:r>
      <w:r w:rsidR="00454AA6" w:rsidRPr="00D176DC">
        <w:rPr>
          <w:color w:val="000000"/>
          <w:sz w:val="26"/>
          <w:szCs w:val="26"/>
        </w:rPr>
        <w:t>201</w:t>
      </w:r>
      <w:r w:rsidR="00F35CD0">
        <w:rPr>
          <w:color w:val="000000"/>
          <w:sz w:val="26"/>
          <w:szCs w:val="26"/>
        </w:rPr>
        <w:t>9</w:t>
      </w:r>
      <w:r w:rsidR="00454AA6" w:rsidRPr="00D176DC">
        <w:rPr>
          <w:color w:val="000000"/>
          <w:sz w:val="26"/>
          <w:szCs w:val="26"/>
        </w:rPr>
        <w:t xml:space="preserve"> год организовано и проведено </w:t>
      </w:r>
      <w:r w:rsidR="00F35CD0">
        <w:rPr>
          <w:color w:val="000000"/>
          <w:sz w:val="26"/>
          <w:szCs w:val="26"/>
        </w:rPr>
        <w:t>22</w:t>
      </w:r>
      <w:r w:rsidR="00454AA6" w:rsidRPr="00D176DC">
        <w:rPr>
          <w:color w:val="000000"/>
          <w:sz w:val="26"/>
          <w:szCs w:val="26"/>
        </w:rPr>
        <w:t xml:space="preserve"> спортивных мероприяти</w:t>
      </w:r>
      <w:r w:rsidR="00B70E29" w:rsidRPr="00D176DC">
        <w:rPr>
          <w:color w:val="000000"/>
          <w:sz w:val="26"/>
          <w:szCs w:val="26"/>
        </w:rPr>
        <w:t>я</w:t>
      </w:r>
      <w:r w:rsidR="00454AA6" w:rsidRPr="00D176DC">
        <w:rPr>
          <w:color w:val="000000"/>
          <w:sz w:val="26"/>
          <w:szCs w:val="26"/>
        </w:rPr>
        <w:t>,</w:t>
      </w:r>
      <w:r w:rsidR="00B70E29" w:rsidRPr="00D176DC">
        <w:rPr>
          <w:color w:val="000000"/>
          <w:sz w:val="26"/>
          <w:szCs w:val="26"/>
        </w:rPr>
        <w:t xml:space="preserve"> в которых приняли участие 4,</w:t>
      </w:r>
      <w:r w:rsidR="00F35CD0">
        <w:rPr>
          <w:color w:val="000000"/>
          <w:sz w:val="26"/>
          <w:szCs w:val="26"/>
        </w:rPr>
        <w:t>3</w:t>
      </w:r>
      <w:r w:rsidR="00454AA6" w:rsidRPr="00D176DC">
        <w:rPr>
          <w:color w:val="000000"/>
          <w:sz w:val="26"/>
          <w:szCs w:val="26"/>
        </w:rPr>
        <w:t xml:space="preserve"> тыс. человек</w:t>
      </w:r>
      <w:r w:rsidR="00B70E29" w:rsidRPr="00D176DC">
        <w:rPr>
          <w:color w:val="000000"/>
          <w:sz w:val="26"/>
          <w:szCs w:val="26"/>
        </w:rPr>
        <w:t xml:space="preserve"> и </w:t>
      </w:r>
      <w:r w:rsidR="00F35CD0">
        <w:rPr>
          <w:color w:val="000000"/>
          <w:sz w:val="26"/>
          <w:szCs w:val="26"/>
        </w:rPr>
        <w:t>20</w:t>
      </w:r>
      <w:r w:rsidR="00B70E29" w:rsidRPr="00D176DC">
        <w:rPr>
          <w:color w:val="000000"/>
          <w:sz w:val="26"/>
          <w:szCs w:val="26"/>
        </w:rPr>
        <w:t xml:space="preserve"> внепрограммных мероприятия, с количеством участников </w:t>
      </w:r>
      <w:r w:rsidR="00F35CD0">
        <w:rPr>
          <w:color w:val="000000"/>
          <w:sz w:val="26"/>
          <w:szCs w:val="26"/>
        </w:rPr>
        <w:t xml:space="preserve">более 8,0 </w:t>
      </w:r>
      <w:r w:rsidR="00B70E29" w:rsidRPr="00D176DC">
        <w:rPr>
          <w:color w:val="000000"/>
          <w:sz w:val="26"/>
          <w:szCs w:val="26"/>
        </w:rPr>
        <w:t>тыс. человек.</w:t>
      </w:r>
    </w:p>
    <w:p w:rsidR="000C117B" w:rsidRDefault="000C117B" w:rsidP="000C117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Советский район активно принимает участие в массовых Всероссийских соревнованиях, таких как «Лыжня России», «Готов к труду и обороне», день бега </w:t>
      </w:r>
      <w:r>
        <w:rPr>
          <w:color w:val="000000"/>
          <w:sz w:val="26"/>
          <w:szCs w:val="26"/>
        </w:rPr>
        <w:lastRenderedPageBreak/>
        <w:t xml:space="preserve">«Кросс наций» и городских спортивных мероприятиях: легкоатлетическая эстафета на призы Администрации города Челябинска, День физкультурника, Уральская зарница и других. </w:t>
      </w:r>
    </w:p>
    <w:p w:rsidR="00C6311F" w:rsidRDefault="00C6311F" w:rsidP="005B3337">
      <w:pPr>
        <w:ind w:firstLine="709"/>
        <w:jc w:val="center"/>
        <w:rPr>
          <w:b/>
          <w:color w:val="000000"/>
          <w:sz w:val="26"/>
          <w:szCs w:val="26"/>
        </w:rPr>
      </w:pPr>
    </w:p>
    <w:p w:rsidR="00E37CA8" w:rsidRPr="00895DEA" w:rsidRDefault="00E37CA8" w:rsidP="005B3337">
      <w:pPr>
        <w:ind w:firstLine="709"/>
        <w:jc w:val="center"/>
        <w:rPr>
          <w:b/>
          <w:color w:val="000000"/>
          <w:sz w:val="26"/>
          <w:szCs w:val="26"/>
        </w:rPr>
      </w:pPr>
      <w:r w:rsidRPr="00895DEA">
        <w:rPr>
          <w:b/>
          <w:color w:val="000000"/>
          <w:sz w:val="26"/>
          <w:szCs w:val="26"/>
        </w:rPr>
        <w:t>Количество проведенных мероприятий</w:t>
      </w:r>
      <w:r w:rsidR="000F01C7" w:rsidRPr="00895DEA">
        <w:rPr>
          <w:b/>
          <w:color w:val="000000"/>
          <w:sz w:val="26"/>
          <w:szCs w:val="26"/>
        </w:rPr>
        <w:t xml:space="preserve"> по направлению «Физическая культура и спорт»</w:t>
      </w:r>
      <w:r w:rsidRPr="00895DEA">
        <w:rPr>
          <w:b/>
          <w:color w:val="000000"/>
          <w:sz w:val="26"/>
          <w:szCs w:val="26"/>
        </w:rPr>
        <w:t xml:space="preserve"> и </w:t>
      </w:r>
      <w:r w:rsidR="005B3337" w:rsidRPr="00895DEA">
        <w:rPr>
          <w:b/>
          <w:color w:val="000000"/>
          <w:sz w:val="26"/>
          <w:szCs w:val="26"/>
        </w:rPr>
        <w:t>численность участников за 2017-201</w:t>
      </w:r>
      <w:r w:rsidR="00F35CD0">
        <w:rPr>
          <w:b/>
          <w:color w:val="000000"/>
          <w:sz w:val="26"/>
          <w:szCs w:val="26"/>
        </w:rPr>
        <w:t>9</w:t>
      </w:r>
      <w:r w:rsidR="005B3337" w:rsidRPr="00895DEA">
        <w:rPr>
          <w:b/>
          <w:color w:val="000000"/>
          <w:sz w:val="26"/>
          <w:szCs w:val="26"/>
        </w:rPr>
        <w:t xml:space="preserve"> годы</w:t>
      </w:r>
    </w:p>
    <w:p w:rsidR="005B3337" w:rsidRDefault="005B3337" w:rsidP="00EF523B">
      <w:pPr>
        <w:ind w:firstLine="709"/>
        <w:jc w:val="both"/>
        <w:rPr>
          <w:color w:val="000000"/>
        </w:rPr>
      </w:pPr>
    </w:p>
    <w:p w:rsidR="004E6AB9" w:rsidRDefault="00336324" w:rsidP="004F18D1">
      <w:pPr>
        <w:ind w:firstLine="709"/>
        <w:jc w:val="both"/>
        <w:rPr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5486400" cy="2698376"/>
            <wp:effectExtent l="19050" t="0" r="19050" b="6724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0C117B" w:rsidRPr="00224C7B">
        <w:rPr>
          <w:color w:val="000000"/>
          <w:sz w:val="26"/>
          <w:szCs w:val="26"/>
        </w:rPr>
        <w:t>Для активных занятий физической культурой и спортом в районе функционируют 254</w:t>
      </w:r>
      <w:r w:rsidR="00224C7B" w:rsidRPr="00224C7B">
        <w:rPr>
          <w:color w:val="000000"/>
          <w:sz w:val="26"/>
          <w:szCs w:val="26"/>
        </w:rPr>
        <w:t xml:space="preserve"> спортивных сооружений, в том числе 66 спортивных залов, 2 плавательных бассейна </w:t>
      </w:r>
      <w:r w:rsidR="00E0267C" w:rsidRPr="00E0267C">
        <w:rPr>
          <w:color w:val="000000"/>
          <w:sz w:val="26"/>
          <w:szCs w:val="26"/>
        </w:rPr>
        <w:t>(</w:t>
      </w:r>
      <w:r w:rsidR="00E0267C">
        <w:rPr>
          <w:color w:val="000000"/>
          <w:sz w:val="26"/>
          <w:szCs w:val="26"/>
        </w:rPr>
        <w:t xml:space="preserve">в </w:t>
      </w:r>
      <w:proofErr w:type="spellStart"/>
      <w:r w:rsidR="00E0267C" w:rsidRPr="00E0267C">
        <w:rPr>
          <w:color w:val="000000"/>
          <w:sz w:val="26"/>
          <w:szCs w:val="26"/>
        </w:rPr>
        <w:t>фитнес-центр</w:t>
      </w:r>
      <w:r w:rsidR="00E0267C">
        <w:rPr>
          <w:color w:val="000000"/>
          <w:sz w:val="26"/>
          <w:szCs w:val="26"/>
        </w:rPr>
        <w:t>е</w:t>
      </w:r>
      <w:proofErr w:type="spellEnd"/>
      <w:r w:rsidR="00E0267C" w:rsidRPr="00E0267C">
        <w:rPr>
          <w:color w:val="000000"/>
          <w:sz w:val="26"/>
          <w:szCs w:val="26"/>
        </w:rPr>
        <w:t xml:space="preserve"> «</w:t>
      </w:r>
      <w:r w:rsidR="00E0267C" w:rsidRPr="00E0267C">
        <w:rPr>
          <w:sz w:val="26"/>
          <w:szCs w:val="26"/>
        </w:rPr>
        <w:t>Березка»</w:t>
      </w:r>
      <w:r w:rsidR="00E0267C">
        <w:rPr>
          <w:sz w:val="26"/>
          <w:szCs w:val="26"/>
        </w:rPr>
        <w:t xml:space="preserve"> и в</w:t>
      </w:r>
      <w:r w:rsidR="00E0267C" w:rsidRPr="00E0267C">
        <w:rPr>
          <w:sz w:val="26"/>
          <w:szCs w:val="26"/>
        </w:rPr>
        <w:t xml:space="preserve"> МБУ г. Челябинска «Центр помощи детям, оставшимся без попечения родителей, «Надежда») </w:t>
      </w:r>
      <w:r w:rsidR="00224C7B" w:rsidRPr="00E0267C">
        <w:rPr>
          <w:color w:val="000000"/>
          <w:sz w:val="26"/>
          <w:szCs w:val="26"/>
        </w:rPr>
        <w:t>и другие.</w:t>
      </w:r>
    </w:p>
    <w:p w:rsidR="0094037F" w:rsidRDefault="0094037F" w:rsidP="00C56DE5">
      <w:pPr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C56DE5" w:rsidRPr="00DE27BE" w:rsidRDefault="00C56DE5" w:rsidP="00C56DE5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DE27BE">
        <w:rPr>
          <w:b/>
          <w:sz w:val="26"/>
          <w:szCs w:val="26"/>
          <w:shd w:val="clear" w:color="auto" w:fill="FFFFFF"/>
        </w:rPr>
        <w:t>Культура</w:t>
      </w:r>
    </w:p>
    <w:p w:rsidR="00C56DE5" w:rsidRDefault="00C56DE5" w:rsidP="00C56DE5">
      <w:pPr>
        <w:ind w:firstLine="709"/>
        <w:jc w:val="center"/>
        <w:rPr>
          <w:b/>
          <w:shd w:val="clear" w:color="auto" w:fill="FFFFFF"/>
        </w:rPr>
      </w:pPr>
    </w:p>
    <w:p w:rsidR="000F01C7" w:rsidRPr="00DE27BE" w:rsidRDefault="00C56DE5" w:rsidP="00C56DE5">
      <w:pPr>
        <w:ind w:firstLine="709"/>
        <w:jc w:val="both"/>
        <w:rPr>
          <w:sz w:val="26"/>
          <w:szCs w:val="26"/>
        </w:rPr>
      </w:pPr>
      <w:r w:rsidRPr="00DE27BE">
        <w:rPr>
          <w:sz w:val="26"/>
          <w:szCs w:val="26"/>
        </w:rPr>
        <w:t>Согласно муниципальной программе «Повышение уровня и качества жизни населения Советского района города Челябинска» по направлению «Организация и проведение культурно-массовых мероприятий для досуга и развлечения различных групп населения района» на 201</w:t>
      </w:r>
      <w:r w:rsidR="00224C7B">
        <w:rPr>
          <w:sz w:val="26"/>
          <w:szCs w:val="26"/>
        </w:rPr>
        <w:t>9</w:t>
      </w:r>
      <w:r w:rsidRPr="00DE27BE">
        <w:rPr>
          <w:sz w:val="26"/>
          <w:szCs w:val="26"/>
        </w:rPr>
        <w:t xml:space="preserve"> год предусмотрено финансирование в размере </w:t>
      </w:r>
      <w:r w:rsidR="00F8694D">
        <w:rPr>
          <w:sz w:val="26"/>
          <w:szCs w:val="26"/>
        </w:rPr>
        <w:t>1,7 млн. рублей. Фактическое исполнение - 82% (</w:t>
      </w:r>
      <w:r w:rsidR="00F8694D" w:rsidRPr="00F8694D">
        <w:rPr>
          <w:sz w:val="26"/>
          <w:szCs w:val="26"/>
        </w:rPr>
        <w:t xml:space="preserve">1,4 </w:t>
      </w:r>
      <w:r w:rsidRPr="00F8694D">
        <w:rPr>
          <w:sz w:val="26"/>
          <w:szCs w:val="26"/>
        </w:rPr>
        <w:t>млн. рублей</w:t>
      </w:r>
      <w:r w:rsidR="00F8694D">
        <w:rPr>
          <w:sz w:val="26"/>
          <w:szCs w:val="26"/>
        </w:rPr>
        <w:t>)</w:t>
      </w:r>
      <w:r w:rsidR="00EE0908" w:rsidRPr="00DE27BE">
        <w:rPr>
          <w:sz w:val="26"/>
          <w:szCs w:val="26"/>
        </w:rPr>
        <w:t xml:space="preserve">. </w:t>
      </w:r>
    </w:p>
    <w:p w:rsidR="001433FB" w:rsidRDefault="001433FB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DA4A79" w:rsidRDefault="00DA4A79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0F01C7" w:rsidRDefault="000F01C7" w:rsidP="000F01C7">
      <w:pPr>
        <w:ind w:firstLine="709"/>
        <w:jc w:val="center"/>
        <w:rPr>
          <w:b/>
          <w:color w:val="000000"/>
          <w:sz w:val="26"/>
          <w:szCs w:val="26"/>
        </w:rPr>
      </w:pPr>
      <w:r w:rsidRPr="00DE27BE">
        <w:rPr>
          <w:b/>
          <w:color w:val="000000"/>
          <w:sz w:val="26"/>
          <w:szCs w:val="26"/>
        </w:rPr>
        <w:t>Динамика объемов финансирования по направлению «</w:t>
      </w:r>
      <w:r w:rsidRPr="00DE27BE">
        <w:rPr>
          <w:b/>
          <w:sz w:val="26"/>
          <w:szCs w:val="26"/>
        </w:rPr>
        <w:t>Организация и проведение культурно-массовых мероприятий для досуга и развлечения различных групп населения района</w:t>
      </w:r>
      <w:r w:rsidRPr="00DE27BE">
        <w:rPr>
          <w:b/>
          <w:color w:val="000000"/>
          <w:sz w:val="26"/>
          <w:szCs w:val="26"/>
        </w:rPr>
        <w:t>» на 201</w:t>
      </w:r>
      <w:r w:rsidR="00F8694D">
        <w:rPr>
          <w:b/>
          <w:color w:val="000000"/>
          <w:sz w:val="26"/>
          <w:szCs w:val="26"/>
        </w:rPr>
        <w:t>7</w:t>
      </w:r>
      <w:r w:rsidRPr="00DE27BE">
        <w:rPr>
          <w:b/>
          <w:color w:val="000000"/>
          <w:sz w:val="26"/>
          <w:szCs w:val="26"/>
        </w:rPr>
        <w:t>-201</w:t>
      </w:r>
      <w:r w:rsidR="00F8694D">
        <w:rPr>
          <w:b/>
          <w:color w:val="000000"/>
          <w:sz w:val="26"/>
          <w:szCs w:val="26"/>
        </w:rPr>
        <w:t>9</w:t>
      </w:r>
      <w:r w:rsidRPr="00DE27BE">
        <w:rPr>
          <w:b/>
          <w:color w:val="000000"/>
          <w:sz w:val="26"/>
          <w:szCs w:val="26"/>
        </w:rPr>
        <w:t xml:space="preserve"> годы, </w:t>
      </w:r>
      <w:r w:rsidR="002D4FD0" w:rsidRPr="00DE27BE">
        <w:rPr>
          <w:b/>
          <w:color w:val="000000"/>
          <w:sz w:val="26"/>
          <w:szCs w:val="26"/>
        </w:rPr>
        <w:t>млн</w:t>
      </w:r>
      <w:r w:rsidRPr="00DE27BE">
        <w:rPr>
          <w:b/>
          <w:color w:val="000000"/>
          <w:sz w:val="26"/>
          <w:szCs w:val="26"/>
        </w:rPr>
        <w:t>. рублей</w:t>
      </w:r>
    </w:p>
    <w:p w:rsidR="001433FB" w:rsidRPr="00DE27BE" w:rsidRDefault="001433FB" w:rsidP="000F01C7">
      <w:pPr>
        <w:ind w:firstLine="709"/>
        <w:jc w:val="center"/>
        <w:rPr>
          <w:b/>
          <w:color w:val="000000"/>
          <w:sz w:val="26"/>
          <w:szCs w:val="26"/>
        </w:rPr>
      </w:pPr>
    </w:p>
    <w:p w:rsidR="000F01C7" w:rsidRDefault="000F01C7" w:rsidP="00C56DE5">
      <w:pPr>
        <w:ind w:firstLine="709"/>
        <w:jc w:val="both"/>
      </w:pPr>
      <w:r w:rsidRPr="000F01C7">
        <w:rPr>
          <w:noProof/>
        </w:rPr>
        <w:lastRenderedPageBreak/>
        <w:drawing>
          <wp:inline distT="0" distB="0" distL="0" distR="0">
            <wp:extent cx="5482104" cy="1532965"/>
            <wp:effectExtent l="19050" t="0" r="4296" b="0"/>
            <wp:docPr id="3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E0908" w:rsidRPr="00DE27BE" w:rsidRDefault="00EE0908" w:rsidP="00C56DE5">
      <w:pPr>
        <w:ind w:firstLine="709"/>
        <w:jc w:val="both"/>
        <w:rPr>
          <w:sz w:val="26"/>
          <w:szCs w:val="26"/>
        </w:rPr>
      </w:pPr>
      <w:r w:rsidRPr="00DE27BE">
        <w:rPr>
          <w:sz w:val="26"/>
          <w:szCs w:val="26"/>
        </w:rPr>
        <w:t>За 201</w:t>
      </w:r>
      <w:r w:rsidR="00224C7B">
        <w:rPr>
          <w:sz w:val="26"/>
          <w:szCs w:val="26"/>
        </w:rPr>
        <w:t>9</w:t>
      </w:r>
      <w:r w:rsidRPr="00DE27BE">
        <w:rPr>
          <w:sz w:val="26"/>
          <w:szCs w:val="26"/>
        </w:rPr>
        <w:t xml:space="preserve"> год организовано и проведено </w:t>
      </w:r>
      <w:r w:rsidR="00224C7B">
        <w:rPr>
          <w:sz w:val="26"/>
          <w:szCs w:val="26"/>
        </w:rPr>
        <w:t>15</w:t>
      </w:r>
      <w:r w:rsidRPr="00DE27BE">
        <w:rPr>
          <w:sz w:val="26"/>
          <w:szCs w:val="26"/>
        </w:rPr>
        <w:t xml:space="preserve"> культурно-массовых мероприятий с участием </w:t>
      </w:r>
      <w:r w:rsidR="00224C7B">
        <w:rPr>
          <w:sz w:val="26"/>
          <w:szCs w:val="26"/>
        </w:rPr>
        <w:t>15</w:t>
      </w:r>
      <w:r w:rsidRPr="00DE27BE">
        <w:rPr>
          <w:sz w:val="26"/>
          <w:szCs w:val="26"/>
        </w:rPr>
        <w:t xml:space="preserve">,0 тыс. человек и </w:t>
      </w:r>
      <w:r w:rsidR="00224C7B">
        <w:rPr>
          <w:sz w:val="26"/>
          <w:szCs w:val="26"/>
        </w:rPr>
        <w:t>37</w:t>
      </w:r>
      <w:r w:rsidRPr="00DE27BE">
        <w:rPr>
          <w:sz w:val="26"/>
          <w:szCs w:val="26"/>
        </w:rPr>
        <w:t xml:space="preserve"> внепрограммных мероприятия, с охватом </w:t>
      </w:r>
      <w:r w:rsidR="00224C7B">
        <w:rPr>
          <w:sz w:val="26"/>
          <w:szCs w:val="26"/>
        </w:rPr>
        <w:t>более 14</w:t>
      </w:r>
      <w:r w:rsidR="00DE27BE">
        <w:rPr>
          <w:sz w:val="26"/>
          <w:szCs w:val="26"/>
        </w:rPr>
        <w:t xml:space="preserve">,0 </w:t>
      </w:r>
      <w:r w:rsidR="006B7C0B" w:rsidRPr="00DE27BE">
        <w:rPr>
          <w:sz w:val="26"/>
          <w:szCs w:val="26"/>
        </w:rPr>
        <w:t xml:space="preserve">тыс. </w:t>
      </w:r>
      <w:r w:rsidRPr="00DE27BE">
        <w:rPr>
          <w:sz w:val="26"/>
          <w:szCs w:val="26"/>
        </w:rPr>
        <w:t xml:space="preserve">человек. </w:t>
      </w:r>
    </w:p>
    <w:p w:rsidR="004F5990" w:rsidRDefault="004F5990" w:rsidP="002D4FD0">
      <w:pPr>
        <w:ind w:firstLine="709"/>
        <w:jc w:val="center"/>
        <w:rPr>
          <w:b/>
          <w:color w:val="000000"/>
        </w:rPr>
      </w:pPr>
    </w:p>
    <w:p w:rsidR="002D4FD0" w:rsidRPr="00DE27BE" w:rsidRDefault="002D4FD0" w:rsidP="002D4FD0">
      <w:pPr>
        <w:ind w:firstLine="709"/>
        <w:jc w:val="center"/>
        <w:rPr>
          <w:b/>
          <w:color w:val="000000"/>
          <w:sz w:val="26"/>
          <w:szCs w:val="26"/>
        </w:rPr>
      </w:pPr>
      <w:r w:rsidRPr="00DE27BE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4F5990" w:rsidRPr="00DE27BE">
        <w:rPr>
          <w:b/>
          <w:color w:val="000000"/>
          <w:sz w:val="26"/>
          <w:szCs w:val="26"/>
        </w:rPr>
        <w:t>Культура</w:t>
      </w:r>
      <w:r w:rsidRPr="00DE27BE">
        <w:rPr>
          <w:b/>
          <w:color w:val="000000"/>
          <w:sz w:val="26"/>
          <w:szCs w:val="26"/>
        </w:rPr>
        <w:t>» и численность участников за 201</w:t>
      </w:r>
      <w:r w:rsidR="00224C7B">
        <w:rPr>
          <w:b/>
          <w:color w:val="000000"/>
          <w:sz w:val="26"/>
          <w:szCs w:val="26"/>
        </w:rPr>
        <w:t>7</w:t>
      </w:r>
      <w:r w:rsidRPr="00DE27BE">
        <w:rPr>
          <w:b/>
          <w:color w:val="000000"/>
          <w:sz w:val="26"/>
          <w:szCs w:val="26"/>
        </w:rPr>
        <w:t>-201</w:t>
      </w:r>
      <w:r w:rsidR="00224C7B">
        <w:rPr>
          <w:b/>
          <w:color w:val="000000"/>
          <w:sz w:val="26"/>
          <w:szCs w:val="26"/>
        </w:rPr>
        <w:t>9</w:t>
      </w:r>
      <w:r w:rsidRPr="00DE27BE">
        <w:rPr>
          <w:b/>
          <w:color w:val="000000"/>
          <w:sz w:val="26"/>
          <w:szCs w:val="26"/>
        </w:rPr>
        <w:t xml:space="preserve"> годы</w:t>
      </w:r>
    </w:p>
    <w:p w:rsidR="002D4FD0" w:rsidRDefault="002D4FD0" w:rsidP="00C56DE5">
      <w:pPr>
        <w:ind w:firstLine="709"/>
        <w:jc w:val="both"/>
      </w:pPr>
      <w:r w:rsidRPr="002D4FD0">
        <w:rPr>
          <w:noProof/>
        </w:rPr>
        <w:drawing>
          <wp:inline distT="0" distB="0" distL="0" distR="0">
            <wp:extent cx="5474484" cy="2286000"/>
            <wp:effectExtent l="19050" t="0" r="11916" b="0"/>
            <wp:docPr id="3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24C7B" w:rsidRPr="00197E6C" w:rsidRDefault="00224C7B" w:rsidP="00224C7B">
      <w:pPr>
        <w:ind w:firstLine="709"/>
        <w:jc w:val="both"/>
        <w:rPr>
          <w:b/>
          <w:bCs/>
          <w:sz w:val="26"/>
          <w:szCs w:val="26"/>
        </w:rPr>
      </w:pPr>
      <w:r w:rsidRPr="00197E6C">
        <w:rPr>
          <w:sz w:val="26"/>
          <w:szCs w:val="26"/>
        </w:rPr>
        <w:t xml:space="preserve">Жители района активно принимают участие в разноплановых, красочных, массовых мероприятиях в форме народного гуляния, праздничного тематического театрализованного концерта, информационных выставках: новогодние и Рождественские мероприятия, «Солнечная масленица», «Марафон талантов», </w:t>
      </w:r>
      <w:r w:rsidRPr="00197E6C">
        <w:rPr>
          <w:rStyle w:val="extended-textfull"/>
          <w:sz w:val="26"/>
          <w:szCs w:val="26"/>
        </w:rPr>
        <w:t xml:space="preserve">День памяти и скорби, День района, </w:t>
      </w:r>
      <w:r w:rsidRPr="00197E6C">
        <w:rPr>
          <w:sz w:val="26"/>
          <w:szCs w:val="26"/>
        </w:rPr>
        <w:t>городская выставка цветов и плодов, День здоровья и другие.</w:t>
      </w:r>
    </w:p>
    <w:p w:rsidR="004F18D1" w:rsidRDefault="004F18D1" w:rsidP="00C56DE5">
      <w:pPr>
        <w:ind w:firstLine="709"/>
        <w:jc w:val="center"/>
        <w:rPr>
          <w:b/>
          <w:sz w:val="26"/>
          <w:szCs w:val="26"/>
        </w:rPr>
      </w:pPr>
    </w:p>
    <w:p w:rsidR="00C56DE5" w:rsidRPr="00893187" w:rsidRDefault="00C56DE5" w:rsidP="00C56DE5">
      <w:pPr>
        <w:ind w:firstLine="709"/>
        <w:jc w:val="center"/>
        <w:rPr>
          <w:b/>
          <w:sz w:val="26"/>
          <w:szCs w:val="26"/>
        </w:rPr>
      </w:pPr>
      <w:r w:rsidRPr="00893187">
        <w:rPr>
          <w:b/>
          <w:sz w:val="26"/>
          <w:szCs w:val="26"/>
        </w:rPr>
        <w:t>Молодежная политика</w:t>
      </w:r>
    </w:p>
    <w:p w:rsidR="00C56DE5" w:rsidRDefault="00C56DE5" w:rsidP="00C56DE5">
      <w:pPr>
        <w:ind w:firstLine="709"/>
        <w:jc w:val="center"/>
        <w:rPr>
          <w:b/>
        </w:rPr>
      </w:pPr>
    </w:p>
    <w:p w:rsidR="00785913" w:rsidRPr="00197E6C" w:rsidRDefault="00785913" w:rsidP="00785913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 Советском районе города Челябинска созданы условия для самореализации личности молодого человека и развития молодежных объединений, движений, инициатив. </w:t>
      </w:r>
    </w:p>
    <w:p w:rsidR="00785913" w:rsidRPr="00197E6C" w:rsidRDefault="00785913" w:rsidP="00785913">
      <w:pPr>
        <w:ind w:firstLine="709"/>
        <w:jc w:val="both"/>
        <w:rPr>
          <w:sz w:val="26"/>
          <w:szCs w:val="26"/>
        </w:rPr>
      </w:pPr>
      <w:r w:rsidRPr="00197E6C">
        <w:rPr>
          <w:sz w:val="26"/>
          <w:szCs w:val="26"/>
        </w:rPr>
        <w:t xml:space="preserve">Все мероприятия носят системный характер, что позволяет говорить о едином, комплексном подходе в молодежной политике района. </w:t>
      </w:r>
    </w:p>
    <w:p w:rsidR="004F5990" w:rsidRPr="00893187" w:rsidRDefault="00C56DE5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>В соответствии с муниципальной программ</w:t>
      </w:r>
      <w:r w:rsidR="002F0538" w:rsidRPr="00893187">
        <w:rPr>
          <w:sz w:val="26"/>
          <w:szCs w:val="26"/>
        </w:rPr>
        <w:t>ой</w:t>
      </w:r>
      <w:r w:rsidRPr="00893187">
        <w:rPr>
          <w:sz w:val="26"/>
          <w:szCs w:val="26"/>
        </w:rPr>
        <w:t xml:space="preserve"> «Повышение уровня и качества жизни населения Советского района города Челябинска» по направлению «Организация и проведение мероприятий для детей и молодежи, мероприятий патриотической направленности в районе» на 201</w:t>
      </w:r>
      <w:r w:rsidR="00785913">
        <w:rPr>
          <w:sz w:val="26"/>
          <w:szCs w:val="26"/>
        </w:rPr>
        <w:t>9</w:t>
      </w:r>
      <w:r w:rsidRPr="00893187">
        <w:rPr>
          <w:sz w:val="26"/>
          <w:szCs w:val="26"/>
        </w:rPr>
        <w:t xml:space="preserve"> год преду</w:t>
      </w:r>
      <w:r w:rsidR="00893187">
        <w:rPr>
          <w:sz w:val="26"/>
          <w:szCs w:val="26"/>
        </w:rPr>
        <w:t xml:space="preserve">смотрено финансирование в сумме </w:t>
      </w:r>
      <w:r w:rsidR="00F8694D">
        <w:rPr>
          <w:sz w:val="26"/>
          <w:szCs w:val="26"/>
        </w:rPr>
        <w:t>218,2 тыс. рублей. Исполнение составило 100%.</w:t>
      </w:r>
      <w:r w:rsidR="00D06414" w:rsidRPr="00893187">
        <w:rPr>
          <w:sz w:val="26"/>
          <w:szCs w:val="26"/>
        </w:rPr>
        <w:t xml:space="preserve"> </w:t>
      </w:r>
    </w:p>
    <w:p w:rsidR="00D54912" w:rsidRDefault="00D54912" w:rsidP="004F5990">
      <w:pPr>
        <w:ind w:firstLine="709"/>
        <w:jc w:val="center"/>
        <w:rPr>
          <w:b/>
          <w:color w:val="000000"/>
          <w:sz w:val="26"/>
          <w:szCs w:val="26"/>
        </w:rPr>
      </w:pPr>
    </w:p>
    <w:p w:rsidR="004F5990" w:rsidRPr="00893187" w:rsidRDefault="004F5990" w:rsidP="004F5990">
      <w:pPr>
        <w:ind w:firstLine="709"/>
        <w:jc w:val="center"/>
        <w:rPr>
          <w:b/>
          <w:color w:val="000000"/>
          <w:sz w:val="26"/>
          <w:szCs w:val="26"/>
        </w:rPr>
      </w:pPr>
      <w:r w:rsidRPr="00893187">
        <w:rPr>
          <w:b/>
          <w:color w:val="000000"/>
          <w:sz w:val="26"/>
          <w:szCs w:val="26"/>
        </w:rPr>
        <w:t>Динамика объемов финансирования по направлению «</w:t>
      </w:r>
      <w:r w:rsidR="00662286" w:rsidRPr="00893187">
        <w:rPr>
          <w:b/>
          <w:sz w:val="26"/>
          <w:szCs w:val="26"/>
        </w:rPr>
        <w:t>Организация и проведение мероприятий для детей и молодежи, мероприятий патриотической направленности в районе</w:t>
      </w:r>
      <w:r w:rsidRPr="00893187">
        <w:rPr>
          <w:b/>
          <w:color w:val="000000"/>
          <w:sz w:val="26"/>
          <w:szCs w:val="26"/>
        </w:rPr>
        <w:t>» на 201</w:t>
      </w:r>
      <w:r w:rsidR="00F8694D">
        <w:rPr>
          <w:b/>
          <w:color w:val="000000"/>
          <w:sz w:val="26"/>
          <w:szCs w:val="26"/>
        </w:rPr>
        <w:t>7</w:t>
      </w:r>
      <w:r w:rsidRPr="00893187">
        <w:rPr>
          <w:b/>
          <w:color w:val="000000"/>
          <w:sz w:val="26"/>
          <w:szCs w:val="26"/>
        </w:rPr>
        <w:t>-201</w:t>
      </w:r>
      <w:r w:rsidR="00F8694D">
        <w:rPr>
          <w:b/>
          <w:color w:val="000000"/>
          <w:sz w:val="26"/>
          <w:szCs w:val="26"/>
        </w:rPr>
        <w:t>9</w:t>
      </w:r>
      <w:r w:rsidRPr="00893187">
        <w:rPr>
          <w:b/>
          <w:color w:val="000000"/>
          <w:sz w:val="26"/>
          <w:szCs w:val="26"/>
        </w:rPr>
        <w:t xml:space="preserve"> годы, млн. рублей</w:t>
      </w:r>
    </w:p>
    <w:p w:rsidR="004F5990" w:rsidRDefault="004F5990" w:rsidP="00C56DE5">
      <w:pPr>
        <w:ind w:firstLine="709"/>
        <w:jc w:val="both"/>
      </w:pPr>
      <w:r w:rsidRPr="004F5990">
        <w:rPr>
          <w:noProof/>
        </w:rPr>
        <w:lastRenderedPageBreak/>
        <w:drawing>
          <wp:inline distT="0" distB="0" distL="0" distR="0">
            <wp:extent cx="5481469" cy="1783976"/>
            <wp:effectExtent l="19050" t="0" r="4931" b="0"/>
            <wp:docPr id="3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B7C0B" w:rsidRPr="00893187" w:rsidRDefault="006B7C0B" w:rsidP="00C56DE5">
      <w:pPr>
        <w:ind w:firstLine="709"/>
        <w:jc w:val="both"/>
        <w:rPr>
          <w:sz w:val="26"/>
          <w:szCs w:val="26"/>
        </w:rPr>
      </w:pPr>
      <w:r w:rsidRPr="00893187">
        <w:rPr>
          <w:sz w:val="26"/>
          <w:szCs w:val="26"/>
        </w:rPr>
        <w:t xml:space="preserve">Для молодых людей района организовано и проведено </w:t>
      </w:r>
      <w:r w:rsidR="00785913">
        <w:rPr>
          <w:sz w:val="26"/>
          <w:szCs w:val="26"/>
        </w:rPr>
        <w:t>10</w:t>
      </w:r>
      <w:r w:rsidRPr="00893187">
        <w:rPr>
          <w:sz w:val="26"/>
          <w:szCs w:val="26"/>
        </w:rPr>
        <w:t xml:space="preserve"> мероприятий с участием </w:t>
      </w:r>
      <w:r w:rsidR="00785913">
        <w:rPr>
          <w:sz w:val="26"/>
          <w:szCs w:val="26"/>
        </w:rPr>
        <w:t>7,5</w:t>
      </w:r>
      <w:r w:rsidRPr="00893187">
        <w:rPr>
          <w:sz w:val="26"/>
          <w:szCs w:val="26"/>
        </w:rPr>
        <w:t xml:space="preserve"> тыс. человек и </w:t>
      </w:r>
      <w:r w:rsidR="00785913">
        <w:rPr>
          <w:sz w:val="26"/>
          <w:szCs w:val="26"/>
        </w:rPr>
        <w:t>40</w:t>
      </w:r>
      <w:r w:rsidR="00893187">
        <w:rPr>
          <w:sz w:val="26"/>
          <w:szCs w:val="26"/>
        </w:rPr>
        <w:t xml:space="preserve"> </w:t>
      </w:r>
      <w:r w:rsidRPr="00893187">
        <w:rPr>
          <w:sz w:val="26"/>
          <w:szCs w:val="26"/>
        </w:rPr>
        <w:t>внепрограммных мероприяти</w:t>
      </w:r>
      <w:r w:rsidR="00785913">
        <w:rPr>
          <w:sz w:val="26"/>
          <w:szCs w:val="26"/>
        </w:rPr>
        <w:t>й</w:t>
      </w:r>
      <w:r w:rsidRPr="00893187">
        <w:rPr>
          <w:sz w:val="26"/>
          <w:szCs w:val="26"/>
        </w:rPr>
        <w:t xml:space="preserve"> с охватом </w:t>
      </w:r>
      <w:r w:rsidR="00893187">
        <w:rPr>
          <w:sz w:val="26"/>
          <w:szCs w:val="26"/>
        </w:rPr>
        <w:t xml:space="preserve">              </w:t>
      </w:r>
      <w:r w:rsidR="00785913">
        <w:rPr>
          <w:sz w:val="26"/>
          <w:szCs w:val="26"/>
        </w:rPr>
        <w:t>14,0</w:t>
      </w:r>
      <w:r w:rsidRPr="00893187">
        <w:rPr>
          <w:sz w:val="26"/>
          <w:szCs w:val="26"/>
        </w:rPr>
        <w:t xml:space="preserve"> тыс. человек</w:t>
      </w:r>
      <w:r w:rsidR="004F5990" w:rsidRPr="00893187">
        <w:rPr>
          <w:sz w:val="26"/>
          <w:szCs w:val="26"/>
        </w:rPr>
        <w:t>.</w:t>
      </w:r>
    </w:p>
    <w:p w:rsidR="004F5990" w:rsidRDefault="004F5990" w:rsidP="00C56DE5">
      <w:pPr>
        <w:ind w:firstLine="709"/>
        <w:jc w:val="both"/>
      </w:pPr>
    </w:p>
    <w:p w:rsidR="004F5990" w:rsidRPr="00893187" w:rsidRDefault="004F5990" w:rsidP="004F5990">
      <w:pPr>
        <w:ind w:firstLine="709"/>
        <w:jc w:val="center"/>
        <w:rPr>
          <w:b/>
          <w:color w:val="000000"/>
          <w:sz w:val="26"/>
          <w:szCs w:val="26"/>
        </w:rPr>
      </w:pPr>
      <w:r w:rsidRPr="00893187">
        <w:rPr>
          <w:b/>
          <w:color w:val="000000"/>
          <w:sz w:val="26"/>
          <w:szCs w:val="26"/>
        </w:rPr>
        <w:t>Количество проведенных мероприятий по направлению «</w:t>
      </w:r>
      <w:r w:rsidR="00662286" w:rsidRPr="00893187">
        <w:rPr>
          <w:b/>
          <w:color w:val="000000"/>
          <w:sz w:val="26"/>
          <w:szCs w:val="26"/>
        </w:rPr>
        <w:t>Молодежная политика</w:t>
      </w:r>
      <w:r w:rsidRPr="00893187">
        <w:rPr>
          <w:b/>
          <w:color w:val="000000"/>
          <w:sz w:val="26"/>
          <w:szCs w:val="26"/>
        </w:rPr>
        <w:t>» и численность участников за 2017-201</w:t>
      </w:r>
      <w:r w:rsidR="00785913">
        <w:rPr>
          <w:b/>
          <w:color w:val="000000"/>
          <w:sz w:val="26"/>
          <w:szCs w:val="26"/>
        </w:rPr>
        <w:t>9</w:t>
      </w:r>
      <w:r w:rsidRPr="00893187">
        <w:rPr>
          <w:b/>
          <w:color w:val="000000"/>
          <w:sz w:val="26"/>
          <w:szCs w:val="26"/>
        </w:rPr>
        <w:t xml:space="preserve"> годы</w:t>
      </w:r>
    </w:p>
    <w:p w:rsidR="004F5990" w:rsidRDefault="004F5990" w:rsidP="00C56DE5">
      <w:pPr>
        <w:ind w:firstLine="709"/>
        <w:jc w:val="both"/>
      </w:pPr>
    </w:p>
    <w:p w:rsidR="004F5990" w:rsidRDefault="004F5990" w:rsidP="00C56DE5">
      <w:pPr>
        <w:ind w:firstLine="709"/>
        <w:jc w:val="both"/>
      </w:pPr>
      <w:r w:rsidRPr="004F5990">
        <w:rPr>
          <w:noProof/>
        </w:rPr>
        <w:drawing>
          <wp:inline distT="0" distB="0" distL="0" distR="0">
            <wp:extent cx="5477435" cy="2133600"/>
            <wp:effectExtent l="19050" t="0" r="28015" b="0"/>
            <wp:docPr id="37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E0C63" w:rsidRDefault="004E0C63" w:rsidP="003934AB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34AB" w:rsidRPr="00197E6C" w:rsidRDefault="003934AB" w:rsidP="003934AB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197E6C">
        <w:rPr>
          <w:rFonts w:ascii="Times New Roman" w:hAnsi="Times New Roman"/>
          <w:sz w:val="26"/>
          <w:szCs w:val="26"/>
        </w:rPr>
        <w:t>В целях поддержки талантливой молодежи проводится фестиваль студенческого творчества «Весна студенческая», вручаются Почетные грамоты, Благодарственные письма администрации Советского района города Челябинска студентам и преподавателям образовательных учреждений; спартакиада среди допризывной и призывной молодёжи «Уральская зарница» и другие.</w:t>
      </w:r>
    </w:p>
    <w:p w:rsidR="003934AB" w:rsidRDefault="003934AB" w:rsidP="003934AB">
      <w:pPr>
        <w:ind w:firstLine="709"/>
        <w:contextualSpacing/>
        <w:jc w:val="both"/>
        <w:rPr>
          <w:sz w:val="26"/>
          <w:szCs w:val="26"/>
        </w:rPr>
      </w:pPr>
      <w:r w:rsidRPr="003934AB">
        <w:rPr>
          <w:sz w:val="26"/>
          <w:szCs w:val="26"/>
        </w:rPr>
        <w:t xml:space="preserve">Для эффективной деятельности отдела по культуре, физической культуре и работе с молодежью администрации Советского района определены основные направления: </w:t>
      </w:r>
      <w:r>
        <w:rPr>
          <w:sz w:val="26"/>
          <w:szCs w:val="26"/>
        </w:rPr>
        <w:t>традиционные мероприятия района, социально-значимые мероприятия,</w:t>
      </w:r>
      <w:r w:rsidRPr="003934AB">
        <w:rPr>
          <w:sz w:val="26"/>
          <w:szCs w:val="26"/>
        </w:rPr>
        <w:t xml:space="preserve"> формирование здоро</w:t>
      </w:r>
      <w:r>
        <w:rPr>
          <w:sz w:val="26"/>
          <w:szCs w:val="26"/>
        </w:rPr>
        <w:t>вого образа жизни,</w:t>
      </w:r>
      <w:r w:rsidRPr="003934AB">
        <w:rPr>
          <w:sz w:val="26"/>
          <w:szCs w:val="26"/>
        </w:rPr>
        <w:t xml:space="preserve"> патр</w:t>
      </w:r>
      <w:r>
        <w:rPr>
          <w:sz w:val="26"/>
          <w:szCs w:val="26"/>
        </w:rPr>
        <w:t xml:space="preserve">иотическое воспитание молодежи и участие в городских, областных и </w:t>
      </w:r>
      <w:r w:rsidRPr="003934AB">
        <w:rPr>
          <w:sz w:val="26"/>
          <w:szCs w:val="26"/>
        </w:rPr>
        <w:t>общероссийских мероприятиях.</w:t>
      </w:r>
    </w:p>
    <w:p w:rsidR="00167C48" w:rsidRDefault="00167C48" w:rsidP="003934AB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3934AB" w:rsidRPr="004E0C63" w:rsidRDefault="003934AB" w:rsidP="004E0C63">
      <w:pPr>
        <w:ind w:firstLine="709"/>
        <w:contextualSpacing/>
        <w:jc w:val="both"/>
        <w:rPr>
          <w:sz w:val="26"/>
          <w:szCs w:val="26"/>
        </w:rPr>
      </w:pPr>
      <w:r w:rsidRPr="004E0C63">
        <w:rPr>
          <w:b/>
          <w:i/>
          <w:sz w:val="26"/>
          <w:szCs w:val="26"/>
        </w:rPr>
        <w:t xml:space="preserve">1. </w:t>
      </w:r>
      <w:r w:rsidRPr="004E0C63">
        <w:rPr>
          <w:b/>
          <w:bCs/>
          <w:i/>
          <w:iCs/>
          <w:sz w:val="26"/>
          <w:szCs w:val="26"/>
        </w:rPr>
        <w:t>Традиционные мероприятия Советского района города Челябинска</w:t>
      </w:r>
      <w:r w:rsidR="004E0C63" w:rsidRPr="004E0C63">
        <w:rPr>
          <w:b/>
          <w:bCs/>
          <w:i/>
          <w:iCs/>
          <w:sz w:val="26"/>
          <w:szCs w:val="26"/>
        </w:rPr>
        <w:t xml:space="preserve">: </w:t>
      </w:r>
      <w:r w:rsidRPr="004E0C63">
        <w:rPr>
          <w:sz w:val="26"/>
          <w:szCs w:val="26"/>
        </w:rPr>
        <w:t>Мероприятия, посвященные празднованию Нового 2019 года и рождественские мероприятия: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18-19 января на территории гостиничного комплекса «SMOLINOPARK» состоялось «Крещение Господне». На мероприятии присутствовало около 2,0 тыс.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28 февраля в концертном зале </w:t>
      </w:r>
      <w:r w:rsidRPr="004E0C63">
        <w:rPr>
          <w:rFonts w:eastAsia="Times New Roman CYR"/>
          <w:color w:val="000000"/>
          <w:sz w:val="26"/>
          <w:szCs w:val="26"/>
        </w:rPr>
        <w:t xml:space="preserve">МАУ ДО «Дворец детского творчества» (далее - МАУ ДО «ДДТ») </w:t>
      </w:r>
      <w:r w:rsidRPr="004E0C63">
        <w:rPr>
          <w:sz w:val="26"/>
          <w:szCs w:val="26"/>
        </w:rPr>
        <w:t xml:space="preserve"> состоялась XX церемония награждения победителей конкурса «Человек года Советского района города Челябинска - 2018» и присвоения звания «Почетный гражданин Советского района города Челябинска». Приняли участие  400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lastRenderedPageBreak/>
        <w:t xml:space="preserve">2 марта состоялось районное мероприятие «Проводы Уральской зимы» на площадке сквера им. </w:t>
      </w:r>
      <w:proofErr w:type="spellStart"/>
      <w:r w:rsidRPr="004E0C63">
        <w:rPr>
          <w:sz w:val="26"/>
          <w:szCs w:val="26"/>
        </w:rPr>
        <w:t>Колющенко</w:t>
      </w:r>
      <w:proofErr w:type="spellEnd"/>
      <w:r w:rsidRPr="004E0C63">
        <w:rPr>
          <w:sz w:val="26"/>
          <w:szCs w:val="26"/>
        </w:rPr>
        <w:t>. Для гостей праздника были подготовлены зимние забавы, праздничные конкурсы и соревнования: конкурс «Весенняя метла» традиционный веселый конкурс «Русская частушка» среди общеобразовательных школ и детских садов района, обряд сожжения чучела Уральской зимы. В программе праздника участвовали более 700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На масленичной недели 2019 года в Советском районе состоялись мероприятия:</w:t>
      </w:r>
    </w:p>
    <w:p w:rsidR="003934AB" w:rsidRPr="004E0C63" w:rsidRDefault="00863339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9 марта в МАУ «Городской сад им. Пушкина» народные гуляния «Солнечная масленица». В мероприятии приняли участие более 1</w:t>
      </w:r>
      <w:r w:rsidRPr="004E0C63">
        <w:rPr>
          <w:sz w:val="26"/>
          <w:szCs w:val="26"/>
        </w:rPr>
        <w:t>,0 тыс.</w:t>
      </w:r>
      <w:r w:rsidR="003934AB" w:rsidRPr="004E0C63">
        <w:rPr>
          <w:sz w:val="26"/>
          <w:szCs w:val="26"/>
        </w:rPr>
        <w:t xml:space="preserve"> человек. </w:t>
      </w:r>
    </w:p>
    <w:p w:rsidR="003934AB" w:rsidRPr="004E0C63" w:rsidRDefault="00863339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9 марта на территории гостиничного комплекса «SMOLINOPARK» масленичные гуляния «Румяный тур». В мероприятии приняли участие 500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6 марта</w:t>
      </w:r>
      <w:r w:rsidR="00863339" w:rsidRPr="004E0C63">
        <w:rPr>
          <w:rFonts w:eastAsia="Times New Roman CYR"/>
          <w:sz w:val="26"/>
          <w:szCs w:val="26"/>
        </w:rPr>
        <w:t xml:space="preserve"> в концертном зале Южно-Уральского государственного института искусств им. П.И.Чайковского </w:t>
      </w:r>
      <w:r w:rsidRPr="004E0C63">
        <w:rPr>
          <w:sz w:val="26"/>
          <w:szCs w:val="26"/>
        </w:rPr>
        <w:t>состоялся праздничный концерт, посвященный Международному женскому дню.</w:t>
      </w:r>
      <w:r w:rsidR="00863339" w:rsidRPr="004E0C63">
        <w:rPr>
          <w:sz w:val="26"/>
          <w:szCs w:val="26"/>
        </w:rPr>
        <w:t xml:space="preserve"> </w:t>
      </w:r>
      <w:r w:rsidRPr="004E0C63">
        <w:rPr>
          <w:sz w:val="26"/>
          <w:szCs w:val="26"/>
        </w:rPr>
        <w:t>На мероприятии присутствовали 350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27 марта в концертном зале </w:t>
      </w:r>
      <w:r w:rsidR="00863339" w:rsidRPr="004E0C63">
        <w:rPr>
          <w:rFonts w:eastAsia="Times New Roman CYR"/>
          <w:color w:val="000000"/>
          <w:sz w:val="26"/>
          <w:szCs w:val="26"/>
        </w:rPr>
        <w:t xml:space="preserve">МАУ ДО «ДДТ» </w:t>
      </w:r>
      <w:r w:rsidRPr="004E0C63">
        <w:rPr>
          <w:sz w:val="26"/>
          <w:szCs w:val="26"/>
        </w:rPr>
        <w:t xml:space="preserve">состоялось торжественное мероприятие, посвященное «Дню войск национальной гвардии». </w:t>
      </w:r>
      <w:r w:rsidR="00863339" w:rsidRPr="004E0C63">
        <w:rPr>
          <w:sz w:val="26"/>
          <w:szCs w:val="26"/>
        </w:rPr>
        <w:t>П</w:t>
      </w:r>
      <w:r w:rsidRPr="004E0C63">
        <w:rPr>
          <w:sz w:val="26"/>
          <w:szCs w:val="26"/>
        </w:rPr>
        <w:t xml:space="preserve">риняли </w:t>
      </w:r>
      <w:r w:rsidR="00863339" w:rsidRPr="004E0C63">
        <w:rPr>
          <w:sz w:val="26"/>
          <w:szCs w:val="26"/>
        </w:rPr>
        <w:t xml:space="preserve">участие </w:t>
      </w:r>
      <w:r w:rsidRPr="004E0C63">
        <w:rPr>
          <w:sz w:val="26"/>
          <w:szCs w:val="26"/>
        </w:rPr>
        <w:t>400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16 апреля в концертном зале </w:t>
      </w:r>
      <w:r w:rsidR="00863339" w:rsidRPr="004E0C63">
        <w:rPr>
          <w:rFonts w:eastAsia="Times New Roman CYR"/>
          <w:color w:val="000000"/>
          <w:sz w:val="26"/>
          <w:szCs w:val="26"/>
        </w:rPr>
        <w:t xml:space="preserve">МАУ ДО «ДДТ» </w:t>
      </w:r>
      <w:r w:rsidRPr="004E0C63">
        <w:rPr>
          <w:sz w:val="26"/>
          <w:szCs w:val="26"/>
        </w:rPr>
        <w:t xml:space="preserve">состоялся районный этап городского фестиваля-конкурса детского художественного творчества им. Г.Ю. </w:t>
      </w:r>
      <w:proofErr w:type="spellStart"/>
      <w:r w:rsidRPr="004E0C63">
        <w:rPr>
          <w:sz w:val="26"/>
          <w:szCs w:val="26"/>
        </w:rPr>
        <w:t>Эвнина</w:t>
      </w:r>
      <w:proofErr w:type="spellEnd"/>
      <w:r w:rsidRPr="004E0C63">
        <w:rPr>
          <w:sz w:val="26"/>
          <w:szCs w:val="26"/>
        </w:rPr>
        <w:t xml:space="preserve"> «Хрустальная капель», на конкурсе представлено 27 номеров от участников образовательных учреждений Советского района. На мероприятии присутствовало 400 человек.</w:t>
      </w:r>
    </w:p>
    <w:p w:rsidR="00863339" w:rsidRPr="004E0C63" w:rsidRDefault="00863339" w:rsidP="004E0C63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4E0C63">
        <w:rPr>
          <w:rFonts w:eastAsia="Times New Roman CYR"/>
          <w:sz w:val="26"/>
          <w:szCs w:val="26"/>
        </w:rPr>
        <w:t>В рамках 74-летия Великой Победы в Великой Отечественной войне состоялись следующие мероприятия: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color w:val="000000"/>
          <w:sz w:val="26"/>
          <w:szCs w:val="26"/>
          <w:highlight w:val="white"/>
        </w:rPr>
        <w:t xml:space="preserve"> </w:t>
      </w:r>
      <w:r w:rsidRPr="004E0C63">
        <w:rPr>
          <w:color w:val="000000"/>
          <w:sz w:val="26"/>
          <w:szCs w:val="26"/>
        </w:rPr>
        <w:t>6</w:t>
      </w:r>
      <w:r w:rsidR="003934AB" w:rsidRPr="004E0C63">
        <w:rPr>
          <w:sz w:val="26"/>
          <w:szCs w:val="26"/>
        </w:rPr>
        <w:t xml:space="preserve"> мая </w:t>
      </w:r>
      <w:r w:rsidRPr="004E0C63">
        <w:rPr>
          <w:rFonts w:eastAsia="Times New Roman CYR"/>
          <w:sz w:val="26"/>
          <w:szCs w:val="26"/>
        </w:rPr>
        <w:t>в концертном зале Южно-Уральского государственного института искусств им. П.И.Чайковского</w:t>
      </w: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состоялся торжественный прием Главы Советского района ветеранов Великой Отечественной войны 1941-1945 годов.</w:t>
      </w:r>
      <w:r w:rsidRPr="004E0C63">
        <w:rPr>
          <w:color w:val="000000"/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Присутствовало 450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5 мая на мемориале «Вечный огонь» прошла акция «Вахта Памяти».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8 мая на Пути № 19 Станции Челябинск-Главный для ветеранов-железнодорожников был отправлен ретро-поезд по маршруту Челябинск-Кыштым-Челябинск, после отправления поезда, для гостей была представлена концертная программа «На привале». Общее количество участников мероприятия</w:t>
      </w:r>
      <w:r w:rsidRPr="004E0C63">
        <w:rPr>
          <w:sz w:val="26"/>
          <w:szCs w:val="26"/>
        </w:rPr>
        <w:t>-</w:t>
      </w:r>
      <w:r w:rsidR="003934AB" w:rsidRPr="004E0C63">
        <w:rPr>
          <w:sz w:val="26"/>
          <w:szCs w:val="26"/>
        </w:rPr>
        <w:t>300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 xml:space="preserve">8 мая </w:t>
      </w:r>
      <w:r w:rsidRPr="004E0C63">
        <w:rPr>
          <w:sz w:val="26"/>
          <w:szCs w:val="26"/>
        </w:rPr>
        <w:t xml:space="preserve">в </w:t>
      </w:r>
      <w:r w:rsidR="003934AB" w:rsidRPr="004E0C63">
        <w:rPr>
          <w:sz w:val="26"/>
          <w:szCs w:val="26"/>
        </w:rPr>
        <w:t>Смолино состоялась церемония возложения цветов и венков к памятнику «Погибшим войнам» в годы Великой Отечественной войны. Приняли участие 500 человек.</w:t>
      </w:r>
    </w:p>
    <w:p w:rsidR="00863339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8 мая в </w:t>
      </w:r>
      <w:r w:rsidR="003934AB" w:rsidRPr="004E0C63">
        <w:rPr>
          <w:sz w:val="26"/>
          <w:szCs w:val="26"/>
        </w:rPr>
        <w:t>Федоровк</w:t>
      </w:r>
      <w:r w:rsidRPr="004E0C63">
        <w:rPr>
          <w:sz w:val="26"/>
          <w:szCs w:val="26"/>
        </w:rPr>
        <w:t>е</w:t>
      </w:r>
      <w:r w:rsidR="003934AB" w:rsidRPr="004E0C63">
        <w:rPr>
          <w:sz w:val="26"/>
          <w:szCs w:val="26"/>
        </w:rPr>
        <w:t xml:space="preserve"> состоялось возложение гирлянды памяти к памятнику «Погибшим </w:t>
      </w:r>
      <w:proofErr w:type="spellStart"/>
      <w:r w:rsidR="003934AB" w:rsidRPr="004E0C63">
        <w:rPr>
          <w:sz w:val="26"/>
          <w:szCs w:val="26"/>
        </w:rPr>
        <w:t>Щебзаводцам</w:t>
      </w:r>
      <w:proofErr w:type="spellEnd"/>
      <w:r w:rsidR="003934AB" w:rsidRPr="004E0C63">
        <w:rPr>
          <w:sz w:val="26"/>
          <w:szCs w:val="26"/>
        </w:rPr>
        <w:t>». Участие приняли 200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8 мая в учебном театре «Дебют» ФГБОУ ВО «Челябинский государственный институт культуры» состоялась театрализованная программа «Вечно живые». Участие приняли 450 человек</w:t>
      </w:r>
      <w:r w:rsidRPr="004E0C63">
        <w:rPr>
          <w:sz w:val="26"/>
          <w:szCs w:val="26"/>
        </w:rPr>
        <w:t>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>8 мая в концертном зале МБУК «Бригантина» состоялся праздничный концерт «Мы знаем о войне лишь понаслышке…». На мероприятии присутствовали 350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9 мая в </w:t>
      </w:r>
      <w:proofErr w:type="spellStart"/>
      <w:r w:rsidR="003934AB" w:rsidRPr="004E0C63">
        <w:rPr>
          <w:sz w:val="26"/>
          <w:szCs w:val="26"/>
        </w:rPr>
        <w:t>Новосинеглазово</w:t>
      </w:r>
      <w:proofErr w:type="spellEnd"/>
      <w:r w:rsidR="003934AB" w:rsidRPr="004E0C63">
        <w:rPr>
          <w:sz w:val="26"/>
          <w:szCs w:val="26"/>
        </w:rPr>
        <w:t xml:space="preserve"> состоялась церемония возложения цветов и венков павшим в годы Великой Отечественной войны. В мероприятии приняли участие около 500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9 мая на мемориале «Память» </w:t>
      </w:r>
      <w:r w:rsidR="003934AB" w:rsidRPr="004E0C63">
        <w:rPr>
          <w:sz w:val="26"/>
          <w:szCs w:val="26"/>
        </w:rPr>
        <w:t>состоялся торжественный митинг, посвященный Дню Победы. Присутствовало около 2</w:t>
      </w:r>
      <w:r w:rsidRPr="004E0C63">
        <w:rPr>
          <w:sz w:val="26"/>
          <w:szCs w:val="26"/>
        </w:rPr>
        <w:t>,</w:t>
      </w:r>
      <w:r w:rsidR="003934AB" w:rsidRPr="004E0C63">
        <w:rPr>
          <w:sz w:val="26"/>
          <w:szCs w:val="26"/>
        </w:rPr>
        <w:t>5</w:t>
      </w:r>
      <w:r w:rsidRPr="004E0C63">
        <w:rPr>
          <w:sz w:val="26"/>
          <w:szCs w:val="26"/>
        </w:rPr>
        <w:t xml:space="preserve"> тыс.</w:t>
      </w:r>
      <w:r w:rsidR="003934AB" w:rsidRPr="004E0C63">
        <w:rPr>
          <w:sz w:val="26"/>
          <w:szCs w:val="26"/>
        </w:rPr>
        <w:t xml:space="preserve">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lastRenderedPageBreak/>
        <w:t xml:space="preserve"> </w:t>
      </w:r>
      <w:r w:rsidR="003934AB" w:rsidRPr="004E0C63">
        <w:rPr>
          <w:sz w:val="26"/>
          <w:szCs w:val="26"/>
        </w:rPr>
        <w:t>9 мая у Памятника «Катюша» состоялась церемония возложения цветов и венков. В мероприятии приняли участие 500 человек.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 xml:space="preserve">19 мая на Аллее Славы у мемориала «Вечный огонь» состоялась церемония закрытия акции «Вахта памяти». </w:t>
      </w:r>
      <w:r w:rsidRPr="004E0C63">
        <w:rPr>
          <w:sz w:val="26"/>
          <w:szCs w:val="26"/>
        </w:rPr>
        <w:t xml:space="preserve">От Советского района приняли участие </w:t>
      </w:r>
      <w:r w:rsidR="003934AB" w:rsidRPr="004E0C63">
        <w:rPr>
          <w:sz w:val="26"/>
          <w:szCs w:val="26"/>
        </w:rPr>
        <w:t xml:space="preserve"> 60 человек</w:t>
      </w:r>
      <w:r w:rsidRPr="004E0C63">
        <w:rPr>
          <w:sz w:val="26"/>
          <w:szCs w:val="26"/>
        </w:rPr>
        <w:t>.</w:t>
      </w:r>
    </w:p>
    <w:p w:rsidR="003934AB" w:rsidRPr="004E0C63" w:rsidRDefault="00863339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 </w:t>
      </w:r>
      <w:r w:rsidR="003934AB" w:rsidRPr="004E0C63">
        <w:rPr>
          <w:sz w:val="26"/>
          <w:szCs w:val="26"/>
        </w:rPr>
        <w:t xml:space="preserve">22 мая в концертном зале </w:t>
      </w:r>
      <w:r w:rsidRPr="004E0C63">
        <w:rPr>
          <w:rFonts w:eastAsia="Times New Roman CYR"/>
          <w:color w:val="000000"/>
          <w:sz w:val="26"/>
          <w:szCs w:val="26"/>
        </w:rPr>
        <w:t xml:space="preserve">МАУ ДО «ДДТ» </w:t>
      </w:r>
      <w:r w:rsidR="003934AB" w:rsidRPr="004E0C63">
        <w:rPr>
          <w:sz w:val="26"/>
          <w:szCs w:val="26"/>
        </w:rPr>
        <w:t xml:space="preserve"> состоялся праздничный концерт «Весна Победы», посвященный Дню Победы. На концерте присутствовало 450 </w:t>
      </w:r>
      <w:r w:rsidRPr="004E0C63">
        <w:rPr>
          <w:sz w:val="26"/>
          <w:szCs w:val="26"/>
        </w:rPr>
        <w:t>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1 июня в МАУ «Городской сад им. Пушкина» состоялся XV Уральский детский культурно</w:t>
      </w:r>
      <w:r w:rsidR="00863339" w:rsidRPr="004E0C63">
        <w:rPr>
          <w:sz w:val="26"/>
          <w:szCs w:val="26"/>
        </w:rPr>
        <w:t xml:space="preserve"> - </w:t>
      </w:r>
      <w:r w:rsidRPr="004E0C63">
        <w:rPr>
          <w:sz w:val="26"/>
          <w:szCs w:val="26"/>
        </w:rPr>
        <w:t xml:space="preserve">спортивный фестиваль «Дети мира в лучах </w:t>
      </w:r>
      <w:proofErr w:type="spellStart"/>
      <w:r w:rsidRPr="004E0C63">
        <w:rPr>
          <w:sz w:val="26"/>
          <w:szCs w:val="26"/>
        </w:rPr>
        <w:t>Сабантуйной</w:t>
      </w:r>
      <w:proofErr w:type="spellEnd"/>
      <w:r w:rsidRPr="004E0C63">
        <w:rPr>
          <w:sz w:val="26"/>
          <w:szCs w:val="26"/>
        </w:rPr>
        <w:t xml:space="preserve"> мозаики». Участие в фестивале приняли более 1</w:t>
      </w:r>
      <w:r w:rsidR="00863339" w:rsidRPr="004E0C63">
        <w:rPr>
          <w:sz w:val="26"/>
          <w:szCs w:val="26"/>
        </w:rPr>
        <w:t>,0</w:t>
      </w:r>
      <w:r w:rsidRPr="004E0C63">
        <w:rPr>
          <w:sz w:val="26"/>
          <w:szCs w:val="26"/>
        </w:rPr>
        <w:t xml:space="preserve"> человек</w:t>
      </w:r>
      <w:r w:rsidR="00863339" w:rsidRPr="004E0C63">
        <w:rPr>
          <w:sz w:val="26"/>
          <w:szCs w:val="26"/>
        </w:rPr>
        <w:t>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1 июня </w:t>
      </w:r>
      <w:r w:rsidR="00863339" w:rsidRPr="004E0C63">
        <w:rPr>
          <w:rStyle w:val="extended-textfull"/>
          <w:bCs/>
          <w:sz w:val="26"/>
          <w:szCs w:val="26"/>
        </w:rPr>
        <w:t>на</w:t>
      </w:r>
      <w:r w:rsidR="00863339" w:rsidRPr="004E0C63">
        <w:rPr>
          <w:rStyle w:val="extended-textfull"/>
          <w:sz w:val="26"/>
          <w:szCs w:val="26"/>
        </w:rPr>
        <w:t xml:space="preserve"> территории производства № 3 АО НПО «</w:t>
      </w:r>
      <w:r w:rsidR="00863339" w:rsidRPr="004E0C63">
        <w:rPr>
          <w:rStyle w:val="extended-textfull"/>
          <w:bCs/>
          <w:sz w:val="26"/>
          <w:szCs w:val="26"/>
        </w:rPr>
        <w:t>СПЛАВ</w:t>
      </w:r>
      <w:r w:rsidR="00863339" w:rsidRPr="004E0C63">
        <w:rPr>
          <w:rStyle w:val="extended-textfull"/>
          <w:sz w:val="26"/>
          <w:szCs w:val="26"/>
        </w:rPr>
        <w:t xml:space="preserve">» </w:t>
      </w:r>
      <w:r w:rsidRPr="004E0C63">
        <w:rPr>
          <w:sz w:val="26"/>
          <w:szCs w:val="26"/>
        </w:rPr>
        <w:t>состоялось мероприятие, посвященное Международному дню защиты детей. Участие в мероприятии приняли 400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3 июня на Центральной площадке МАУ «Городской сад им. Пушкина» состоялось мероприятие, посвященное Дню здоровья, где расположились выставка учреждений здравоохранения района и консультации врачей. В мероприятиях приняли участие около 700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3 июня на летней эстраде МАУ «Городской сад им. Пушкина» состоялась </w:t>
      </w:r>
      <w:proofErr w:type="spellStart"/>
      <w:r w:rsidRPr="004E0C63">
        <w:rPr>
          <w:sz w:val="26"/>
          <w:szCs w:val="26"/>
        </w:rPr>
        <w:t>концертно</w:t>
      </w:r>
      <w:proofErr w:type="spellEnd"/>
      <w:r w:rsidR="00863339" w:rsidRPr="004E0C63">
        <w:rPr>
          <w:sz w:val="26"/>
          <w:szCs w:val="26"/>
        </w:rPr>
        <w:t xml:space="preserve"> - </w:t>
      </w:r>
      <w:r w:rsidRPr="004E0C63">
        <w:rPr>
          <w:sz w:val="26"/>
          <w:szCs w:val="26"/>
        </w:rPr>
        <w:t>игровая программа «Под солнцем каникул!», посвященная Международному дню защиты детей. Участие приняли около 600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3 июня у МБУК «Бригантина» состоялось народное гуляние «В поисках лета», посвященное Международному дню защиты детей. Присутствовало 200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7 июня на площади перед ТК «Меркурий» состоялось мероприятие, посвященное Дню здоровья. Участие в мероприятии приняли 150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20 июня в Отделении дневного пребывания Советского района города Челябинска состоялось вручение единовременных пособий детям погибших защитников Отечества. На мероприятии присутствовало 26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22 июня состоялся традиционный митинг, посвященный Дню Памяти и Скорби и Всероссийская военно-патриотическая акция «Горсть Памяти» на мемориале «Память». Традиционно на данном мероприятии была организована «Полевая кухня». В мероприятии участвовали 500 человек.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22 июня у памятника</w:t>
      </w:r>
      <w:r w:rsidR="00863339" w:rsidRPr="004E0C63">
        <w:rPr>
          <w:sz w:val="26"/>
          <w:szCs w:val="26"/>
        </w:rPr>
        <w:t xml:space="preserve"> </w:t>
      </w:r>
      <w:r w:rsidRPr="004E0C63">
        <w:rPr>
          <w:sz w:val="26"/>
          <w:szCs w:val="26"/>
        </w:rPr>
        <w:t>«Катюша» состоялся мемориальный пикет «Лист календаря. Первый день войны 22 июня 1941 года».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8 июля </w:t>
      </w:r>
      <w:r w:rsidR="00863339" w:rsidRPr="004E0C63">
        <w:rPr>
          <w:rFonts w:eastAsia="Times New Roman CYR"/>
          <w:sz w:val="26"/>
          <w:szCs w:val="26"/>
        </w:rPr>
        <w:t xml:space="preserve">во «Дворце культуры железнодорожников» </w:t>
      </w:r>
      <w:r w:rsidRPr="004E0C63">
        <w:rPr>
          <w:sz w:val="26"/>
          <w:szCs w:val="26"/>
        </w:rPr>
        <w:t>состоялся концерт, посвященный Дню семьи, любви и верности. Участие в мероприятии приняли 300 человек.</w:t>
      </w:r>
    </w:p>
    <w:p w:rsidR="00863339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9 июля в </w:t>
      </w:r>
      <w:r w:rsidR="00863339" w:rsidRPr="004E0C63">
        <w:rPr>
          <w:sz w:val="26"/>
          <w:szCs w:val="26"/>
        </w:rPr>
        <w:t>а</w:t>
      </w:r>
      <w:r w:rsidRPr="004E0C63">
        <w:rPr>
          <w:sz w:val="26"/>
          <w:szCs w:val="26"/>
        </w:rPr>
        <w:t xml:space="preserve">дминистрации Советского района состоялось торжественное мероприятие, посвященное Дню семьи, любви и верности. Участие приняли 40 человек. </w:t>
      </w:r>
      <w:r w:rsidR="00863339" w:rsidRPr="004E0C63">
        <w:rPr>
          <w:sz w:val="26"/>
          <w:szCs w:val="26"/>
        </w:rPr>
        <w:t>На мероприятии были в</w:t>
      </w:r>
      <w:r w:rsidRPr="004E0C63">
        <w:rPr>
          <w:sz w:val="26"/>
          <w:szCs w:val="26"/>
        </w:rPr>
        <w:t>руч</w:t>
      </w:r>
      <w:r w:rsidR="00863339" w:rsidRPr="004E0C63">
        <w:rPr>
          <w:sz w:val="26"/>
          <w:szCs w:val="26"/>
        </w:rPr>
        <w:t>ены</w:t>
      </w:r>
      <w:r w:rsidRPr="004E0C63">
        <w:rPr>
          <w:sz w:val="26"/>
          <w:szCs w:val="26"/>
        </w:rPr>
        <w:t xml:space="preserve"> сертификаты на материнский капитал, </w:t>
      </w:r>
      <w:r w:rsidR="00863339" w:rsidRPr="004E0C63">
        <w:rPr>
          <w:sz w:val="26"/>
          <w:szCs w:val="26"/>
        </w:rPr>
        <w:t xml:space="preserve">паспорта 14-летним </w:t>
      </w:r>
      <w:r w:rsidR="008C4B3E" w:rsidRPr="004E0C63">
        <w:rPr>
          <w:sz w:val="26"/>
          <w:szCs w:val="26"/>
        </w:rPr>
        <w:t>гражданам Российской Федерации.</w:t>
      </w:r>
    </w:p>
    <w:p w:rsidR="003934AB" w:rsidRPr="004E0C63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7 и 9 августа состоялась презентация клумб Советского района на городском конкурсе клумб. 17 августа </w:t>
      </w:r>
      <w:r w:rsidR="008C4B3E" w:rsidRPr="004E0C63">
        <w:rPr>
          <w:sz w:val="26"/>
          <w:szCs w:val="26"/>
        </w:rPr>
        <w:t xml:space="preserve">на территории Центрального парка культуры и отдыха                                им. Ю.А. Гагарина </w:t>
      </w:r>
      <w:r w:rsidRPr="004E0C63">
        <w:rPr>
          <w:sz w:val="26"/>
          <w:szCs w:val="26"/>
        </w:rPr>
        <w:t xml:space="preserve">состоялось награждение по итогам городского конкурса цветочных клумб. Советский район получил Бронзовую медаль. 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17 августа в </w:t>
      </w:r>
      <w:r w:rsidR="008C4B3E" w:rsidRPr="004E0C63">
        <w:rPr>
          <w:sz w:val="26"/>
          <w:szCs w:val="26"/>
        </w:rPr>
        <w:t xml:space="preserve">Центральном парке культуры и отдыха им. Ю.А. Гагарина </w:t>
      </w:r>
      <w:r w:rsidRPr="004E0C63">
        <w:rPr>
          <w:sz w:val="26"/>
          <w:szCs w:val="26"/>
        </w:rPr>
        <w:t xml:space="preserve">- представлена экспозиция Советского района на XVIII городской выставке цветов и плодов. Стилизованная входная группа «Театр Цветов». Экскурс по выставочной экспозиции провела ведущая в роли героини из оперетты «Летучая мышь». Экспозицию образовательных учреждений района презентовали танцевальные </w:t>
      </w:r>
      <w:r w:rsidRPr="004E0C63">
        <w:rPr>
          <w:sz w:val="26"/>
          <w:szCs w:val="26"/>
        </w:rPr>
        <w:lastRenderedPageBreak/>
        <w:t>коллективы. Экспозиция КТОС была представлена в стиле кинофильма «Свадьба в Малиновке». Советский район стал лучшим в номинации «Лучшая выставочная экспозиция», «Лучшее оформление входной группы», «Лучший экскурс выставочной экспозиции».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24 августа состоялся зональный этап VI областного народного телевизионного конкурса «Марафон талантов». От Советского района соревновались три творческих коллектива в разных номинациях. В мероприятии приняло участие 50 человек. 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30 августа в </w:t>
      </w:r>
      <w:r w:rsidR="008C4B3E" w:rsidRPr="004E0C63">
        <w:rPr>
          <w:rStyle w:val="af2"/>
          <w:b w:val="0"/>
          <w:sz w:val="26"/>
          <w:szCs w:val="26"/>
        </w:rPr>
        <w:t xml:space="preserve">Челябинском государственном академическом театре драмы им. Н. Орлова </w:t>
      </w:r>
      <w:r w:rsidRPr="004E0C63">
        <w:rPr>
          <w:sz w:val="26"/>
          <w:szCs w:val="26"/>
        </w:rPr>
        <w:t xml:space="preserve">состоялся финал конкурса «Марафон талантов». </w:t>
      </w:r>
      <w:r w:rsidR="008C4B3E" w:rsidRPr="004E0C63">
        <w:rPr>
          <w:sz w:val="26"/>
          <w:szCs w:val="26"/>
        </w:rPr>
        <w:t>Х</w:t>
      </w:r>
      <w:r w:rsidRPr="004E0C63">
        <w:rPr>
          <w:sz w:val="26"/>
          <w:szCs w:val="26"/>
        </w:rPr>
        <w:t xml:space="preserve">ореографический коллектив «Ласточка» </w:t>
      </w:r>
      <w:r w:rsidR="008C4B3E" w:rsidRPr="004E0C63">
        <w:rPr>
          <w:sz w:val="26"/>
          <w:szCs w:val="26"/>
        </w:rPr>
        <w:t xml:space="preserve">боролся </w:t>
      </w:r>
      <w:r w:rsidRPr="004E0C63">
        <w:rPr>
          <w:sz w:val="26"/>
          <w:szCs w:val="26"/>
        </w:rPr>
        <w:t>за 3-место в номинации «Лучший коллектив». От Советского района приняли участие 80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7 сентября в МАУ «Городской сад им. Пушкина» состоялось праздничное мероприятие, посвященное 82</w:t>
      </w:r>
      <w:r w:rsidR="008C4B3E" w:rsidRPr="004E0C63">
        <w:rPr>
          <w:sz w:val="26"/>
          <w:szCs w:val="26"/>
        </w:rPr>
        <w:t>-</w:t>
      </w:r>
      <w:r w:rsidRPr="004E0C63">
        <w:rPr>
          <w:sz w:val="26"/>
          <w:szCs w:val="26"/>
        </w:rPr>
        <w:t>летию Советского района. Участие в мероприятии приняло более 1</w:t>
      </w:r>
      <w:r w:rsidR="008C4B3E" w:rsidRPr="004E0C63">
        <w:rPr>
          <w:sz w:val="26"/>
          <w:szCs w:val="26"/>
        </w:rPr>
        <w:t>,0</w:t>
      </w:r>
      <w:r w:rsidRPr="004E0C63">
        <w:rPr>
          <w:sz w:val="26"/>
          <w:szCs w:val="26"/>
        </w:rPr>
        <w:t xml:space="preserve">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8 сентября в филиале МОУ СОШ № 145 состоялся праздничный концерт «С днем рождения, Советский район». На мероприятии присутствовало 120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8 сентября в МБУК «Бригантина» состоялось народное гуляние «Челябинск</w:t>
      </w:r>
      <w:r w:rsidR="008C4B3E" w:rsidRPr="004E0C63">
        <w:rPr>
          <w:sz w:val="26"/>
          <w:szCs w:val="26"/>
        </w:rPr>
        <w:t xml:space="preserve"> -</w:t>
      </w:r>
      <w:r w:rsidRPr="004E0C63">
        <w:rPr>
          <w:sz w:val="26"/>
          <w:szCs w:val="26"/>
        </w:rPr>
        <w:t xml:space="preserve">  мой город, моя семья». Участие приняли 200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8 сентября в МБУК «Бригантина» состоялся праздничный концерт, посвященный 283</w:t>
      </w:r>
      <w:r w:rsidR="008C4B3E" w:rsidRPr="004E0C63">
        <w:rPr>
          <w:sz w:val="26"/>
          <w:szCs w:val="26"/>
        </w:rPr>
        <w:t>-л</w:t>
      </w:r>
      <w:r w:rsidRPr="004E0C63">
        <w:rPr>
          <w:sz w:val="26"/>
          <w:szCs w:val="26"/>
        </w:rPr>
        <w:t>етию города Челябинска. Участие в мероприятии приняли 300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27 сентября в МБУК «Бригантина» состоялось мероприятие, посвященное Международному Дню пожилого человека. Участие в мероприятии приняли 300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28 сентября в филиале МАОУ СОШ № 145 состоялось мероприятие, посвященное Международному Дню пожилого человека. Участие в мероприятии приняли 120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1 октября в учебном театре «Дебют» </w:t>
      </w:r>
      <w:r w:rsidR="008C4B3E" w:rsidRPr="004E0C63">
        <w:rPr>
          <w:sz w:val="26"/>
          <w:szCs w:val="26"/>
        </w:rPr>
        <w:t xml:space="preserve">и в </w:t>
      </w:r>
      <w:r w:rsidRPr="004E0C63">
        <w:rPr>
          <w:sz w:val="26"/>
          <w:szCs w:val="26"/>
        </w:rPr>
        <w:t>ФГБОУ ВО «Челябинский государственный институт культуры» состоялся праздничный концерт, посвященный Дню музыки и Международному Дню пожилого человека. На мероприятии присутствовало 300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22 ноября в ФГБОУ ВО «Челябинский государственный институт культуры» состоялся концерт, приуроченный 90-летию со дня рождения композитора М.Д. Смирнова. На мероприятии присутствовало 150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29 ноября в МБУК «Бригантина» состоялся концерт, посвященный Дню матери. Участие в мероприятии приняло 300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14 декабря в МАУ «Центральный парк культуры и отдыха им. Ю.А. Гагарина» состоялся областной фольклорно</w:t>
      </w:r>
      <w:r w:rsidR="008C4B3E" w:rsidRPr="004E0C63">
        <w:rPr>
          <w:sz w:val="26"/>
          <w:szCs w:val="26"/>
        </w:rPr>
        <w:t xml:space="preserve"> - </w:t>
      </w:r>
      <w:r w:rsidRPr="004E0C63">
        <w:rPr>
          <w:sz w:val="26"/>
          <w:szCs w:val="26"/>
        </w:rPr>
        <w:t xml:space="preserve">гастрономический фестиваль «Уральские пельмени на Николу зимнего». Выставочная экспозиция от Советского района была представлена в фольклорной тематике: «Дом деда Николы» с деревенским </w:t>
      </w:r>
      <w:r w:rsidR="008C4B3E" w:rsidRPr="004E0C63">
        <w:rPr>
          <w:sz w:val="26"/>
          <w:szCs w:val="26"/>
        </w:rPr>
        <w:t xml:space="preserve">убранством, с кипящим самоваром. Район занял </w:t>
      </w:r>
      <w:r w:rsidRPr="004E0C63">
        <w:rPr>
          <w:sz w:val="26"/>
          <w:szCs w:val="26"/>
        </w:rPr>
        <w:t>3 место.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23 декабря в концертном зале </w:t>
      </w:r>
      <w:r w:rsidR="008C4B3E" w:rsidRPr="004E0C63">
        <w:rPr>
          <w:rFonts w:eastAsia="Times New Roman CYR"/>
          <w:color w:val="000000"/>
          <w:sz w:val="26"/>
          <w:szCs w:val="26"/>
        </w:rPr>
        <w:t xml:space="preserve">МАУ ДО «ДДТ» </w:t>
      </w:r>
      <w:r w:rsidR="008C4B3E" w:rsidRPr="004E0C63">
        <w:rPr>
          <w:sz w:val="26"/>
          <w:szCs w:val="26"/>
        </w:rPr>
        <w:t xml:space="preserve"> </w:t>
      </w:r>
      <w:r w:rsidRPr="004E0C63">
        <w:rPr>
          <w:sz w:val="26"/>
          <w:szCs w:val="26"/>
        </w:rPr>
        <w:t xml:space="preserve">состоялась Новогодняя ёлка Главы Советского района. Все приглашенные на мероприятия, увидели яркое театрализованное представление и получили подарки. </w:t>
      </w:r>
      <w:r w:rsidR="008C4B3E" w:rsidRPr="004E0C63">
        <w:rPr>
          <w:sz w:val="26"/>
          <w:szCs w:val="26"/>
        </w:rPr>
        <w:t xml:space="preserve">Приняли участие </w:t>
      </w:r>
      <w:r w:rsidRPr="004E0C63">
        <w:rPr>
          <w:sz w:val="26"/>
          <w:szCs w:val="26"/>
        </w:rPr>
        <w:t>800 детей в возрасте от 3 до 10 лет.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 xml:space="preserve">23 декабря состоялось открытие ледового городка в сквере им. </w:t>
      </w:r>
      <w:proofErr w:type="spellStart"/>
      <w:r w:rsidRPr="004E0C63">
        <w:rPr>
          <w:sz w:val="26"/>
          <w:szCs w:val="26"/>
        </w:rPr>
        <w:t>Колющенко</w:t>
      </w:r>
      <w:proofErr w:type="spellEnd"/>
      <w:r w:rsidRPr="004E0C63">
        <w:rPr>
          <w:sz w:val="26"/>
          <w:szCs w:val="26"/>
        </w:rPr>
        <w:t>, с развлекательной программой с участие</w:t>
      </w:r>
      <w:r w:rsidR="008C4B3E" w:rsidRPr="004E0C63">
        <w:rPr>
          <w:sz w:val="26"/>
          <w:szCs w:val="26"/>
        </w:rPr>
        <w:t>м</w:t>
      </w:r>
      <w:r w:rsidRPr="004E0C63">
        <w:rPr>
          <w:sz w:val="26"/>
          <w:szCs w:val="26"/>
        </w:rPr>
        <w:t xml:space="preserve"> Деда Мороза и Снегурочки. В мероприятие приняло участие 300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25 декабря на площади Революции состоялось открытие ледового городка. В мероприятии приняли участие 1</w:t>
      </w:r>
      <w:r w:rsidR="008C4B3E" w:rsidRPr="004E0C63">
        <w:rPr>
          <w:sz w:val="26"/>
          <w:szCs w:val="26"/>
        </w:rPr>
        <w:t>,</w:t>
      </w:r>
      <w:r w:rsidRPr="004E0C63">
        <w:rPr>
          <w:sz w:val="26"/>
          <w:szCs w:val="26"/>
        </w:rPr>
        <w:t>0</w:t>
      </w:r>
      <w:r w:rsidR="008C4B3E" w:rsidRPr="004E0C63">
        <w:rPr>
          <w:sz w:val="26"/>
          <w:szCs w:val="26"/>
        </w:rPr>
        <w:t xml:space="preserve"> тыс.</w:t>
      </w:r>
      <w:r w:rsidRPr="004E0C63">
        <w:rPr>
          <w:sz w:val="26"/>
          <w:szCs w:val="26"/>
        </w:rPr>
        <w:t xml:space="preserve"> 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lastRenderedPageBreak/>
        <w:t>25-29 декабря на площади Революции и Театральной площади состоялся фестиваль «Южно</w:t>
      </w:r>
      <w:r w:rsidR="008C4B3E" w:rsidRPr="004E0C63">
        <w:rPr>
          <w:sz w:val="26"/>
          <w:szCs w:val="26"/>
        </w:rPr>
        <w:t>-</w:t>
      </w:r>
      <w:r w:rsidRPr="004E0C63">
        <w:rPr>
          <w:sz w:val="26"/>
          <w:szCs w:val="26"/>
        </w:rPr>
        <w:t>Уральское сияние». В мероприятии приняли участие 10</w:t>
      </w:r>
      <w:r w:rsidR="008C4B3E" w:rsidRPr="004E0C63">
        <w:rPr>
          <w:sz w:val="26"/>
          <w:szCs w:val="26"/>
        </w:rPr>
        <w:t>,0</w:t>
      </w:r>
      <w:r w:rsidRPr="004E0C63">
        <w:rPr>
          <w:sz w:val="26"/>
          <w:szCs w:val="26"/>
        </w:rPr>
        <w:t xml:space="preserve"> </w:t>
      </w:r>
      <w:r w:rsidR="008C4B3E" w:rsidRPr="004E0C63">
        <w:rPr>
          <w:sz w:val="26"/>
          <w:szCs w:val="26"/>
        </w:rPr>
        <w:t xml:space="preserve">тыс. </w:t>
      </w:r>
      <w:r w:rsidRPr="004E0C63">
        <w:rPr>
          <w:sz w:val="26"/>
          <w:szCs w:val="26"/>
        </w:rPr>
        <w:t>человек.</w:t>
      </w:r>
    </w:p>
    <w:p w:rsidR="003934AB" w:rsidRPr="004E0C63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25 декабря в МБУК «Бригантина» состоялась новогодняя дискотека для учащихся 5</w:t>
      </w:r>
      <w:r w:rsidR="008C4B3E" w:rsidRPr="004E0C63">
        <w:rPr>
          <w:sz w:val="26"/>
          <w:szCs w:val="26"/>
        </w:rPr>
        <w:t xml:space="preserve"> - </w:t>
      </w:r>
      <w:r w:rsidRPr="004E0C63">
        <w:rPr>
          <w:sz w:val="26"/>
          <w:szCs w:val="26"/>
        </w:rPr>
        <w:t>6 классов. 150 человек участников.</w:t>
      </w:r>
    </w:p>
    <w:p w:rsidR="003934AB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0C63">
        <w:rPr>
          <w:sz w:val="26"/>
          <w:szCs w:val="26"/>
        </w:rPr>
        <w:t>26 декабря в МБУК «Бригантина» состоялось новогоднее представление вокруг ёлки и новогодний спектакль. В мероприятии приняло участие 300 человек.</w:t>
      </w:r>
    </w:p>
    <w:p w:rsidR="00167C48" w:rsidRPr="004D73DA" w:rsidRDefault="004D73DA" w:rsidP="004D73DA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4D73DA">
        <w:rPr>
          <w:sz w:val="26"/>
          <w:szCs w:val="26"/>
        </w:rPr>
        <w:t>Итого</w:t>
      </w:r>
      <w:r>
        <w:rPr>
          <w:sz w:val="26"/>
          <w:szCs w:val="26"/>
        </w:rPr>
        <w:t>:</w:t>
      </w:r>
      <w:r w:rsidRPr="004D73DA">
        <w:rPr>
          <w:sz w:val="26"/>
          <w:szCs w:val="26"/>
        </w:rPr>
        <w:t xml:space="preserve"> 52 т</w:t>
      </w:r>
      <w:r w:rsidRPr="004D73DA">
        <w:rPr>
          <w:bCs/>
          <w:iCs/>
          <w:sz w:val="26"/>
          <w:szCs w:val="26"/>
        </w:rPr>
        <w:t>радиционных мероприятия района</w:t>
      </w:r>
      <w:r>
        <w:rPr>
          <w:bCs/>
          <w:iCs/>
          <w:sz w:val="26"/>
          <w:szCs w:val="26"/>
        </w:rPr>
        <w:t xml:space="preserve"> </w:t>
      </w:r>
      <w:r w:rsidRPr="004D73DA">
        <w:rPr>
          <w:bCs/>
          <w:iCs/>
          <w:sz w:val="26"/>
          <w:szCs w:val="26"/>
        </w:rPr>
        <w:t xml:space="preserve">с участием более </w:t>
      </w:r>
      <w:r>
        <w:rPr>
          <w:bCs/>
          <w:iCs/>
          <w:sz w:val="26"/>
          <w:szCs w:val="26"/>
        </w:rPr>
        <w:t xml:space="preserve">                    </w:t>
      </w:r>
      <w:r w:rsidRPr="004D73DA">
        <w:rPr>
          <w:bCs/>
          <w:iCs/>
          <w:sz w:val="26"/>
          <w:szCs w:val="26"/>
        </w:rPr>
        <w:t>31 тыс. человек.</w:t>
      </w:r>
    </w:p>
    <w:p w:rsidR="004D73DA" w:rsidRDefault="004D73DA" w:rsidP="008C108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</w:p>
    <w:p w:rsidR="003934AB" w:rsidRPr="00AE05C1" w:rsidRDefault="008C1086" w:rsidP="008C108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AE05C1">
        <w:rPr>
          <w:b/>
          <w:bCs/>
          <w:i/>
          <w:iCs/>
          <w:sz w:val="26"/>
          <w:szCs w:val="26"/>
        </w:rPr>
        <w:t xml:space="preserve">2. </w:t>
      </w:r>
      <w:r w:rsidR="003934AB" w:rsidRPr="00AE05C1">
        <w:rPr>
          <w:b/>
          <w:bCs/>
          <w:i/>
          <w:iCs/>
          <w:sz w:val="26"/>
          <w:szCs w:val="26"/>
        </w:rPr>
        <w:t>Социально-значимые мероприятия Советского района</w:t>
      </w:r>
      <w:r w:rsidRPr="00AE05C1">
        <w:rPr>
          <w:b/>
          <w:bCs/>
          <w:i/>
          <w:iCs/>
          <w:sz w:val="26"/>
          <w:szCs w:val="26"/>
        </w:rPr>
        <w:t>:</w:t>
      </w:r>
    </w:p>
    <w:p w:rsidR="003934AB" w:rsidRPr="008C1086" w:rsidRDefault="003934AB" w:rsidP="008C108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16 марта в Челябинском институте путей сообщения прошел фестиваль </w:t>
      </w:r>
      <w:r w:rsidR="008C1086" w:rsidRPr="00500743">
        <w:rPr>
          <w:sz w:val="26"/>
          <w:szCs w:val="26"/>
        </w:rPr>
        <w:t>творчества людей с ограниченными возможностями здоровья</w:t>
      </w:r>
      <w:r w:rsidR="008C1086" w:rsidRPr="008C1086">
        <w:rPr>
          <w:sz w:val="26"/>
          <w:szCs w:val="26"/>
        </w:rPr>
        <w:t xml:space="preserve"> </w:t>
      </w:r>
      <w:r w:rsidRPr="008C1086">
        <w:rPr>
          <w:sz w:val="26"/>
          <w:szCs w:val="26"/>
        </w:rPr>
        <w:t xml:space="preserve">«Смотри на меня как на равного». </w:t>
      </w:r>
      <w:r w:rsidR="008C1086">
        <w:rPr>
          <w:sz w:val="26"/>
          <w:szCs w:val="26"/>
        </w:rPr>
        <w:t xml:space="preserve">Приняли участие </w:t>
      </w:r>
      <w:r w:rsidRPr="008C1086">
        <w:rPr>
          <w:sz w:val="26"/>
          <w:szCs w:val="26"/>
        </w:rPr>
        <w:t>100 человек.</w:t>
      </w:r>
    </w:p>
    <w:p w:rsidR="003934AB" w:rsidRPr="008C1086" w:rsidRDefault="003934AB" w:rsidP="008C108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18 марта в </w:t>
      </w:r>
      <w:r w:rsidR="008C1086" w:rsidRPr="00500743">
        <w:rPr>
          <w:sz w:val="26"/>
          <w:szCs w:val="26"/>
          <w:shd w:val="clear" w:color="auto" w:fill="FFFFFF"/>
        </w:rPr>
        <w:t xml:space="preserve">МАУ ДО «ДДТ» </w:t>
      </w:r>
      <w:r w:rsidRPr="008C1086">
        <w:rPr>
          <w:sz w:val="26"/>
          <w:szCs w:val="26"/>
        </w:rPr>
        <w:t>состоялся районный тур городского фестиваля детей с ограниченными возможностями здоровья «Искорки надежды». Детские коллективы образовательных учреждений Советского района представили 25 концертных номера и 110 выставочных работ декоративно-прикладного, изобразительного и технического творчества. На мероприятии присутствовало 350 человек.</w:t>
      </w:r>
    </w:p>
    <w:p w:rsidR="003934AB" w:rsidRPr="008C1086" w:rsidRDefault="003934AB" w:rsidP="008C108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25 сентября </w:t>
      </w:r>
      <w:r w:rsidR="008C1086" w:rsidRPr="00500743">
        <w:rPr>
          <w:sz w:val="26"/>
          <w:szCs w:val="26"/>
          <w:shd w:val="clear" w:color="auto" w:fill="FFFFFF"/>
        </w:rPr>
        <w:t>в Южно-Уральском государственном институте искусств им. П.И. Чайковского</w:t>
      </w:r>
      <w:r w:rsidR="008C1086">
        <w:rPr>
          <w:sz w:val="26"/>
          <w:szCs w:val="26"/>
          <w:shd w:val="clear" w:color="auto" w:fill="FFFFFF"/>
        </w:rPr>
        <w:t xml:space="preserve"> состоялось </w:t>
      </w:r>
      <w:r w:rsidRPr="008C1086">
        <w:rPr>
          <w:sz w:val="26"/>
          <w:szCs w:val="26"/>
        </w:rPr>
        <w:t>мероприятие, посвященное Дню пожилого человека. Приглашено на мероприятие более 400 человек. В рамках проведения мероприятия, посвященного Дню пожилого человека, состоялся районный этап городского фестиваля творчества пожилых людей «Когда поёт душа».</w:t>
      </w:r>
    </w:p>
    <w:p w:rsidR="003934AB" w:rsidRPr="008C1086" w:rsidRDefault="003934AB" w:rsidP="008C108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20 ноября в </w:t>
      </w:r>
      <w:r w:rsidR="008C1086" w:rsidRPr="00500743">
        <w:rPr>
          <w:sz w:val="26"/>
          <w:szCs w:val="26"/>
          <w:shd w:val="clear" w:color="auto" w:fill="FFFFFF"/>
        </w:rPr>
        <w:t xml:space="preserve"> Южно-Уральском государственном институте искусств им. П.И. Чайковского</w:t>
      </w:r>
      <w:r w:rsidR="008C1086">
        <w:rPr>
          <w:sz w:val="26"/>
          <w:szCs w:val="26"/>
          <w:shd w:val="clear" w:color="auto" w:fill="FFFFFF"/>
        </w:rPr>
        <w:t xml:space="preserve"> </w:t>
      </w:r>
      <w:r w:rsidRPr="008C1086">
        <w:rPr>
          <w:sz w:val="26"/>
          <w:szCs w:val="26"/>
        </w:rPr>
        <w:t>состоялся праздничный концерт, посвященный Российскому Дню матери. На мероприятии присутствовало 450 человек.</w:t>
      </w:r>
    </w:p>
    <w:p w:rsidR="003934AB" w:rsidRDefault="003934AB" w:rsidP="008C108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27 ноября </w:t>
      </w:r>
      <w:r w:rsidR="008C1086">
        <w:rPr>
          <w:sz w:val="26"/>
          <w:szCs w:val="26"/>
        </w:rPr>
        <w:t xml:space="preserve">в </w:t>
      </w:r>
      <w:r w:rsidR="008C1086" w:rsidRPr="00500743">
        <w:rPr>
          <w:sz w:val="26"/>
          <w:szCs w:val="26"/>
          <w:shd w:val="clear" w:color="auto" w:fill="FFFFFF"/>
        </w:rPr>
        <w:t xml:space="preserve">МАУ ДО «ДДТ» </w:t>
      </w:r>
      <w:r w:rsidRPr="008C1086">
        <w:rPr>
          <w:color w:val="000000"/>
          <w:sz w:val="26"/>
          <w:szCs w:val="26"/>
        </w:rPr>
        <w:t xml:space="preserve">- праздничное </w:t>
      </w:r>
      <w:r w:rsidRPr="008C1086">
        <w:rPr>
          <w:sz w:val="26"/>
          <w:szCs w:val="26"/>
        </w:rPr>
        <w:t>мероприятие с концертной программой, посвященное Международному Дню инвалидов</w:t>
      </w:r>
      <w:r w:rsidRPr="008C1086">
        <w:rPr>
          <w:color w:val="000000"/>
          <w:sz w:val="26"/>
          <w:szCs w:val="26"/>
        </w:rPr>
        <w:t xml:space="preserve">. </w:t>
      </w:r>
      <w:r w:rsidRPr="008C1086">
        <w:rPr>
          <w:sz w:val="26"/>
          <w:szCs w:val="26"/>
        </w:rPr>
        <w:t>Участие приняли более 400 человек.</w:t>
      </w:r>
    </w:p>
    <w:p w:rsidR="004D73DA" w:rsidRPr="004D73DA" w:rsidRDefault="004D73DA" w:rsidP="004D73DA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4D73DA">
        <w:rPr>
          <w:sz w:val="26"/>
          <w:szCs w:val="26"/>
        </w:rPr>
        <w:t>Итого: 5 с</w:t>
      </w:r>
      <w:r w:rsidRPr="004D73DA">
        <w:rPr>
          <w:bCs/>
          <w:iCs/>
          <w:sz w:val="26"/>
          <w:szCs w:val="26"/>
        </w:rPr>
        <w:t>оциально-значимых мероприятия района с участием более                     1,7 тыс. человек.</w:t>
      </w:r>
    </w:p>
    <w:p w:rsidR="00167C48" w:rsidRDefault="00167C48" w:rsidP="008C1086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3934AB" w:rsidRPr="00AE05C1" w:rsidRDefault="008C1086" w:rsidP="004E0C63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  <w:u w:val="single"/>
        </w:rPr>
      </w:pPr>
      <w:r w:rsidRPr="00AE05C1">
        <w:rPr>
          <w:b/>
          <w:i/>
          <w:sz w:val="26"/>
          <w:szCs w:val="26"/>
        </w:rPr>
        <w:t xml:space="preserve">3. </w:t>
      </w:r>
      <w:r w:rsidR="003934AB" w:rsidRPr="00AE05C1">
        <w:rPr>
          <w:b/>
          <w:bCs/>
          <w:i/>
          <w:iCs/>
          <w:sz w:val="26"/>
          <w:szCs w:val="26"/>
        </w:rPr>
        <w:t>Молодежная политика</w:t>
      </w:r>
      <w:r w:rsidRPr="00AE05C1">
        <w:rPr>
          <w:b/>
          <w:bCs/>
          <w:i/>
          <w:iCs/>
          <w:sz w:val="26"/>
          <w:szCs w:val="26"/>
        </w:rPr>
        <w:t>: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25 января в актовом зале ФГБОУВО «Уральский государственный университет физической культуры» состоялось награждение студентов Уральского государственного университета физической культуры по направлениям деятельности: научная, спортивная, общественная, культурно</w:t>
      </w:r>
      <w:r w:rsidR="008C1086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>творческая. Участи</w:t>
      </w:r>
      <w:r w:rsidR="008C1086">
        <w:rPr>
          <w:sz w:val="26"/>
          <w:szCs w:val="26"/>
        </w:rPr>
        <w:t>е</w:t>
      </w:r>
      <w:r w:rsidRPr="008C1086">
        <w:rPr>
          <w:sz w:val="26"/>
          <w:szCs w:val="26"/>
        </w:rPr>
        <w:t xml:space="preserve"> приняли 200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25 января в Уральском социально – экономическом институте состоялось мероприятие, посвященное Дню российского студенчества «Битва Умов». 50 человек приняли участие в мероприятии.</w:t>
      </w:r>
    </w:p>
    <w:p w:rsidR="003934AB" w:rsidRPr="008C1086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С 5 по 20 марта состоялось 8 локальных этапов городского фестиваля студенческого творчества «Студенческая весна города Челябинска - 2019».</w:t>
      </w:r>
    </w:p>
    <w:p w:rsidR="003934AB" w:rsidRPr="008C1086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28 марта </w:t>
      </w:r>
      <w:r w:rsidR="008C1086">
        <w:rPr>
          <w:sz w:val="26"/>
          <w:szCs w:val="26"/>
        </w:rPr>
        <w:t xml:space="preserve">состоялся </w:t>
      </w:r>
      <w:r w:rsidRPr="008C1086">
        <w:rPr>
          <w:sz w:val="26"/>
          <w:szCs w:val="26"/>
        </w:rPr>
        <w:t>Гала-концерт студентов учреждений профессионально образования Советского района</w:t>
      </w:r>
      <w:r w:rsidR="008C1086">
        <w:rPr>
          <w:sz w:val="26"/>
          <w:szCs w:val="26"/>
        </w:rPr>
        <w:t xml:space="preserve"> </w:t>
      </w:r>
      <w:r w:rsidRPr="008C1086">
        <w:rPr>
          <w:sz w:val="26"/>
          <w:szCs w:val="26"/>
        </w:rPr>
        <w:t xml:space="preserve">городского фестиваля «Студенческая весна 2019» в концертном зале </w:t>
      </w:r>
      <w:r w:rsidR="008C1086" w:rsidRPr="00500743">
        <w:rPr>
          <w:sz w:val="26"/>
          <w:szCs w:val="26"/>
          <w:shd w:val="clear" w:color="auto" w:fill="FFFFFF"/>
        </w:rPr>
        <w:t>МАУ ДО «ДДТ»</w:t>
      </w:r>
      <w:r w:rsidR="008C1086">
        <w:rPr>
          <w:sz w:val="26"/>
          <w:szCs w:val="26"/>
          <w:shd w:val="clear" w:color="auto" w:fill="FFFFFF"/>
        </w:rPr>
        <w:t>.</w:t>
      </w:r>
      <w:r w:rsidR="008C1086" w:rsidRPr="00500743">
        <w:rPr>
          <w:sz w:val="26"/>
          <w:szCs w:val="26"/>
          <w:shd w:val="clear" w:color="auto" w:fill="FFFFFF"/>
        </w:rPr>
        <w:t xml:space="preserve"> </w:t>
      </w:r>
      <w:r w:rsidRPr="008C1086">
        <w:rPr>
          <w:sz w:val="26"/>
          <w:szCs w:val="26"/>
        </w:rPr>
        <w:t>На мероприятии было отобрано 11 самых ярких творческих номеров от Советского района, которые, по итогам городского фестиваля, стали лучшие среди всех районов города Челябинска</w:t>
      </w:r>
      <w:r w:rsidR="008C1086">
        <w:rPr>
          <w:sz w:val="26"/>
          <w:szCs w:val="26"/>
        </w:rPr>
        <w:t xml:space="preserve">. Заняли </w:t>
      </w:r>
      <w:r w:rsidRPr="008C1086">
        <w:rPr>
          <w:sz w:val="26"/>
          <w:szCs w:val="26"/>
        </w:rPr>
        <w:t xml:space="preserve">почётное </w:t>
      </w:r>
      <w:r w:rsidRPr="008C1086">
        <w:rPr>
          <w:sz w:val="26"/>
          <w:szCs w:val="26"/>
        </w:rPr>
        <w:lastRenderedPageBreak/>
        <w:t>1 место</w:t>
      </w:r>
      <w:r w:rsidR="008C1086">
        <w:rPr>
          <w:sz w:val="26"/>
          <w:szCs w:val="26"/>
        </w:rPr>
        <w:t>.</w:t>
      </w:r>
      <w:r w:rsidRPr="008C1086">
        <w:rPr>
          <w:sz w:val="26"/>
          <w:szCs w:val="26"/>
        </w:rPr>
        <w:t xml:space="preserve"> 21 апреля в Центре международной торговли состоялся гала</w:t>
      </w:r>
      <w:r w:rsidR="008C1086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 xml:space="preserve">концерт фестиваля студенческого творчества. 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 апреля в </w:t>
      </w:r>
      <w:r w:rsidR="008C1086">
        <w:rPr>
          <w:sz w:val="26"/>
          <w:szCs w:val="26"/>
        </w:rPr>
        <w:t>а</w:t>
      </w:r>
      <w:r w:rsidRPr="008C1086">
        <w:rPr>
          <w:sz w:val="26"/>
          <w:szCs w:val="26"/>
        </w:rPr>
        <w:t>дминистрации Советского района города Челябинска состоялось заседание Молодежной Палаты Советского района. В мероприятии участвовало 12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19 апреля в библиотеке № 14 имени Н.В. Гоголя состоялась Всероссийская акция «</w:t>
      </w:r>
      <w:proofErr w:type="spellStart"/>
      <w:r w:rsidRPr="008C1086">
        <w:rPr>
          <w:sz w:val="26"/>
          <w:szCs w:val="26"/>
        </w:rPr>
        <w:t>Библионочь</w:t>
      </w:r>
      <w:proofErr w:type="spellEnd"/>
      <w:r w:rsidRPr="008C1086">
        <w:rPr>
          <w:sz w:val="26"/>
          <w:szCs w:val="26"/>
        </w:rPr>
        <w:t xml:space="preserve">». В акции приняли участие 60 человек. 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3 июня на центральной площадке городского сада им. А.С. Пушкина состоялась акция «Спасибо, донор!». В акции приняли участие 70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3 июня в сквере им. </w:t>
      </w:r>
      <w:proofErr w:type="spellStart"/>
      <w:r w:rsidRPr="008C1086">
        <w:rPr>
          <w:sz w:val="26"/>
          <w:szCs w:val="26"/>
        </w:rPr>
        <w:t>Колющенко</w:t>
      </w:r>
      <w:proofErr w:type="spellEnd"/>
      <w:r w:rsidRPr="008C1086">
        <w:rPr>
          <w:sz w:val="26"/>
          <w:szCs w:val="26"/>
        </w:rPr>
        <w:t xml:space="preserve"> состоялся фестиваль Центра «Здоровье» «По солнышку ромашек, по небу незабудок». В фестивале приняли участие 300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19 июня состоялся торжественный прием Главы Советского района выпускников 2019 года, проявивших выдающиеся способности в освоении образовательных</w:t>
      </w:r>
      <w:r w:rsidR="00DE6D45">
        <w:rPr>
          <w:sz w:val="26"/>
          <w:szCs w:val="26"/>
        </w:rPr>
        <w:t xml:space="preserve"> </w:t>
      </w:r>
      <w:r w:rsidR="00DE6D45" w:rsidRPr="00383F34">
        <w:rPr>
          <w:rFonts w:eastAsia="Times New Roman CYR"/>
          <w:sz w:val="26"/>
          <w:szCs w:val="26"/>
        </w:rPr>
        <w:t>программ</w:t>
      </w:r>
      <w:r w:rsidRPr="008C1086">
        <w:rPr>
          <w:sz w:val="26"/>
          <w:szCs w:val="26"/>
        </w:rPr>
        <w:t>. В мероприятии участвовало 200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21 июня в учебном театре «Дебют» ФГБОУ ВО «Челябинский государственный институт культуры» состоялся концерт духового оркестра </w:t>
      </w:r>
      <w:proofErr w:type="spellStart"/>
      <w:r w:rsidRPr="008C1086">
        <w:rPr>
          <w:sz w:val="26"/>
          <w:szCs w:val="26"/>
        </w:rPr>
        <w:t>Stadtkapelle</w:t>
      </w:r>
      <w:proofErr w:type="spellEnd"/>
      <w:r w:rsidRPr="008C1086">
        <w:rPr>
          <w:sz w:val="26"/>
          <w:szCs w:val="26"/>
        </w:rPr>
        <w:t xml:space="preserve"> </w:t>
      </w:r>
      <w:proofErr w:type="spellStart"/>
      <w:r w:rsidRPr="008C1086">
        <w:rPr>
          <w:sz w:val="26"/>
          <w:szCs w:val="26"/>
        </w:rPr>
        <w:t>Wangen</w:t>
      </w:r>
      <w:proofErr w:type="spellEnd"/>
      <w:r w:rsidRPr="008C1086">
        <w:rPr>
          <w:sz w:val="26"/>
          <w:szCs w:val="26"/>
        </w:rPr>
        <w:t xml:space="preserve"> г. </w:t>
      </w:r>
      <w:proofErr w:type="spellStart"/>
      <w:r w:rsidRPr="008C1086">
        <w:rPr>
          <w:sz w:val="26"/>
          <w:szCs w:val="26"/>
        </w:rPr>
        <w:t>Ванген</w:t>
      </w:r>
      <w:proofErr w:type="spellEnd"/>
      <w:r w:rsidRPr="008C1086">
        <w:rPr>
          <w:sz w:val="26"/>
          <w:szCs w:val="26"/>
        </w:rPr>
        <w:t>. На концерте присутствовали 500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30 августа в учебно-тренировочном комплексе </w:t>
      </w:r>
      <w:proofErr w:type="spellStart"/>
      <w:r w:rsidRPr="008C1086">
        <w:rPr>
          <w:sz w:val="26"/>
          <w:szCs w:val="26"/>
        </w:rPr>
        <w:t>УралГУФК</w:t>
      </w:r>
      <w:proofErr w:type="spellEnd"/>
      <w:r w:rsidRPr="008C1086">
        <w:rPr>
          <w:sz w:val="26"/>
          <w:szCs w:val="26"/>
        </w:rPr>
        <w:t xml:space="preserve"> состоялся парад первокурсников ФГБОУВО «Уральский государственный университет физической культуры». В мероприятии приняли участие 500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1 сентября в </w:t>
      </w:r>
      <w:proofErr w:type="spellStart"/>
      <w:r w:rsidRPr="008C1086">
        <w:rPr>
          <w:sz w:val="26"/>
          <w:szCs w:val="26"/>
        </w:rPr>
        <w:t>Новосинеглазово</w:t>
      </w:r>
      <w:proofErr w:type="spellEnd"/>
      <w:r w:rsidRPr="008C1086">
        <w:rPr>
          <w:sz w:val="26"/>
          <w:szCs w:val="26"/>
        </w:rPr>
        <w:t xml:space="preserve"> состоялся концерт, посвященный Дню знаний. Участие в мероприятии приняли 100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 сентября во </w:t>
      </w:r>
      <w:r w:rsidR="00DE6D45" w:rsidRPr="00500743">
        <w:rPr>
          <w:sz w:val="26"/>
          <w:szCs w:val="26"/>
        </w:rPr>
        <w:t>Дворце культуры «Железнодорожников»</w:t>
      </w:r>
      <w:r w:rsidR="00DE6D45">
        <w:rPr>
          <w:sz w:val="26"/>
          <w:szCs w:val="26"/>
        </w:rPr>
        <w:t xml:space="preserve"> </w:t>
      </w:r>
      <w:r w:rsidRPr="008C1086">
        <w:rPr>
          <w:sz w:val="26"/>
          <w:szCs w:val="26"/>
        </w:rPr>
        <w:t>состоялось праздничное мероприятие, посвященное Дню знаний. Участие в мероприятии приняли 650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2 сентября в Уральском социально</w:t>
      </w:r>
      <w:r w:rsidR="00DE6D45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>экономическом институте состоялось праздничное мероприятие, посвященное Дню знаний. На мероприятии присутствовало 200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6 сентября в сквере им. </w:t>
      </w:r>
      <w:proofErr w:type="spellStart"/>
      <w:r w:rsidRPr="008C1086">
        <w:rPr>
          <w:sz w:val="26"/>
          <w:szCs w:val="26"/>
        </w:rPr>
        <w:t>Колющенко</w:t>
      </w:r>
      <w:proofErr w:type="spellEnd"/>
      <w:r w:rsidRPr="008C1086">
        <w:rPr>
          <w:sz w:val="26"/>
          <w:szCs w:val="26"/>
        </w:rPr>
        <w:t xml:space="preserve"> состоялась развлекательно</w:t>
      </w:r>
      <w:r w:rsidR="00DE6D45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>игровая программа, посвященная 82</w:t>
      </w:r>
      <w:r w:rsidR="00DE6D45">
        <w:rPr>
          <w:sz w:val="26"/>
          <w:szCs w:val="26"/>
        </w:rPr>
        <w:t xml:space="preserve"> - </w:t>
      </w:r>
      <w:proofErr w:type="spellStart"/>
      <w:r w:rsidRPr="008C1086">
        <w:rPr>
          <w:sz w:val="26"/>
          <w:szCs w:val="26"/>
        </w:rPr>
        <w:t>летию</w:t>
      </w:r>
      <w:proofErr w:type="spellEnd"/>
      <w:r w:rsidRPr="008C1086">
        <w:rPr>
          <w:sz w:val="26"/>
          <w:szCs w:val="26"/>
        </w:rPr>
        <w:t xml:space="preserve"> Советского района. Участие в мероприятии приняли 400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13 сентября в сквере им. </w:t>
      </w:r>
      <w:proofErr w:type="spellStart"/>
      <w:r w:rsidRPr="008C1086">
        <w:rPr>
          <w:sz w:val="26"/>
          <w:szCs w:val="26"/>
        </w:rPr>
        <w:t>Колющенко</w:t>
      </w:r>
      <w:proofErr w:type="spellEnd"/>
      <w:r w:rsidRPr="008C1086">
        <w:rPr>
          <w:sz w:val="26"/>
          <w:szCs w:val="26"/>
        </w:rPr>
        <w:t xml:space="preserve"> состоялся праздничный концерт «</w:t>
      </w:r>
      <w:proofErr w:type="spellStart"/>
      <w:r w:rsidRPr="008C1086">
        <w:rPr>
          <w:sz w:val="26"/>
          <w:szCs w:val="26"/>
        </w:rPr>
        <w:t>Челябинск</w:t>
      </w:r>
      <w:r w:rsidR="00DE6D45">
        <w:rPr>
          <w:sz w:val="26"/>
          <w:szCs w:val="26"/>
        </w:rPr>
        <w:t>-</w:t>
      </w:r>
      <w:r w:rsidRPr="008C1086">
        <w:rPr>
          <w:sz w:val="26"/>
          <w:szCs w:val="26"/>
        </w:rPr>
        <w:t>наш</w:t>
      </w:r>
      <w:proofErr w:type="spellEnd"/>
      <w:r w:rsidRPr="008C1086">
        <w:rPr>
          <w:sz w:val="26"/>
          <w:szCs w:val="26"/>
        </w:rPr>
        <w:t xml:space="preserve"> дом», посвященный 283</w:t>
      </w:r>
      <w:r w:rsidR="00DE6D45">
        <w:rPr>
          <w:sz w:val="26"/>
          <w:szCs w:val="26"/>
        </w:rPr>
        <w:t>-</w:t>
      </w:r>
      <w:r w:rsidRPr="008C1086">
        <w:rPr>
          <w:sz w:val="26"/>
          <w:szCs w:val="26"/>
        </w:rPr>
        <w:t>летию города Челябинска. В мероприятии приняли участие 200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23 сентября в администрации Советского района состоялось заседание Молодежной палаты Советского района. На заседании присутствовало 10 человек.</w:t>
      </w:r>
    </w:p>
    <w:p w:rsidR="003934AB" w:rsidRPr="008C1086" w:rsidRDefault="00DE6D45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октября в администрации </w:t>
      </w:r>
      <w:r w:rsidR="003934AB" w:rsidRPr="008C1086">
        <w:rPr>
          <w:sz w:val="26"/>
          <w:szCs w:val="26"/>
        </w:rPr>
        <w:t>района состоялось заседание Молодежной Палаты Советского района. На заседании присутствовало 10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4 ноября на пешеходной зоне ул. Кирова состоялся праздничный концерт, посвященный Дню народного единства. Участие в мероприятии от Советского района приняло 300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>28 ноября в Уральском социально</w:t>
      </w:r>
      <w:r w:rsidR="00DE6D45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 xml:space="preserve">экономическом институте состоялась акция, посвященная Всемирному Дню борьбы со </w:t>
      </w:r>
      <w:proofErr w:type="spellStart"/>
      <w:r w:rsidRPr="008C1086">
        <w:rPr>
          <w:sz w:val="26"/>
          <w:szCs w:val="26"/>
        </w:rPr>
        <w:t>СПИДом</w:t>
      </w:r>
      <w:proofErr w:type="spellEnd"/>
      <w:r w:rsidRPr="008C1086">
        <w:rPr>
          <w:sz w:val="26"/>
          <w:szCs w:val="26"/>
        </w:rPr>
        <w:t xml:space="preserve"> «Ваше поведение</w:t>
      </w:r>
      <w:r w:rsidR="00DE6D45">
        <w:rPr>
          <w:sz w:val="26"/>
          <w:szCs w:val="26"/>
        </w:rPr>
        <w:t xml:space="preserve"> - </w:t>
      </w:r>
      <w:r w:rsidRPr="008C1086">
        <w:rPr>
          <w:sz w:val="26"/>
          <w:szCs w:val="26"/>
        </w:rPr>
        <w:t>Ваше здоровье». В акции приняли участие более 200 человек.</w:t>
      </w:r>
    </w:p>
    <w:p w:rsidR="003934AB" w:rsidRPr="008C108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2 декабря состоялась акция, посвященная Всемирному Дню борьбы со </w:t>
      </w:r>
      <w:proofErr w:type="spellStart"/>
      <w:r w:rsidRPr="008C1086">
        <w:rPr>
          <w:sz w:val="26"/>
          <w:szCs w:val="26"/>
        </w:rPr>
        <w:t>СПИДом</w:t>
      </w:r>
      <w:proofErr w:type="spellEnd"/>
      <w:r w:rsidRPr="008C1086">
        <w:rPr>
          <w:sz w:val="26"/>
          <w:szCs w:val="26"/>
        </w:rPr>
        <w:t>. В акции приняло участие более 2000 человек</w:t>
      </w:r>
    </w:p>
    <w:p w:rsidR="003934AB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C1086">
        <w:rPr>
          <w:sz w:val="26"/>
          <w:szCs w:val="26"/>
        </w:rPr>
        <w:t xml:space="preserve">19 декабря в </w:t>
      </w:r>
      <w:r w:rsidR="00DE6D45">
        <w:rPr>
          <w:sz w:val="26"/>
          <w:szCs w:val="26"/>
        </w:rPr>
        <w:t>а</w:t>
      </w:r>
      <w:r w:rsidRPr="008C1086">
        <w:rPr>
          <w:sz w:val="26"/>
          <w:szCs w:val="26"/>
        </w:rPr>
        <w:t>дминистрации Советского района состоялось Заседание Молодежной Палаты Советского района. Участие в заседании приняло 20 человек.</w:t>
      </w:r>
    </w:p>
    <w:p w:rsidR="004D73DA" w:rsidRPr="004D73DA" w:rsidRDefault="004D73DA" w:rsidP="004D73DA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4D73DA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22</w:t>
      </w:r>
      <w:r w:rsidRPr="004D73DA">
        <w:rPr>
          <w:sz w:val="26"/>
          <w:szCs w:val="26"/>
        </w:rPr>
        <w:t xml:space="preserve"> </w:t>
      </w:r>
      <w:r w:rsidRPr="004D73DA">
        <w:rPr>
          <w:bCs/>
          <w:iCs/>
          <w:sz w:val="26"/>
          <w:szCs w:val="26"/>
        </w:rPr>
        <w:t xml:space="preserve">мероприятия </w:t>
      </w:r>
      <w:r>
        <w:rPr>
          <w:bCs/>
          <w:iCs/>
          <w:sz w:val="26"/>
          <w:szCs w:val="26"/>
        </w:rPr>
        <w:t xml:space="preserve">для детей и молодежи </w:t>
      </w:r>
      <w:r w:rsidRPr="004D73DA">
        <w:rPr>
          <w:bCs/>
          <w:iCs/>
          <w:sz w:val="26"/>
          <w:szCs w:val="26"/>
        </w:rPr>
        <w:t xml:space="preserve">района с участием более                     </w:t>
      </w:r>
      <w:r>
        <w:rPr>
          <w:bCs/>
          <w:iCs/>
          <w:sz w:val="26"/>
          <w:szCs w:val="26"/>
        </w:rPr>
        <w:t>5,9</w:t>
      </w:r>
      <w:r w:rsidRPr="004D73DA">
        <w:rPr>
          <w:bCs/>
          <w:iCs/>
          <w:sz w:val="26"/>
          <w:szCs w:val="26"/>
        </w:rPr>
        <w:t xml:space="preserve"> тыс. человек.</w:t>
      </w:r>
    </w:p>
    <w:p w:rsidR="004D73DA" w:rsidRDefault="004D73DA" w:rsidP="004E0C63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</w:p>
    <w:p w:rsidR="00DE6D45" w:rsidRDefault="00DE6D45" w:rsidP="004E0C63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AE05C1">
        <w:rPr>
          <w:b/>
          <w:bCs/>
          <w:i/>
          <w:iCs/>
          <w:sz w:val="26"/>
          <w:szCs w:val="26"/>
        </w:rPr>
        <w:t xml:space="preserve">4. </w:t>
      </w:r>
      <w:r w:rsidR="003934AB" w:rsidRPr="00AE05C1">
        <w:rPr>
          <w:b/>
          <w:bCs/>
          <w:i/>
          <w:iCs/>
          <w:sz w:val="26"/>
          <w:szCs w:val="26"/>
        </w:rPr>
        <w:t>Формирование здорового образа жизни</w:t>
      </w:r>
      <w:r w:rsidRPr="00AE05C1">
        <w:rPr>
          <w:b/>
          <w:bCs/>
          <w:i/>
          <w:iCs/>
          <w:sz w:val="26"/>
          <w:szCs w:val="26"/>
        </w:rPr>
        <w:t xml:space="preserve">: </w:t>
      </w:r>
    </w:p>
    <w:p w:rsidR="003934AB" w:rsidRPr="00AE05C1" w:rsidRDefault="003934AB" w:rsidP="004E0C63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 xml:space="preserve">27 апреля состоялась районная легкоатлетическая эстафета на приз Героя Советского союза Ибрагима </w:t>
      </w:r>
      <w:proofErr w:type="spellStart"/>
      <w:r w:rsidRPr="00AE05C1">
        <w:rPr>
          <w:sz w:val="26"/>
          <w:szCs w:val="26"/>
        </w:rPr>
        <w:t>Газизуллина</w:t>
      </w:r>
      <w:proofErr w:type="spellEnd"/>
      <w:r w:rsidRPr="00AE05C1">
        <w:rPr>
          <w:sz w:val="26"/>
          <w:szCs w:val="26"/>
        </w:rPr>
        <w:t xml:space="preserve">, посвященная Дню Победы в Великой Отечественной войне 1941-1945 годов, на стадионе «Локомотив». Ветеранам спорта района, воспитанники детского сада - победители эстафеты 2018 года - торжественно вручили подарки. По сложившейся традиции, эстафету начали самые маленькие участники воспитанники детских садов района. Болельщики тепло приветствовали участников и победителей. Всем вручены кубки и сладкие подарки. Украсили спортивный праздник выступления коллективов художественной самодеятельности </w:t>
      </w:r>
      <w:r w:rsidR="00DE6D45" w:rsidRPr="00AE05C1">
        <w:rPr>
          <w:rFonts w:eastAsia="Times New Roman CYR"/>
          <w:color w:val="000000"/>
          <w:sz w:val="26"/>
          <w:szCs w:val="26"/>
        </w:rPr>
        <w:t xml:space="preserve">МАУ ДО «ДДТ» </w:t>
      </w:r>
      <w:r w:rsidRPr="00AE05C1">
        <w:rPr>
          <w:sz w:val="26"/>
          <w:szCs w:val="26"/>
        </w:rPr>
        <w:t xml:space="preserve"> Участие приняли более 1</w:t>
      </w:r>
      <w:r w:rsidR="00DE6D45" w:rsidRPr="00AE05C1">
        <w:rPr>
          <w:sz w:val="26"/>
          <w:szCs w:val="26"/>
        </w:rPr>
        <w:t>,</w:t>
      </w:r>
      <w:r w:rsidRPr="00AE05C1">
        <w:rPr>
          <w:sz w:val="26"/>
          <w:szCs w:val="26"/>
        </w:rPr>
        <w:t>5</w:t>
      </w:r>
      <w:r w:rsidR="00DE6D45" w:rsidRPr="00AE05C1">
        <w:rPr>
          <w:sz w:val="26"/>
          <w:szCs w:val="26"/>
        </w:rPr>
        <w:t>тыс.</w:t>
      </w:r>
      <w:r w:rsidRPr="00AE05C1">
        <w:rPr>
          <w:sz w:val="26"/>
          <w:szCs w:val="26"/>
        </w:rPr>
        <w:t xml:space="preserve">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14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 xml:space="preserve">16 мая в спортивном комплексе «Прометей» индустриального комплекса ГБПОУ  «Челябинский энергетический колледж имени С.М. Кирова» организовано первенство Советского района по баскетболу. </w:t>
      </w:r>
      <w:r w:rsidR="00DE6D45" w:rsidRPr="00AE05C1">
        <w:rPr>
          <w:sz w:val="26"/>
          <w:szCs w:val="26"/>
        </w:rPr>
        <w:t>П</w:t>
      </w:r>
      <w:r w:rsidRPr="00AE05C1">
        <w:rPr>
          <w:sz w:val="26"/>
          <w:szCs w:val="26"/>
        </w:rPr>
        <w:t>ринял</w:t>
      </w:r>
      <w:r w:rsidR="00DE6D45" w:rsidRPr="00AE05C1">
        <w:rPr>
          <w:sz w:val="26"/>
          <w:szCs w:val="26"/>
        </w:rPr>
        <w:t>и</w:t>
      </w:r>
      <w:r w:rsidRPr="00AE05C1">
        <w:rPr>
          <w:sz w:val="26"/>
          <w:szCs w:val="26"/>
        </w:rPr>
        <w:t xml:space="preserve"> участие 7 </w:t>
      </w:r>
      <w:r w:rsidR="00DE6D45" w:rsidRPr="00AE05C1">
        <w:rPr>
          <w:sz w:val="26"/>
          <w:szCs w:val="26"/>
        </w:rPr>
        <w:t xml:space="preserve">команд. Присутствовало </w:t>
      </w:r>
      <w:r w:rsidRPr="00AE05C1">
        <w:rPr>
          <w:sz w:val="26"/>
          <w:szCs w:val="26"/>
        </w:rPr>
        <w:t xml:space="preserve"> 200 человек. 1 место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>АО «</w:t>
      </w:r>
      <w:proofErr w:type="spellStart"/>
      <w:r w:rsidRPr="00AE05C1">
        <w:rPr>
          <w:sz w:val="26"/>
          <w:szCs w:val="26"/>
        </w:rPr>
        <w:t>Трубодеталь</w:t>
      </w:r>
      <w:proofErr w:type="spellEnd"/>
      <w:r w:rsidRPr="00AE05C1">
        <w:rPr>
          <w:sz w:val="26"/>
          <w:szCs w:val="26"/>
        </w:rPr>
        <w:t>», 2 место – завод железобетонных шпал</w:t>
      </w:r>
      <w:r w:rsidR="006A32FE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>филиал АО «БЭТ», 3 место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 xml:space="preserve">ФГБОУ ВО «Уральский государственный университет физической культуры». </w:t>
      </w:r>
    </w:p>
    <w:p w:rsidR="00DE6D45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 xml:space="preserve">19 мая во дворце спорта «Надежда» состоялось Открытое первенство Советского района города Челябинска по каратэ. Приняло участие в данном мероприятии около 500 человек. 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25-26 мая на футбольном поле в</w:t>
      </w:r>
      <w:r w:rsidR="00DE6D45" w:rsidRPr="00AE05C1">
        <w:rPr>
          <w:sz w:val="26"/>
          <w:szCs w:val="26"/>
        </w:rPr>
        <w:t xml:space="preserve"> </w:t>
      </w:r>
      <w:r w:rsidRPr="00AE05C1">
        <w:rPr>
          <w:sz w:val="26"/>
          <w:szCs w:val="26"/>
        </w:rPr>
        <w:t>Смолино состоялось первенство Советского района по мини-футболу среди детских поселковых команд, посвященное Международному дню защиты детей. Участие в данном мероприятии приняли 4 команды и более 200 болельщиков.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 xml:space="preserve">1 июня на стадионе </w:t>
      </w:r>
      <w:r w:rsidR="00DE6D45" w:rsidRPr="00AE05C1">
        <w:rPr>
          <w:sz w:val="26"/>
          <w:szCs w:val="26"/>
        </w:rPr>
        <w:t>в</w:t>
      </w:r>
      <w:r w:rsidRPr="00AE05C1">
        <w:rPr>
          <w:sz w:val="26"/>
          <w:szCs w:val="26"/>
        </w:rPr>
        <w:t xml:space="preserve"> </w:t>
      </w:r>
      <w:proofErr w:type="spellStart"/>
      <w:r w:rsidRPr="00AE05C1">
        <w:rPr>
          <w:sz w:val="26"/>
          <w:szCs w:val="26"/>
        </w:rPr>
        <w:t>Новосинеглазово</w:t>
      </w:r>
      <w:proofErr w:type="spellEnd"/>
      <w:r w:rsidRPr="00AE05C1">
        <w:rPr>
          <w:sz w:val="26"/>
          <w:szCs w:val="26"/>
        </w:rPr>
        <w:t xml:space="preserve"> состоялась II летняя благотворительная спартакиада на призы управляющего директора АО «</w:t>
      </w:r>
      <w:proofErr w:type="spellStart"/>
      <w:r w:rsidRPr="00AE05C1">
        <w:rPr>
          <w:sz w:val="26"/>
          <w:szCs w:val="26"/>
        </w:rPr>
        <w:t>Трубодеталь</w:t>
      </w:r>
      <w:proofErr w:type="spellEnd"/>
      <w:r w:rsidRPr="00AE05C1">
        <w:rPr>
          <w:sz w:val="26"/>
          <w:szCs w:val="26"/>
        </w:rPr>
        <w:t>». Участие приняли 1</w:t>
      </w:r>
      <w:r w:rsidR="00DE6D45" w:rsidRPr="00AE05C1">
        <w:rPr>
          <w:sz w:val="26"/>
          <w:szCs w:val="26"/>
        </w:rPr>
        <w:t xml:space="preserve">,0 </w:t>
      </w:r>
      <w:r w:rsidRPr="00AE05C1">
        <w:rPr>
          <w:sz w:val="26"/>
          <w:szCs w:val="26"/>
        </w:rPr>
        <w:t>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4 - 5 июня на стадионе МБУ ДЮСШ «Академия футбола» состоялся турнир по мини-футболу среди мужских команд Советского района. Участие приняли 200 спортсменов.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11 июля на стадионе «Локомотив»</w:t>
      </w:r>
      <w:r w:rsidR="00DE6D45" w:rsidRPr="00AE05C1">
        <w:rPr>
          <w:sz w:val="26"/>
          <w:szCs w:val="26"/>
        </w:rPr>
        <w:t xml:space="preserve"> </w:t>
      </w:r>
      <w:r w:rsidRPr="00AE05C1">
        <w:rPr>
          <w:sz w:val="26"/>
          <w:szCs w:val="26"/>
        </w:rPr>
        <w:t xml:space="preserve">состоялся спортивный фестиваль РОСПРОФЖЕЛ на </w:t>
      </w:r>
      <w:r w:rsidR="00DE6D45" w:rsidRPr="00AE05C1">
        <w:rPr>
          <w:sz w:val="26"/>
          <w:szCs w:val="26"/>
        </w:rPr>
        <w:t>Ю</w:t>
      </w:r>
      <w:r w:rsidRPr="00AE05C1">
        <w:rPr>
          <w:sz w:val="26"/>
          <w:szCs w:val="26"/>
        </w:rPr>
        <w:t>жно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>Уральской железной дороге. Участие приняли 500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1 июля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>1 сентября состоялся турнир по мини</w:t>
      </w:r>
      <w:r w:rsidR="00DE6D45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 xml:space="preserve">футболу среди жителей района на стадион им. </w:t>
      </w:r>
      <w:proofErr w:type="spellStart"/>
      <w:r w:rsidRPr="00AE05C1">
        <w:rPr>
          <w:sz w:val="26"/>
          <w:szCs w:val="26"/>
        </w:rPr>
        <w:t>Колющенко</w:t>
      </w:r>
      <w:proofErr w:type="spellEnd"/>
      <w:r w:rsidRPr="00AE05C1">
        <w:rPr>
          <w:sz w:val="26"/>
          <w:szCs w:val="26"/>
        </w:rPr>
        <w:t>. Участие приняли 200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 xml:space="preserve">2 августа на стадионе им. Е. </w:t>
      </w:r>
      <w:proofErr w:type="spellStart"/>
      <w:r w:rsidRPr="00AE05C1">
        <w:rPr>
          <w:sz w:val="26"/>
          <w:szCs w:val="26"/>
        </w:rPr>
        <w:t>Елесиной</w:t>
      </w:r>
      <w:proofErr w:type="spellEnd"/>
      <w:r w:rsidRPr="00AE05C1">
        <w:rPr>
          <w:sz w:val="26"/>
          <w:szCs w:val="26"/>
        </w:rPr>
        <w:t xml:space="preserve"> состоялся благотворительный забег «Достигая цели», посвященный Дню железнодорожника. </w:t>
      </w:r>
      <w:r w:rsidR="007521AC" w:rsidRPr="00AE05C1">
        <w:rPr>
          <w:sz w:val="26"/>
          <w:szCs w:val="26"/>
        </w:rPr>
        <w:t xml:space="preserve">Присутствовало </w:t>
      </w:r>
      <w:r w:rsidR="00DE6D45" w:rsidRPr="00AE05C1">
        <w:rPr>
          <w:sz w:val="26"/>
          <w:szCs w:val="26"/>
        </w:rPr>
        <w:t>б</w:t>
      </w:r>
      <w:r w:rsidRPr="00AE05C1">
        <w:rPr>
          <w:sz w:val="26"/>
          <w:szCs w:val="26"/>
        </w:rPr>
        <w:t>олее 2</w:t>
      </w:r>
      <w:r w:rsidR="00DE6D45" w:rsidRPr="00AE05C1">
        <w:rPr>
          <w:sz w:val="26"/>
          <w:szCs w:val="26"/>
        </w:rPr>
        <w:t>,0</w:t>
      </w:r>
      <w:r w:rsidRPr="00AE05C1">
        <w:rPr>
          <w:sz w:val="26"/>
          <w:szCs w:val="26"/>
        </w:rPr>
        <w:t xml:space="preserve"> участников и зрителей.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11 августа в Смолино состоялось открытие спортивной площадки с искусственным покрытием  по мини</w:t>
      </w:r>
      <w:r w:rsidR="007521AC" w:rsidRPr="00AE05C1">
        <w:rPr>
          <w:sz w:val="26"/>
          <w:szCs w:val="26"/>
        </w:rPr>
        <w:t xml:space="preserve"> - </w:t>
      </w:r>
      <w:r w:rsidRPr="00AE05C1">
        <w:rPr>
          <w:sz w:val="26"/>
          <w:szCs w:val="26"/>
        </w:rPr>
        <w:t xml:space="preserve"> футболу. В открытии приняли участие 200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05C1">
        <w:rPr>
          <w:sz w:val="26"/>
          <w:szCs w:val="26"/>
        </w:rPr>
        <w:t>28-29 августа на спортивной площадке для мини-футбола</w:t>
      </w:r>
      <w:r w:rsidR="007521AC" w:rsidRPr="00AE05C1">
        <w:rPr>
          <w:sz w:val="26"/>
          <w:szCs w:val="26"/>
        </w:rPr>
        <w:t xml:space="preserve"> в</w:t>
      </w:r>
      <w:r w:rsidRPr="00AE05C1">
        <w:rPr>
          <w:sz w:val="26"/>
          <w:szCs w:val="26"/>
        </w:rPr>
        <w:t xml:space="preserve"> Смолино состоялось Первенство Советского района по мини-футболу среди детских поселковых команд. Участие в соревнованиях приняли 100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sz w:val="26"/>
          <w:szCs w:val="26"/>
        </w:rPr>
        <w:t>8 сентября состоялся большой спортивный праздник «Наш спортивный Советский район». Программа представлена следующими видами спорта: мини-футбол, «Веселые старты»</w:t>
      </w:r>
      <w:r w:rsidR="007521AC" w:rsidRPr="00AE05C1">
        <w:rPr>
          <w:sz w:val="26"/>
          <w:szCs w:val="26"/>
        </w:rPr>
        <w:t xml:space="preserve">, </w:t>
      </w:r>
      <w:r w:rsidRPr="00AE05C1">
        <w:rPr>
          <w:sz w:val="26"/>
          <w:szCs w:val="26"/>
        </w:rPr>
        <w:t xml:space="preserve"> для дошкольников</w:t>
      </w:r>
      <w:r w:rsidRPr="00AE05C1">
        <w:rPr>
          <w:color w:val="000000"/>
          <w:sz w:val="26"/>
          <w:szCs w:val="26"/>
        </w:rPr>
        <w:t xml:space="preserve">, эстафета «Папа, мама, я – спортивная семья», </w:t>
      </w:r>
      <w:proofErr w:type="spellStart"/>
      <w:r w:rsidRPr="00AE05C1">
        <w:rPr>
          <w:color w:val="000000"/>
          <w:sz w:val="26"/>
          <w:szCs w:val="26"/>
        </w:rPr>
        <w:t>перетягивание</w:t>
      </w:r>
      <w:proofErr w:type="spellEnd"/>
      <w:r w:rsidRPr="00AE05C1">
        <w:rPr>
          <w:color w:val="000000"/>
          <w:sz w:val="26"/>
          <w:szCs w:val="26"/>
        </w:rPr>
        <w:t xml:space="preserve"> каната. Всего приняло участие 500 человек.</w:t>
      </w:r>
    </w:p>
    <w:p w:rsidR="003934AB" w:rsidRPr="00AE05C1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lastRenderedPageBreak/>
        <w:t>12 сентября - легкоатлетический кросс среди студентов образовательных учреждений высшего и профессионального образования Советского района. Всего участников – 200 человек.</w:t>
      </w:r>
    </w:p>
    <w:p w:rsidR="003934AB" w:rsidRPr="00AE05C1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t>С 2 по 4 октября в спортивном комплексе «Прометей» ГБОУ «Челябинский энергетический колледж им. С.М. Кирова» состоялось первенство Советского района по волейболу. Приняло участие 9 команд.</w:t>
      </w:r>
    </w:p>
    <w:p w:rsidR="003934AB" w:rsidRPr="00AE05C1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t xml:space="preserve">6 ноября в </w:t>
      </w:r>
      <w:proofErr w:type="spellStart"/>
      <w:r w:rsidRPr="00AE05C1">
        <w:rPr>
          <w:color w:val="000000"/>
          <w:sz w:val="26"/>
          <w:szCs w:val="26"/>
        </w:rPr>
        <w:t>физкультурно</w:t>
      </w:r>
      <w:proofErr w:type="spellEnd"/>
      <w:r w:rsidR="007521AC" w:rsidRPr="00AE05C1">
        <w:rPr>
          <w:color w:val="000000"/>
          <w:sz w:val="26"/>
          <w:szCs w:val="26"/>
        </w:rPr>
        <w:t xml:space="preserve"> - </w:t>
      </w:r>
      <w:r w:rsidRPr="00AE05C1">
        <w:rPr>
          <w:color w:val="000000"/>
          <w:sz w:val="26"/>
          <w:szCs w:val="26"/>
        </w:rPr>
        <w:t>спортивном комплексе города Челябинска ДС ЮУЖД ОАО РЖД</w:t>
      </w:r>
      <w:r w:rsidR="007521AC" w:rsidRPr="00AE05C1">
        <w:rPr>
          <w:color w:val="000000"/>
          <w:sz w:val="26"/>
          <w:szCs w:val="26"/>
        </w:rPr>
        <w:t xml:space="preserve"> </w:t>
      </w:r>
      <w:r w:rsidRPr="00AE05C1">
        <w:rPr>
          <w:color w:val="000000"/>
          <w:sz w:val="26"/>
          <w:szCs w:val="26"/>
        </w:rPr>
        <w:t>- первенство района по настольному теннису среди команд производственных коллективов и бюджетных организаций. Участие приняли 40 человек.</w:t>
      </w:r>
    </w:p>
    <w:p w:rsidR="003934AB" w:rsidRPr="00AE05C1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t xml:space="preserve">7 ноября в </w:t>
      </w:r>
      <w:proofErr w:type="spellStart"/>
      <w:r w:rsidRPr="00AE05C1">
        <w:rPr>
          <w:color w:val="000000"/>
          <w:sz w:val="26"/>
          <w:szCs w:val="26"/>
        </w:rPr>
        <w:t>физкультурно</w:t>
      </w:r>
      <w:proofErr w:type="spellEnd"/>
      <w:r w:rsidRPr="00AE05C1">
        <w:rPr>
          <w:color w:val="000000"/>
          <w:sz w:val="26"/>
          <w:szCs w:val="26"/>
        </w:rPr>
        <w:t xml:space="preserve"> – спортивном комплексе города Челябинска ДС ЮУЖД ОАО РЖД</w:t>
      </w:r>
      <w:r w:rsidR="007521AC" w:rsidRPr="00AE05C1">
        <w:rPr>
          <w:color w:val="000000"/>
          <w:sz w:val="26"/>
          <w:szCs w:val="26"/>
        </w:rPr>
        <w:t xml:space="preserve"> </w:t>
      </w:r>
      <w:r w:rsidRPr="00AE05C1">
        <w:rPr>
          <w:color w:val="000000"/>
          <w:sz w:val="26"/>
          <w:szCs w:val="26"/>
        </w:rPr>
        <w:t>- первенство района по настольному теннису среди образовательных учреждений высшего и профессионального образования. Участие приняли 60 человек.</w:t>
      </w:r>
    </w:p>
    <w:p w:rsidR="003934AB" w:rsidRPr="00AE05C1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t xml:space="preserve">8 ноября в спортивном зале </w:t>
      </w:r>
      <w:r w:rsidR="007521AC" w:rsidRPr="00AE05C1">
        <w:rPr>
          <w:sz w:val="26"/>
          <w:szCs w:val="26"/>
        </w:rPr>
        <w:t xml:space="preserve">МБОУ «ООШ № 110 г. Челябинска» </w:t>
      </w:r>
      <w:r w:rsidRPr="00AE05C1">
        <w:rPr>
          <w:color w:val="000000"/>
          <w:sz w:val="26"/>
          <w:szCs w:val="26"/>
        </w:rPr>
        <w:t xml:space="preserve">проведено первенство ветеранов по </w:t>
      </w:r>
      <w:proofErr w:type="spellStart"/>
      <w:r w:rsidRPr="00AE05C1">
        <w:rPr>
          <w:color w:val="000000"/>
          <w:sz w:val="26"/>
          <w:szCs w:val="26"/>
        </w:rPr>
        <w:t>дартсу</w:t>
      </w:r>
      <w:proofErr w:type="spellEnd"/>
      <w:r w:rsidRPr="00AE05C1">
        <w:rPr>
          <w:color w:val="000000"/>
          <w:sz w:val="26"/>
          <w:szCs w:val="26"/>
        </w:rPr>
        <w:t>. В мероприятии приняло участие  50 человек.</w:t>
      </w:r>
    </w:p>
    <w:p w:rsidR="003934AB" w:rsidRPr="00AE05C1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AE05C1">
        <w:rPr>
          <w:color w:val="000000"/>
          <w:sz w:val="26"/>
          <w:szCs w:val="26"/>
        </w:rPr>
        <w:t>20 декабря в актовом зале администрации района были награждены 20 человек за вклад в развитие физической культуры и спорта Советского района по итогам 2019 года. Всего в мероприятии приняло участие 180 человек.</w:t>
      </w:r>
    </w:p>
    <w:p w:rsidR="004D73DA" w:rsidRPr="004D73DA" w:rsidRDefault="004D73DA" w:rsidP="004D73DA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4D73DA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18</w:t>
      </w:r>
      <w:r w:rsidRPr="004D73DA">
        <w:rPr>
          <w:sz w:val="26"/>
          <w:szCs w:val="26"/>
        </w:rPr>
        <w:t xml:space="preserve"> </w:t>
      </w:r>
      <w:r w:rsidRPr="004D73DA">
        <w:rPr>
          <w:bCs/>
          <w:iCs/>
          <w:sz w:val="26"/>
          <w:szCs w:val="26"/>
        </w:rPr>
        <w:t>мероприяти</w:t>
      </w:r>
      <w:r>
        <w:rPr>
          <w:bCs/>
          <w:iCs/>
          <w:sz w:val="26"/>
          <w:szCs w:val="26"/>
        </w:rPr>
        <w:t>й</w:t>
      </w:r>
      <w:r w:rsidRPr="004D73DA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по формированию здорового образа жизни с учас</w:t>
      </w:r>
      <w:r w:rsidRPr="004D73DA">
        <w:rPr>
          <w:bCs/>
          <w:iCs/>
          <w:sz w:val="26"/>
          <w:szCs w:val="26"/>
        </w:rPr>
        <w:t>тием более</w:t>
      </w:r>
      <w:r>
        <w:rPr>
          <w:bCs/>
          <w:iCs/>
          <w:sz w:val="26"/>
          <w:szCs w:val="26"/>
        </w:rPr>
        <w:t xml:space="preserve"> 7,6</w:t>
      </w:r>
      <w:r w:rsidRPr="004D73DA">
        <w:rPr>
          <w:bCs/>
          <w:iCs/>
          <w:sz w:val="26"/>
          <w:szCs w:val="26"/>
        </w:rPr>
        <w:t xml:space="preserve"> тыс. человек.</w:t>
      </w:r>
    </w:p>
    <w:p w:rsidR="00167C48" w:rsidRDefault="00167C48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6"/>
          <w:szCs w:val="26"/>
        </w:rPr>
      </w:pPr>
    </w:p>
    <w:p w:rsidR="003934AB" w:rsidRPr="00AE05C1" w:rsidRDefault="007521AC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AE05C1">
        <w:rPr>
          <w:b/>
          <w:i/>
          <w:color w:val="000000"/>
          <w:sz w:val="26"/>
          <w:szCs w:val="26"/>
        </w:rPr>
        <w:t xml:space="preserve">5. </w:t>
      </w:r>
      <w:r w:rsidR="003934AB" w:rsidRPr="00AE05C1">
        <w:rPr>
          <w:b/>
          <w:bCs/>
          <w:i/>
          <w:iCs/>
          <w:sz w:val="26"/>
          <w:szCs w:val="26"/>
        </w:rPr>
        <w:t>Патриотическое воспитание молодежи</w:t>
      </w:r>
      <w:r w:rsidRPr="00AE05C1">
        <w:rPr>
          <w:b/>
          <w:bCs/>
          <w:i/>
          <w:iCs/>
          <w:sz w:val="26"/>
          <w:szCs w:val="26"/>
        </w:rPr>
        <w:t>:</w:t>
      </w:r>
    </w:p>
    <w:p w:rsidR="003934AB" w:rsidRPr="007521AC" w:rsidRDefault="003934AB" w:rsidP="004E0C63">
      <w:pPr>
        <w:tabs>
          <w:tab w:val="left" w:pos="31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20 февраля в спортивных залах МБОУ «СОШ № 105 им. В.П. </w:t>
      </w:r>
      <w:proofErr w:type="spellStart"/>
      <w:r w:rsidRPr="007521AC">
        <w:rPr>
          <w:sz w:val="26"/>
          <w:szCs w:val="26"/>
        </w:rPr>
        <w:t>Середкина</w:t>
      </w:r>
      <w:proofErr w:type="spellEnd"/>
      <w:r w:rsidRPr="007521AC">
        <w:rPr>
          <w:sz w:val="26"/>
          <w:szCs w:val="26"/>
        </w:rPr>
        <w:t>» состоялось мероприятие «Спартакиада допризывной молодежи». Участие в данном мероприятии принимали 150 человек.</w:t>
      </w:r>
    </w:p>
    <w:p w:rsidR="003934AB" w:rsidRPr="007521AC" w:rsidRDefault="003934AB" w:rsidP="004E0C63">
      <w:pPr>
        <w:tabs>
          <w:tab w:val="left" w:pos="31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22 февраля в ГБОУВО «Южно – Уральский государственный институт искусств им. П.И. Чайковского» состоялся концерт, посвященный Дню защитника Отечества. Участие приняли 400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22 февраля на стадионе им. </w:t>
      </w:r>
      <w:proofErr w:type="spellStart"/>
      <w:r w:rsidRPr="007521AC">
        <w:rPr>
          <w:sz w:val="26"/>
          <w:szCs w:val="26"/>
        </w:rPr>
        <w:t>Колющенко</w:t>
      </w:r>
      <w:proofErr w:type="spellEnd"/>
      <w:r w:rsidRPr="007521AC">
        <w:rPr>
          <w:sz w:val="26"/>
          <w:szCs w:val="26"/>
        </w:rPr>
        <w:t xml:space="preserve"> состоялся турнир по мини – футболу, посвященный Дню защитника Отечества, Молодежной Палаты Советского района, в котором приняли участие 100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17 марта на пешеходной зоне «</w:t>
      </w:r>
      <w:proofErr w:type="spellStart"/>
      <w:r w:rsidRPr="007521AC">
        <w:rPr>
          <w:sz w:val="26"/>
          <w:szCs w:val="26"/>
        </w:rPr>
        <w:t>Кировка</w:t>
      </w:r>
      <w:proofErr w:type="spellEnd"/>
      <w:r w:rsidRPr="007521AC">
        <w:rPr>
          <w:sz w:val="26"/>
          <w:szCs w:val="26"/>
        </w:rPr>
        <w:t>» состоялся фестиваль «Крымская весна». Участие в мероприятии приняло 500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27 марта в концертном зале </w:t>
      </w:r>
      <w:r w:rsidR="007521AC" w:rsidRPr="00DE27BE">
        <w:rPr>
          <w:rFonts w:eastAsia="Times New Roman CYR"/>
          <w:color w:val="000000"/>
          <w:sz w:val="26"/>
          <w:szCs w:val="26"/>
        </w:rPr>
        <w:t>МАУ ДО «ДДТ»</w:t>
      </w:r>
      <w:r w:rsidRPr="007521AC">
        <w:rPr>
          <w:sz w:val="26"/>
          <w:szCs w:val="26"/>
        </w:rPr>
        <w:t xml:space="preserve"> прошло торжественное мероприятие, посвященное празднованию Дня войск национальной гвардии. На мероприятии присутствовало 400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29 марта в МАУ Центр искусств «</w:t>
      </w:r>
      <w:proofErr w:type="spellStart"/>
      <w:r w:rsidRPr="007521AC">
        <w:rPr>
          <w:sz w:val="26"/>
          <w:szCs w:val="26"/>
        </w:rPr>
        <w:t>Театр</w:t>
      </w:r>
      <w:r w:rsidR="007521AC">
        <w:rPr>
          <w:sz w:val="26"/>
          <w:szCs w:val="26"/>
        </w:rPr>
        <w:t>+</w:t>
      </w:r>
      <w:r w:rsidRPr="007521AC">
        <w:rPr>
          <w:sz w:val="26"/>
          <w:szCs w:val="26"/>
        </w:rPr>
        <w:t>Кино</w:t>
      </w:r>
      <w:proofErr w:type="spellEnd"/>
      <w:r w:rsidRPr="007521AC">
        <w:rPr>
          <w:sz w:val="26"/>
          <w:szCs w:val="26"/>
        </w:rPr>
        <w:t xml:space="preserve">» состоялся </w:t>
      </w:r>
      <w:proofErr w:type="spellStart"/>
      <w:r w:rsidRPr="007521AC">
        <w:rPr>
          <w:sz w:val="26"/>
          <w:szCs w:val="26"/>
        </w:rPr>
        <w:t>кинопоказ</w:t>
      </w:r>
      <w:proofErr w:type="spellEnd"/>
      <w:r w:rsidRPr="007521AC">
        <w:rPr>
          <w:sz w:val="26"/>
          <w:szCs w:val="26"/>
        </w:rPr>
        <w:t xml:space="preserve"> фильма «Крик тишины», посвященного 75</w:t>
      </w:r>
      <w:r w:rsidR="007521AC">
        <w:rPr>
          <w:sz w:val="26"/>
          <w:szCs w:val="26"/>
        </w:rPr>
        <w:t>-</w:t>
      </w:r>
      <w:r w:rsidRPr="007521AC">
        <w:rPr>
          <w:sz w:val="26"/>
          <w:szCs w:val="26"/>
        </w:rPr>
        <w:t xml:space="preserve">летию снятия Блокады Ленинграда. На </w:t>
      </w:r>
      <w:proofErr w:type="spellStart"/>
      <w:r w:rsidRPr="007521AC">
        <w:rPr>
          <w:sz w:val="26"/>
          <w:szCs w:val="26"/>
        </w:rPr>
        <w:t>кинопоказе</w:t>
      </w:r>
      <w:proofErr w:type="spellEnd"/>
      <w:r w:rsidRPr="007521AC">
        <w:rPr>
          <w:sz w:val="26"/>
          <w:szCs w:val="26"/>
        </w:rPr>
        <w:t xml:space="preserve"> присутствовало 20 человек от Советского района.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С 12 по 26 апреля на общественных территориях Советского района и </w:t>
      </w:r>
      <w:proofErr w:type="spellStart"/>
      <w:r w:rsidRPr="007521AC">
        <w:rPr>
          <w:sz w:val="26"/>
          <w:szCs w:val="26"/>
        </w:rPr>
        <w:t>мемориально</w:t>
      </w:r>
      <w:proofErr w:type="spellEnd"/>
      <w:r w:rsidR="007521AC">
        <w:rPr>
          <w:sz w:val="26"/>
          <w:szCs w:val="26"/>
        </w:rPr>
        <w:t xml:space="preserve"> - </w:t>
      </w:r>
      <w:r w:rsidRPr="007521AC">
        <w:rPr>
          <w:sz w:val="26"/>
          <w:szCs w:val="26"/>
        </w:rPr>
        <w:t>архитектурном комплексе «Память»</w:t>
      </w:r>
      <w:r w:rsidR="007521AC">
        <w:rPr>
          <w:sz w:val="26"/>
          <w:szCs w:val="26"/>
        </w:rPr>
        <w:t xml:space="preserve"> </w:t>
      </w:r>
      <w:r w:rsidRPr="007521AC">
        <w:rPr>
          <w:sz w:val="26"/>
          <w:szCs w:val="26"/>
        </w:rPr>
        <w:t>прошли субботники. На субботники вышли более 1</w:t>
      </w:r>
      <w:r w:rsidR="007521AC">
        <w:rPr>
          <w:sz w:val="26"/>
          <w:szCs w:val="26"/>
        </w:rPr>
        <w:t>,</w:t>
      </w:r>
      <w:r w:rsidRPr="007521AC">
        <w:rPr>
          <w:sz w:val="26"/>
          <w:szCs w:val="26"/>
        </w:rPr>
        <w:t>5</w:t>
      </w:r>
      <w:r w:rsidR="007521AC">
        <w:rPr>
          <w:sz w:val="26"/>
          <w:szCs w:val="26"/>
        </w:rPr>
        <w:t xml:space="preserve"> тыс.</w:t>
      </w:r>
      <w:r w:rsidRPr="007521AC">
        <w:rPr>
          <w:sz w:val="26"/>
          <w:szCs w:val="26"/>
        </w:rPr>
        <w:t xml:space="preserve">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23 апреля на </w:t>
      </w:r>
      <w:proofErr w:type="spellStart"/>
      <w:r w:rsidRPr="007521AC">
        <w:rPr>
          <w:sz w:val="26"/>
          <w:szCs w:val="26"/>
        </w:rPr>
        <w:t>мемориально</w:t>
      </w:r>
      <w:proofErr w:type="spellEnd"/>
      <w:r w:rsidR="007521AC">
        <w:rPr>
          <w:sz w:val="26"/>
          <w:szCs w:val="26"/>
        </w:rPr>
        <w:t xml:space="preserve"> - </w:t>
      </w:r>
      <w:r w:rsidRPr="007521AC">
        <w:rPr>
          <w:sz w:val="26"/>
          <w:szCs w:val="26"/>
        </w:rPr>
        <w:t>архитектурном комплексе «Память»</w:t>
      </w:r>
      <w:r w:rsidR="007521AC">
        <w:rPr>
          <w:sz w:val="26"/>
          <w:szCs w:val="26"/>
        </w:rPr>
        <w:t xml:space="preserve"> </w:t>
      </w:r>
      <w:r w:rsidRPr="007521AC">
        <w:rPr>
          <w:sz w:val="26"/>
          <w:szCs w:val="26"/>
        </w:rPr>
        <w:t xml:space="preserve">состоялся митинг, посвященный старту Всероссийской акции </w:t>
      </w:r>
      <w:proofErr w:type="spellStart"/>
      <w:r w:rsidRPr="007521AC">
        <w:rPr>
          <w:sz w:val="26"/>
          <w:szCs w:val="26"/>
        </w:rPr>
        <w:t>Росгвардии</w:t>
      </w:r>
      <w:proofErr w:type="spellEnd"/>
      <w:r w:rsidRPr="007521AC">
        <w:rPr>
          <w:sz w:val="26"/>
          <w:szCs w:val="26"/>
        </w:rPr>
        <w:t xml:space="preserve"> «Вахта памяти. Сыны Великой Победы». Участие в митинге приняли 300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24 апреля во Дворце пионеров и школьников имени Н.К. Крупской состоялось мероприятие, посвященное Дню призывника. 100 участников.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24 апреля в </w:t>
      </w:r>
      <w:r w:rsidR="007521AC" w:rsidRPr="00DE27BE">
        <w:rPr>
          <w:rFonts w:eastAsia="Times New Roman CYR"/>
          <w:color w:val="000000"/>
          <w:sz w:val="26"/>
          <w:szCs w:val="26"/>
        </w:rPr>
        <w:t>МАУ ДО «ДДТ»</w:t>
      </w:r>
      <w:r w:rsidR="00A30756">
        <w:rPr>
          <w:rFonts w:eastAsia="Times New Roman CYR"/>
          <w:color w:val="000000"/>
          <w:sz w:val="26"/>
          <w:szCs w:val="26"/>
        </w:rPr>
        <w:t xml:space="preserve"> </w:t>
      </w:r>
      <w:r w:rsidRPr="007521AC">
        <w:rPr>
          <w:sz w:val="26"/>
          <w:szCs w:val="26"/>
        </w:rPr>
        <w:t>состоялся районный этап городского открытого конкурса военно-патриотической песни «Опаленные сердца». Представлено 74 номера. Участие в мероприятии приняли 400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lastRenderedPageBreak/>
        <w:t>1 мая состоялось шествие, посвященное Дню весны и труда по ул. Кирова</w:t>
      </w:r>
      <w:r w:rsidR="00A30756">
        <w:rPr>
          <w:sz w:val="26"/>
          <w:szCs w:val="26"/>
        </w:rPr>
        <w:t xml:space="preserve"> </w:t>
      </w:r>
      <w:r w:rsidRPr="007521AC">
        <w:rPr>
          <w:sz w:val="26"/>
          <w:szCs w:val="26"/>
        </w:rPr>
        <w:t>- пл. Революции</w:t>
      </w:r>
      <w:r w:rsidR="00A30756">
        <w:rPr>
          <w:sz w:val="26"/>
          <w:szCs w:val="26"/>
        </w:rPr>
        <w:t xml:space="preserve"> </w:t>
      </w:r>
      <w:r w:rsidRPr="007521AC">
        <w:rPr>
          <w:sz w:val="26"/>
          <w:szCs w:val="26"/>
        </w:rPr>
        <w:t xml:space="preserve">- ул. </w:t>
      </w:r>
      <w:proofErr w:type="spellStart"/>
      <w:r w:rsidRPr="007521AC">
        <w:rPr>
          <w:sz w:val="26"/>
          <w:szCs w:val="26"/>
        </w:rPr>
        <w:t>Цвиллинга</w:t>
      </w:r>
      <w:proofErr w:type="spellEnd"/>
      <w:r w:rsidRPr="007521AC">
        <w:rPr>
          <w:sz w:val="26"/>
          <w:szCs w:val="26"/>
        </w:rPr>
        <w:t>. В шествии приняли участие около 800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14 мая в учебном театре «Дебют»  ФГБОУ ВО «Челябинский государственный институт культуры» состоялся концерт «Память сердца», посвященный Дню Победы. На концерте присутствовали 450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23 мая в расположении 23 отдельного отряда специального назначения «Оберег» войск национальной гвардии Российской Федерации состоялся митинг, посвященный Дню памяти погибших военнослужащих при исполнении воинского долга. Участие в митинге приняли 250 человек.</w:t>
      </w:r>
    </w:p>
    <w:p w:rsidR="003934AB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Мероприятия, Посвященные Дню России: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>8 июня в МБУК «Бригантина» праздничный концерт. Участие приняли более 300 человек.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 xml:space="preserve">9 июня на территории Сквера им. </w:t>
      </w:r>
      <w:proofErr w:type="spellStart"/>
      <w:r w:rsidR="003934AB" w:rsidRPr="007521AC">
        <w:rPr>
          <w:sz w:val="26"/>
          <w:szCs w:val="26"/>
        </w:rPr>
        <w:t>Колющенко</w:t>
      </w:r>
      <w:proofErr w:type="spellEnd"/>
      <w:r w:rsidR="003934AB" w:rsidRPr="007521AC">
        <w:rPr>
          <w:sz w:val="26"/>
          <w:szCs w:val="26"/>
        </w:rPr>
        <w:t xml:space="preserve"> состоялось торжественное построение, посвященное Дню России. Участие приняли около 600 человек.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 xml:space="preserve">11 июня в Сквере им. </w:t>
      </w:r>
      <w:proofErr w:type="spellStart"/>
      <w:r w:rsidR="003934AB" w:rsidRPr="007521AC">
        <w:rPr>
          <w:sz w:val="26"/>
          <w:szCs w:val="26"/>
        </w:rPr>
        <w:t>Колющенко</w:t>
      </w:r>
      <w:proofErr w:type="spellEnd"/>
      <w:r w:rsidR="003934AB" w:rsidRPr="007521AC">
        <w:rPr>
          <w:sz w:val="26"/>
          <w:szCs w:val="26"/>
        </w:rPr>
        <w:t xml:space="preserve"> состоялось торжественное построение, посвященное Дню России. В построении приняли участие 600 человек.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>12 июня на пешеходной части улицы Кирова состоялись народные гуляния «Многоликая Россия».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>12 июня в МАУ «Городской сад им. А.С. Пушкина» состоялась праздничная программа «День России». Участие в мероприятии приняли 1000 человек.</w:t>
      </w:r>
    </w:p>
    <w:p w:rsidR="003934AB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>12 июня в МБУК ДК «</w:t>
      </w:r>
      <w:proofErr w:type="spellStart"/>
      <w:r w:rsidR="003934AB" w:rsidRPr="007521AC">
        <w:rPr>
          <w:sz w:val="26"/>
          <w:szCs w:val="26"/>
        </w:rPr>
        <w:t>Новосинеглазово</w:t>
      </w:r>
      <w:proofErr w:type="spellEnd"/>
      <w:r w:rsidR="003934AB" w:rsidRPr="007521AC">
        <w:rPr>
          <w:sz w:val="26"/>
          <w:szCs w:val="26"/>
        </w:rPr>
        <w:t>» состоялся праздничный концерт.</w:t>
      </w:r>
    </w:p>
    <w:p w:rsidR="003934AB" w:rsidRDefault="00D54912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34AB" w:rsidRPr="007521AC">
        <w:rPr>
          <w:sz w:val="26"/>
          <w:szCs w:val="26"/>
        </w:rPr>
        <w:t>12 июня на «Театральной площади» состоялся Парад Дружбы народов. Присутствовало более 1</w:t>
      </w:r>
      <w:r w:rsidR="00A30756">
        <w:rPr>
          <w:sz w:val="26"/>
          <w:szCs w:val="26"/>
        </w:rPr>
        <w:t>,</w:t>
      </w:r>
      <w:r w:rsidR="003934AB" w:rsidRPr="007521AC">
        <w:rPr>
          <w:sz w:val="26"/>
          <w:szCs w:val="26"/>
        </w:rPr>
        <w:t>0</w:t>
      </w:r>
      <w:r w:rsidR="00A30756">
        <w:rPr>
          <w:sz w:val="26"/>
          <w:szCs w:val="26"/>
        </w:rPr>
        <w:t xml:space="preserve"> тыс.</w:t>
      </w:r>
      <w:r w:rsidR="003934AB" w:rsidRPr="007521AC">
        <w:rPr>
          <w:sz w:val="26"/>
          <w:szCs w:val="26"/>
        </w:rPr>
        <w:t xml:space="preserve"> человек.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12 июня на территории МАУ «Городской сад им. А.С. Пушкина» праздничный концерт. Присутствовало 2</w:t>
      </w:r>
      <w:r w:rsidR="00A30756">
        <w:rPr>
          <w:sz w:val="26"/>
          <w:szCs w:val="26"/>
        </w:rPr>
        <w:t>,</w:t>
      </w:r>
      <w:r w:rsidRPr="007521AC">
        <w:rPr>
          <w:sz w:val="26"/>
          <w:szCs w:val="26"/>
        </w:rPr>
        <w:t>5</w:t>
      </w:r>
      <w:r w:rsidR="00A30756">
        <w:rPr>
          <w:sz w:val="26"/>
          <w:szCs w:val="26"/>
        </w:rPr>
        <w:t xml:space="preserve"> тыс. </w:t>
      </w:r>
      <w:r w:rsidRPr="007521AC">
        <w:rPr>
          <w:sz w:val="26"/>
          <w:szCs w:val="26"/>
        </w:rPr>
        <w:t>человек.</w:t>
      </w:r>
    </w:p>
    <w:p w:rsidR="003934AB" w:rsidRPr="007521AC" w:rsidRDefault="003934AB" w:rsidP="004E0C63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521AC">
        <w:rPr>
          <w:color w:val="000000"/>
          <w:sz w:val="26"/>
          <w:szCs w:val="26"/>
        </w:rPr>
        <w:t>12 сентября на территории МАУ «Сад Победы» состоялась городская военно-спортивная игра «Уральская зарница 2019» среди профессиональных образовательных учреждений. Команда Советского района заняла 2 место, команду района поддержало 40 зрителей</w:t>
      </w:r>
      <w:r w:rsidR="00A30756">
        <w:rPr>
          <w:color w:val="000000"/>
          <w:sz w:val="26"/>
          <w:szCs w:val="26"/>
        </w:rPr>
        <w:t xml:space="preserve"> - </w:t>
      </w:r>
      <w:r w:rsidRPr="007521AC">
        <w:rPr>
          <w:color w:val="000000"/>
          <w:sz w:val="26"/>
          <w:szCs w:val="26"/>
        </w:rPr>
        <w:t>студентов Челябинского профессионального колледжа.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27 сентября в концертном зале </w:t>
      </w:r>
      <w:r w:rsidR="00A30756" w:rsidRPr="00DE27BE">
        <w:rPr>
          <w:rFonts w:eastAsia="Times New Roman CYR"/>
          <w:color w:val="000000"/>
          <w:sz w:val="26"/>
          <w:szCs w:val="26"/>
        </w:rPr>
        <w:t>МАУ ДО «ДДТ»</w:t>
      </w:r>
      <w:r w:rsidR="00A30756">
        <w:rPr>
          <w:rFonts w:eastAsia="Times New Roman CYR"/>
          <w:color w:val="000000"/>
          <w:sz w:val="26"/>
          <w:szCs w:val="26"/>
        </w:rPr>
        <w:t xml:space="preserve"> </w:t>
      </w:r>
      <w:r w:rsidRPr="007521AC">
        <w:rPr>
          <w:sz w:val="26"/>
          <w:szCs w:val="26"/>
        </w:rPr>
        <w:t>состоялся городской этап конкурса военно-патриотической песни «Опаленные сердца». Представлено 13 номеров. Участие в мероприятии приняли 100 человек от Советского района.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 xml:space="preserve">3 октября в ДК ЧТПЗ состоялся финал конкурса </w:t>
      </w:r>
      <w:proofErr w:type="spellStart"/>
      <w:r w:rsidRPr="007521AC">
        <w:rPr>
          <w:sz w:val="26"/>
          <w:szCs w:val="26"/>
        </w:rPr>
        <w:t>военно</w:t>
      </w:r>
      <w:proofErr w:type="spellEnd"/>
      <w:r w:rsidR="00A30756">
        <w:rPr>
          <w:sz w:val="26"/>
          <w:szCs w:val="26"/>
        </w:rPr>
        <w:t xml:space="preserve"> - </w:t>
      </w:r>
      <w:r w:rsidRPr="007521AC">
        <w:rPr>
          <w:sz w:val="26"/>
          <w:szCs w:val="26"/>
        </w:rPr>
        <w:t>патриотической песни «Опаленные сердца». От Советского района приняло участие 50 человек, награждены 3 коллектива.</w:t>
      </w:r>
    </w:p>
    <w:p w:rsidR="003934AB" w:rsidRPr="007521AC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21AC">
        <w:rPr>
          <w:sz w:val="26"/>
          <w:szCs w:val="26"/>
        </w:rPr>
        <w:t>25 октября в концертном зале им. С.М. Смирнова Челябинского государственного института культуры, организовано мероприятие, посвященное Дню призывника. Присутствовало более 230 молодых людей призывного возраста.</w:t>
      </w:r>
    </w:p>
    <w:p w:rsidR="003934AB" w:rsidRDefault="00A30756" w:rsidP="004E0C63">
      <w:pPr>
        <w:tabs>
          <w:tab w:val="left" w:pos="7335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u w:val="single"/>
        </w:rPr>
      </w:pPr>
      <w:r>
        <w:rPr>
          <w:sz w:val="26"/>
          <w:szCs w:val="26"/>
        </w:rPr>
        <w:t xml:space="preserve">20, </w:t>
      </w:r>
      <w:r w:rsidR="003934AB" w:rsidRPr="007521AC">
        <w:rPr>
          <w:sz w:val="26"/>
          <w:szCs w:val="26"/>
        </w:rPr>
        <w:t xml:space="preserve">23 ноября состоялся военно-спортивный сбор «Уральская зарница - 2019», в котором приняли участие 22 команды. Зрителей в Спортивном комплексе </w:t>
      </w:r>
      <w:proofErr w:type="spellStart"/>
      <w:r w:rsidR="003934AB" w:rsidRPr="007521AC">
        <w:rPr>
          <w:sz w:val="26"/>
          <w:szCs w:val="26"/>
        </w:rPr>
        <w:t>УралГУФК</w:t>
      </w:r>
      <w:proofErr w:type="spellEnd"/>
      <w:r w:rsidR="003934AB" w:rsidRPr="007521AC">
        <w:rPr>
          <w:sz w:val="26"/>
          <w:szCs w:val="26"/>
        </w:rPr>
        <w:t xml:space="preserve"> присутствовало более 400 человек. </w:t>
      </w:r>
      <w:r w:rsidRPr="007521AC">
        <w:rPr>
          <w:sz w:val="26"/>
          <w:szCs w:val="26"/>
        </w:rPr>
        <w:t>20</w:t>
      </w:r>
      <w:r>
        <w:rPr>
          <w:sz w:val="26"/>
          <w:szCs w:val="26"/>
        </w:rPr>
        <w:t xml:space="preserve"> декабря в администрации района </w:t>
      </w:r>
      <w:r w:rsidRPr="007521AC">
        <w:rPr>
          <w:sz w:val="26"/>
          <w:szCs w:val="26"/>
        </w:rPr>
        <w:t>победител</w:t>
      </w:r>
      <w:r>
        <w:rPr>
          <w:sz w:val="26"/>
          <w:szCs w:val="26"/>
        </w:rPr>
        <w:t>ям</w:t>
      </w:r>
      <w:r w:rsidRPr="007521AC">
        <w:rPr>
          <w:sz w:val="26"/>
          <w:szCs w:val="26"/>
        </w:rPr>
        <w:t xml:space="preserve"> военно-спортивного сбора «Уральская зарница» </w:t>
      </w:r>
      <w:r>
        <w:rPr>
          <w:sz w:val="26"/>
          <w:szCs w:val="26"/>
        </w:rPr>
        <w:t>были в</w:t>
      </w:r>
      <w:r w:rsidRPr="007521AC">
        <w:rPr>
          <w:sz w:val="26"/>
          <w:szCs w:val="26"/>
        </w:rPr>
        <w:t>руч</w:t>
      </w:r>
      <w:r>
        <w:rPr>
          <w:sz w:val="26"/>
          <w:szCs w:val="26"/>
        </w:rPr>
        <w:t>ены</w:t>
      </w:r>
      <w:r w:rsidR="003934AB" w:rsidRPr="007521AC">
        <w:rPr>
          <w:sz w:val="26"/>
          <w:szCs w:val="26"/>
        </w:rPr>
        <w:t xml:space="preserve"> кубки и грамоты</w:t>
      </w:r>
      <w:r>
        <w:rPr>
          <w:sz w:val="26"/>
          <w:szCs w:val="26"/>
        </w:rPr>
        <w:t>.</w:t>
      </w:r>
      <w:r w:rsidR="003934AB" w:rsidRPr="007521AC">
        <w:rPr>
          <w:sz w:val="26"/>
          <w:szCs w:val="26"/>
        </w:rPr>
        <w:t xml:space="preserve"> </w:t>
      </w:r>
    </w:p>
    <w:p w:rsidR="004D73DA" w:rsidRPr="00F2479F" w:rsidRDefault="004D73DA" w:rsidP="004D73DA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F2479F">
        <w:rPr>
          <w:sz w:val="26"/>
          <w:szCs w:val="26"/>
        </w:rPr>
        <w:t xml:space="preserve">Итого: </w:t>
      </w:r>
      <w:r w:rsidR="00F2479F" w:rsidRPr="00F2479F">
        <w:rPr>
          <w:sz w:val="26"/>
          <w:szCs w:val="26"/>
        </w:rPr>
        <w:t>26</w:t>
      </w:r>
      <w:r w:rsidRPr="00F2479F">
        <w:rPr>
          <w:sz w:val="26"/>
          <w:szCs w:val="26"/>
        </w:rPr>
        <w:t xml:space="preserve"> </w:t>
      </w:r>
      <w:r w:rsidRPr="00F2479F">
        <w:rPr>
          <w:bCs/>
          <w:iCs/>
          <w:sz w:val="26"/>
          <w:szCs w:val="26"/>
        </w:rPr>
        <w:t xml:space="preserve">мероприятий по </w:t>
      </w:r>
      <w:r w:rsidR="00F2479F" w:rsidRPr="00F2479F">
        <w:rPr>
          <w:bCs/>
          <w:iCs/>
          <w:sz w:val="26"/>
          <w:szCs w:val="26"/>
        </w:rPr>
        <w:t xml:space="preserve">патриотическому воспитанию молодежи </w:t>
      </w:r>
      <w:r w:rsidRPr="00F2479F">
        <w:rPr>
          <w:bCs/>
          <w:iCs/>
          <w:sz w:val="26"/>
          <w:szCs w:val="26"/>
        </w:rPr>
        <w:t xml:space="preserve">с участием более </w:t>
      </w:r>
      <w:r w:rsidR="00F2479F" w:rsidRPr="00F2479F">
        <w:rPr>
          <w:bCs/>
          <w:iCs/>
          <w:sz w:val="26"/>
          <w:szCs w:val="26"/>
        </w:rPr>
        <w:t>12,0</w:t>
      </w:r>
      <w:r w:rsidRPr="00F2479F">
        <w:rPr>
          <w:bCs/>
          <w:iCs/>
          <w:sz w:val="26"/>
          <w:szCs w:val="26"/>
        </w:rPr>
        <w:t xml:space="preserve"> тыс. человек.</w:t>
      </w:r>
      <w:r w:rsidR="00F2479F" w:rsidRPr="00F2479F">
        <w:rPr>
          <w:bCs/>
          <w:iCs/>
          <w:sz w:val="26"/>
          <w:szCs w:val="26"/>
        </w:rPr>
        <w:t xml:space="preserve"> </w:t>
      </w:r>
    </w:p>
    <w:p w:rsidR="00167C48" w:rsidRDefault="00167C48" w:rsidP="004E0C63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</w:p>
    <w:p w:rsidR="00A30756" w:rsidRPr="00167C48" w:rsidRDefault="00A30756" w:rsidP="004E0C63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167C48">
        <w:rPr>
          <w:b/>
          <w:bCs/>
          <w:i/>
          <w:iCs/>
          <w:sz w:val="26"/>
          <w:szCs w:val="26"/>
        </w:rPr>
        <w:t xml:space="preserve">6. </w:t>
      </w:r>
      <w:r w:rsidR="003934AB" w:rsidRPr="00167C48">
        <w:rPr>
          <w:b/>
          <w:bCs/>
          <w:i/>
          <w:iCs/>
          <w:sz w:val="26"/>
          <w:szCs w:val="26"/>
        </w:rPr>
        <w:t>Участие в городских, областных, общероссийских мероприятиях</w:t>
      </w:r>
      <w:r w:rsidRPr="00167C48">
        <w:rPr>
          <w:b/>
          <w:bCs/>
          <w:i/>
          <w:iCs/>
          <w:sz w:val="26"/>
          <w:szCs w:val="26"/>
        </w:rPr>
        <w:t>: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5 февраля в актовом зале администрации Центрального района города Челябинска прошел полуфинал открытого городского конкурса «Её величество - </w:t>
      </w:r>
      <w:r w:rsidRPr="00A30756">
        <w:rPr>
          <w:sz w:val="26"/>
          <w:szCs w:val="26"/>
        </w:rPr>
        <w:lastRenderedPageBreak/>
        <w:t>женщина». В конкурсе участвовали 4 участницы от Советского района, участниц поддерживали 20 зрителей.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9 февраля на стадионе им. Е. </w:t>
      </w:r>
      <w:proofErr w:type="spellStart"/>
      <w:r w:rsidRPr="00A30756">
        <w:rPr>
          <w:sz w:val="26"/>
          <w:szCs w:val="26"/>
        </w:rPr>
        <w:t>Елесиной</w:t>
      </w:r>
      <w:proofErr w:type="spellEnd"/>
      <w:r w:rsidRPr="00A30756">
        <w:rPr>
          <w:sz w:val="26"/>
          <w:szCs w:val="26"/>
        </w:rPr>
        <w:t xml:space="preserve"> состоялась XXXVII открытая Всероссийская массовая гонка «Лыжня России». В гонке приняли участие 350 человек от Советского района.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14 февраля на территории манежа МБУ «Легкоатлетический комплекс им. Е. </w:t>
      </w:r>
      <w:proofErr w:type="spellStart"/>
      <w:r w:rsidRPr="00A30756">
        <w:rPr>
          <w:sz w:val="26"/>
          <w:szCs w:val="26"/>
        </w:rPr>
        <w:t>Елесиной</w:t>
      </w:r>
      <w:proofErr w:type="spellEnd"/>
      <w:r w:rsidRPr="00A30756">
        <w:rPr>
          <w:sz w:val="26"/>
          <w:szCs w:val="26"/>
        </w:rPr>
        <w:t>» команды Советского района принимали участие областном зимнем фестивале Всероссийского физкультурно-спортивного комплекса «Готов к труду и обороне» (ГТО). От района выступили 20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 марта на Карповом пруду состоялись соревнования по лыжным гонкам в зачет открытой Спартакиады среди районов города Челябинска. 1 место</w:t>
      </w:r>
      <w:r w:rsidR="00A30756">
        <w:rPr>
          <w:sz w:val="26"/>
          <w:szCs w:val="26"/>
        </w:rPr>
        <w:t xml:space="preserve"> -</w:t>
      </w:r>
      <w:r w:rsidRPr="00A30756">
        <w:rPr>
          <w:sz w:val="26"/>
          <w:szCs w:val="26"/>
        </w:rPr>
        <w:t xml:space="preserve"> Металлургический район, 2 место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Курчатовский район, 3 место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Калининский район, 4 место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район.</w:t>
      </w:r>
    </w:p>
    <w:p w:rsidR="003934AB" w:rsidRPr="00A30756" w:rsidRDefault="003934AB" w:rsidP="004E0C6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21 марта в конгресс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отеле «Малахит» в изумрудном зале состоялся финал открытого городского  «Её величество - Женщина». От Советского района приняли участие 40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12 апреля во дворце спорта «Торпедо»</w:t>
      </w:r>
      <w:r w:rsidR="00A30756">
        <w:rPr>
          <w:sz w:val="26"/>
          <w:szCs w:val="26"/>
        </w:rPr>
        <w:t xml:space="preserve"> </w:t>
      </w:r>
      <w:r w:rsidRPr="00A30756">
        <w:rPr>
          <w:sz w:val="26"/>
          <w:szCs w:val="26"/>
        </w:rPr>
        <w:t xml:space="preserve">состоялись веселые старты «Малышок», посвященные </w:t>
      </w:r>
      <w:r w:rsidR="00A30756">
        <w:rPr>
          <w:sz w:val="26"/>
          <w:szCs w:val="26"/>
        </w:rPr>
        <w:t>Д</w:t>
      </w:r>
      <w:r w:rsidRPr="00A30756">
        <w:rPr>
          <w:sz w:val="26"/>
          <w:szCs w:val="26"/>
        </w:rPr>
        <w:t>н</w:t>
      </w:r>
      <w:r w:rsidR="00A30756">
        <w:rPr>
          <w:sz w:val="26"/>
          <w:szCs w:val="26"/>
        </w:rPr>
        <w:t>ю</w:t>
      </w:r>
      <w:r w:rsidRPr="00A30756">
        <w:rPr>
          <w:sz w:val="26"/>
          <w:szCs w:val="26"/>
        </w:rPr>
        <w:t xml:space="preserve"> </w:t>
      </w:r>
      <w:r w:rsidR="00A30756">
        <w:rPr>
          <w:sz w:val="26"/>
          <w:szCs w:val="26"/>
        </w:rPr>
        <w:t>К</w:t>
      </w:r>
      <w:r w:rsidRPr="00A30756">
        <w:rPr>
          <w:sz w:val="26"/>
          <w:szCs w:val="26"/>
        </w:rPr>
        <w:t>осмонавтики. От Советского района участие в стартах приняли 30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12 -1</w:t>
      </w:r>
      <w:r w:rsidR="00A30756">
        <w:rPr>
          <w:sz w:val="26"/>
          <w:szCs w:val="26"/>
        </w:rPr>
        <w:t xml:space="preserve"> </w:t>
      </w:r>
      <w:r w:rsidRPr="00A30756">
        <w:rPr>
          <w:sz w:val="26"/>
          <w:szCs w:val="26"/>
        </w:rPr>
        <w:t>4 апреля в спортивном комплексе «Лидер» состоялись соревнования по мини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футболу в зачет открытой Спартакиады среди районов города Челябинска. 1 место</w:t>
      </w:r>
      <w:r w:rsidR="00A30756">
        <w:rPr>
          <w:sz w:val="26"/>
          <w:szCs w:val="26"/>
        </w:rPr>
        <w:t xml:space="preserve"> - С</w:t>
      </w:r>
      <w:r w:rsidRPr="00A30756">
        <w:rPr>
          <w:sz w:val="26"/>
          <w:szCs w:val="26"/>
        </w:rPr>
        <w:t>оветский район, 2 место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Металлургический район, 3 место</w:t>
      </w:r>
      <w:r w:rsidR="00A30756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 xml:space="preserve"> </w:t>
      </w:r>
      <w:proofErr w:type="spellStart"/>
      <w:r w:rsidRPr="00A30756">
        <w:rPr>
          <w:sz w:val="26"/>
          <w:szCs w:val="26"/>
        </w:rPr>
        <w:t>Тракторозаводский</w:t>
      </w:r>
      <w:proofErr w:type="spellEnd"/>
      <w:r w:rsidRPr="00A30756">
        <w:rPr>
          <w:sz w:val="26"/>
          <w:szCs w:val="26"/>
        </w:rPr>
        <w:t xml:space="preserve"> район.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5 мая на площади Революции состоялся парад открытие 87-ой традиционной легкоатлетической эстафеты, 66-ой кольцевой велогонки на лыжероллерах на призы Администрации города Челябинска. В параде приняли участие 25 человек и 18 организаций (более 300 участников) от Советского района. 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18</w:t>
      </w:r>
      <w:r w:rsidR="00313EF9">
        <w:rPr>
          <w:sz w:val="26"/>
          <w:szCs w:val="26"/>
        </w:rPr>
        <w:t>-</w:t>
      </w:r>
      <w:r w:rsidRPr="00A30756">
        <w:rPr>
          <w:sz w:val="26"/>
          <w:szCs w:val="26"/>
        </w:rPr>
        <w:t>19 мая в СМБУ ДО СБЮСШОР по баскетболу № 8 г. Челябинска состоялись соревнования по баскетболу среди мужских команд в зачет открытой Спартакиады среди районов города Челябинска. 1 место</w:t>
      </w:r>
      <w:r w:rsidR="00313EF9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Курчатовский район, 2 место</w:t>
      </w:r>
      <w:r w:rsidR="00313EF9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район, 3 место</w:t>
      </w:r>
      <w:r w:rsidR="00313EF9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Металлургический район.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25 мая в филиале МБУ СШОР по шахматам и шашкам № 9 состоялись соревнования по шахматам и шашкам в зачет открытой Спартакиады среди районов города Челябинска.</w:t>
      </w:r>
      <w:r w:rsidR="00C96912">
        <w:rPr>
          <w:sz w:val="26"/>
          <w:szCs w:val="26"/>
        </w:rPr>
        <w:t xml:space="preserve"> </w:t>
      </w:r>
      <w:r w:rsidRPr="00A30756">
        <w:rPr>
          <w:sz w:val="26"/>
          <w:szCs w:val="26"/>
        </w:rPr>
        <w:t>1 место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Металлургический район, 2 место</w:t>
      </w:r>
      <w:r w:rsidR="00C96912">
        <w:rPr>
          <w:sz w:val="26"/>
          <w:szCs w:val="26"/>
        </w:rPr>
        <w:t xml:space="preserve"> -</w:t>
      </w:r>
      <w:r w:rsidRPr="00A30756">
        <w:rPr>
          <w:sz w:val="26"/>
          <w:szCs w:val="26"/>
        </w:rPr>
        <w:t xml:space="preserve"> </w:t>
      </w:r>
      <w:proofErr w:type="spellStart"/>
      <w:r w:rsidRPr="00A30756">
        <w:rPr>
          <w:sz w:val="26"/>
          <w:szCs w:val="26"/>
        </w:rPr>
        <w:t>Тракторозаводский</w:t>
      </w:r>
      <w:proofErr w:type="spellEnd"/>
      <w:r w:rsidRPr="00A30756">
        <w:rPr>
          <w:sz w:val="26"/>
          <w:szCs w:val="26"/>
        </w:rPr>
        <w:t xml:space="preserve"> район, 3 место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Курчатовский район, 5 место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21 июня состоялся легкоатлетический забег «По зову души». Традиционно старт участников проходил у «Памятника И.В. Курчатову». От района участвовало 410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5 июля в МБУ «Легкоатлетический манеж им. Е. </w:t>
      </w:r>
      <w:proofErr w:type="spellStart"/>
      <w:r w:rsidRPr="00A30756">
        <w:rPr>
          <w:sz w:val="26"/>
          <w:szCs w:val="26"/>
        </w:rPr>
        <w:t>Елесиной</w:t>
      </w:r>
      <w:proofErr w:type="spellEnd"/>
      <w:r w:rsidRPr="00A30756">
        <w:rPr>
          <w:sz w:val="26"/>
          <w:szCs w:val="26"/>
        </w:rPr>
        <w:t xml:space="preserve">» состоялся I этап V областного летнего фестиваля Всероссийского </w:t>
      </w:r>
      <w:proofErr w:type="spellStart"/>
      <w:r w:rsidRPr="00A30756">
        <w:rPr>
          <w:sz w:val="26"/>
          <w:szCs w:val="26"/>
        </w:rPr>
        <w:t>физкультурно</w:t>
      </w:r>
      <w:proofErr w:type="spellEnd"/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спортивного комплекса «Готов к труду и обороне» (ГТО). Участие приняли 18 человек и 20 болельщиков от района.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С 15 июля по 13 сентября на специально оборудованной площадке «Экстрим - парк» на площади Революции состоялись спортивные мастер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 xml:space="preserve">классы и конкурсы по </w:t>
      </w:r>
      <w:proofErr w:type="spellStart"/>
      <w:r w:rsidRPr="00A30756">
        <w:rPr>
          <w:sz w:val="26"/>
          <w:szCs w:val="26"/>
        </w:rPr>
        <w:t>скейтбордингу</w:t>
      </w:r>
      <w:proofErr w:type="spellEnd"/>
      <w:r w:rsidRPr="00A30756">
        <w:rPr>
          <w:sz w:val="26"/>
          <w:szCs w:val="26"/>
        </w:rPr>
        <w:t>, велоспорту и катанию на роликах. Участие приняли 1</w:t>
      </w:r>
      <w:r w:rsidR="00C96912">
        <w:rPr>
          <w:sz w:val="26"/>
          <w:szCs w:val="26"/>
        </w:rPr>
        <w:t>,</w:t>
      </w:r>
      <w:r w:rsidRPr="00A30756">
        <w:rPr>
          <w:sz w:val="26"/>
          <w:szCs w:val="26"/>
        </w:rPr>
        <w:t>0</w:t>
      </w:r>
      <w:r w:rsidR="00C96912">
        <w:rPr>
          <w:sz w:val="26"/>
          <w:szCs w:val="26"/>
        </w:rPr>
        <w:t xml:space="preserve"> тыс.</w:t>
      </w:r>
      <w:r w:rsidRPr="00A30756">
        <w:rPr>
          <w:sz w:val="26"/>
          <w:szCs w:val="26"/>
        </w:rPr>
        <w:t xml:space="preserve">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20 июля на стадионе им. </w:t>
      </w:r>
      <w:proofErr w:type="spellStart"/>
      <w:r w:rsidRPr="00A30756">
        <w:rPr>
          <w:sz w:val="26"/>
          <w:szCs w:val="26"/>
        </w:rPr>
        <w:t>Колющенко</w:t>
      </w:r>
      <w:proofErr w:type="spellEnd"/>
      <w:r w:rsidRPr="00A30756">
        <w:rPr>
          <w:sz w:val="26"/>
          <w:szCs w:val="26"/>
        </w:rPr>
        <w:t xml:space="preserve"> состоялся Зональный турнир Кубка ЗСО по мини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футболу среди любительских команд г. Челябинска. Участие приняли 300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lastRenderedPageBreak/>
        <w:t xml:space="preserve">10 августа на стадионе МБУ «Легкоатлетический манеж им. Е. </w:t>
      </w:r>
      <w:proofErr w:type="spellStart"/>
      <w:r w:rsidRPr="00A30756">
        <w:rPr>
          <w:sz w:val="26"/>
          <w:szCs w:val="26"/>
        </w:rPr>
        <w:t>Елесиной</w:t>
      </w:r>
      <w:proofErr w:type="spellEnd"/>
      <w:r w:rsidRPr="00A30756">
        <w:rPr>
          <w:sz w:val="26"/>
          <w:szCs w:val="26"/>
        </w:rPr>
        <w:t xml:space="preserve">» состоялся V областной фестиваль Всероссийского </w:t>
      </w:r>
      <w:proofErr w:type="spellStart"/>
      <w:r w:rsidRPr="00A30756">
        <w:rPr>
          <w:sz w:val="26"/>
          <w:szCs w:val="26"/>
        </w:rPr>
        <w:t>физкультурно</w:t>
      </w:r>
      <w:proofErr w:type="spellEnd"/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спортивного комплексам «Готов к труду и обороне». Участие в мероприятии от района приняли 200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10 августа на территории МАУ «Центральный парк культуры и отдыха им. Ю.А. Гагарина» состоялся спортивный праздник «День физкультурника - 2019». Участие в празднике приняли 500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23 августа на стадионе «Локомотив» состоялся 6-ой тур Олимп</w:t>
      </w:r>
      <w:r w:rsidR="00C96912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первенства страны по футболу в группе «Урал - Приволжье», футбольный клуб «Челябинск» принимал ульяновскую «Волгу». Участие приняли 1</w:t>
      </w:r>
      <w:r w:rsidR="00C96912">
        <w:rPr>
          <w:sz w:val="26"/>
          <w:szCs w:val="26"/>
        </w:rPr>
        <w:t>,</w:t>
      </w:r>
      <w:r w:rsidRPr="00A30756">
        <w:rPr>
          <w:sz w:val="26"/>
          <w:szCs w:val="26"/>
        </w:rPr>
        <w:t>5</w:t>
      </w:r>
      <w:r w:rsidR="00C96912">
        <w:rPr>
          <w:sz w:val="26"/>
          <w:szCs w:val="26"/>
        </w:rPr>
        <w:t>тыс.</w:t>
      </w:r>
      <w:r w:rsidRPr="00A30756">
        <w:rPr>
          <w:sz w:val="26"/>
          <w:szCs w:val="26"/>
        </w:rPr>
        <w:t xml:space="preserve"> 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24 августа на стадионе «Локомотив» состоялся Благотворительный матч. Участие в спортивном празднике приняли 1</w:t>
      </w:r>
      <w:r w:rsidR="00C96912">
        <w:rPr>
          <w:sz w:val="26"/>
          <w:szCs w:val="26"/>
        </w:rPr>
        <w:t>,</w:t>
      </w:r>
      <w:r w:rsidRPr="00A30756">
        <w:rPr>
          <w:sz w:val="26"/>
          <w:szCs w:val="26"/>
        </w:rPr>
        <w:t>0</w:t>
      </w:r>
      <w:r w:rsidR="00C96912">
        <w:rPr>
          <w:sz w:val="26"/>
          <w:szCs w:val="26"/>
        </w:rPr>
        <w:t xml:space="preserve"> тыс. </w:t>
      </w:r>
      <w:r w:rsidRPr="00A30756">
        <w:rPr>
          <w:sz w:val="26"/>
          <w:szCs w:val="26"/>
        </w:rPr>
        <w:t>человек.</w:t>
      </w:r>
    </w:p>
    <w:p w:rsidR="003934AB" w:rsidRPr="00A30756" w:rsidRDefault="003934AB" w:rsidP="004E0C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2 сентября в МАУ «Центральный парк культуры и отдыха» - общественно-политический вернисаж. От района представлено 22 организации.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color w:val="000000"/>
          <w:sz w:val="26"/>
          <w:szCs w:val="26"/>
        </w:rPr>
        <w:t>21 сентября</w:t>
      </w:r>
      <w:r w:rsidR="00C96912">
        <w:rPr>
          <w:color w:val="000000"/>
          <w:sz w:val="26"/>
          <w:szCs w:val="26"/>
        </w:rPr>
        <w:t xml:space="preserve"> - </w:t>
      </w:r>
      <w:r w:rsidRPr="00A30756">
        <w:rPr>
          <w:color w:val="000000"/>
          <w:sz w:val="26"/>
          <w:szCs w:val="26"/>
        </w:rPr>
        <w:t>Всероссийский день бега «Кросс наций» в лесопарковой зоне за памятником им. И.В. Курчатову.</w:t>
      </w:r>
      <w:r w:rsidRPr="00A30756">
        <w:rPr>
          <w:sz w:val="26"/>
          <w:szCs w:val="26"/>
        </w:rPr>
        <w:t xml:space="preserve"> </w:t>
      </w:r>
      <w:r w:rsidR="00C96912">
        <w:rPr>
          <w:sz w:val="26"/>
          <w:szCs w:val="26"/>
        </w:rPr>
        <w:t xml:space="preserve">Приняли участие </w:t>
      </w:r>
      <w:r w:rsidRPr="00A30756">
        <w:rPr>
          <w:sz w:val="26"/>
          <w:szCs w:val="26"/>
        </w:rPr>
        <w:t>700 человек от Советского района.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28 сентября на лыжной базе МБУ «Спортивный город» состоялся легкоатлетический кросс в зачет открытой Спартакиады среди районов города Челябинска. 1 место – </w:t>
      </w:r>
      <w:proofErr w:type="spellStart"/>
      <w:r w:rsidRPr="00A30756">
        <w:rPr>
          <w:sz w:val="26"/>
          <w:szCs w:val="26"/>
        </w:rPr>
        <w:t>Тракторозаводский</w:t>
      </w:r>
      <w:proofErr w:type="spellEnd"/>
      <w:r w:rsidRPr="00A30756">
        <w:rPr>
          <w:sz w:val="26"/>
          <w:szCs w:val="26"/>
        </w:rPr>
        <w:t xml:space="preserve"> район, 2 место – Калининский район, 3 место – Курчатовский район, 4 место – Советский район.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5 октября во дворце спорта «Торпедо» состоялись соревнования по баскетболу среди женских команд в зачет открытой Спартакиады среди районов города Челябинска. 1 место – Советский район, 2 место – Центральный, 3 место – Курчатовский район.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5 октября на территории МАУ «Сад Победы»  прошел Всероссийский день ходьбы. От Советского района приняли участие 30 человек.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5 октября на стадионе поселка </w:t>
      </w:r>
      <w:proofErr w:type="spellStart"/>
      <w:r w:rsidRPr="00A30756">
        <w:rPr>
          <w:sz w:val="26"/>
          <w:szCs w:val="26"/>
        </w:rPr>
        <w:t>Новосинеглазово</w:t>
      </w:r>
      <w:proofErr w:type="spellEnd"/>
      <w:r w:rsidRPr="00A30756">
        <w:rPr>
          <w:sz w:val="26"/>
          <w:szCs w:val="26"/>
        </w:rPr>
        <w:t xml:space="preserve"> состоялся Фестиваль здорового образа жизни «Здоровое поколение». Участие в спортивном празднике приняли 150 человек.</w:t>
      </w:r>
    </w:p>
    <w:p w:rsidR="002A4A67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19 октября на ледовой арене «Трактор» состоялся турнир «Южный Урал - </w:t>
      </w:r>
      <w:proofErr w:type="spellStart"/>
      <w:r w:rsidRPr="00A30756">
        <w:rPr>
          <w:sz w:val="26"/>
          <w:szCs w:val="26"/>
        </w:rPr>
        <w:t>Танкоград</w:t>
      </w:r>
      <w:proofErr w:type="spellEnd"/>
      <w:r w:rsidRPr="00A30756">
        <w:rPr>
          <w:sz w:val="26"/>
          <w:szCs w:val="26"/>
        </w:rPr>
        <w:t xml:space="preserve">» по хоккею с шайбой. </w:t>
      </w:r>
      <w:r w:rsidR="002A4A67">
        <w:rPr>
          <w:sz w:val="26"/>
          <w:szCs w:val="26"/>
        </w:rPr>
        <w:t>От района з</w:t>
      </w:r>
      <w:r w:rsidR="002A4A67" w:rsidRPr="00A30756">
        <w:rPr>
          <w:sz w:val="26"/>
          <w:szCs w:val="26"/>
        </w:rPr>
        <w:t>а участник</w:t>
      </w:r>
      <w:r w:rsidR="002A4A67">
        <w:rPr>
          <w:sz w:val="26"/>
          <w:szCs w:val="26"/>
        </w:rPr>
        <w:t>ами</w:t>
      </w:r>
      <w:r w:rsidR="002A4A67" w:rsidRPr="00A30756">
        <w:rPr>
          <w:sz w:val="26"/>
          <w:szCs w:val="26"/>
        </w:rPr>
        <w:t xml:space="preserve"> турнира</w:t>
      </w:r>
      <w:r w:rsidR="002A4A67">
        <w:rPr>
          <w:sz w:val="26"/>
          <w:szCs w:val="26"/>
        </w:rPr>
        <w:t xml:space="preserve"> болели </w:t>
      </w:r>
      <w:r w:rsidRPr="00A30756">
        <w:rPr>
          <w:sz w:val="26"/>
          <w:szCs w:val="26"/>
        </w:rPr>
        <w:t>200 болельщиков</w:t>
      </w:r>
      <w:r w:rsidR="002A4A67">
        <w:rPr>
          <w:sz w:val="26"/>
          <w:szCs w:val="26"/>
        </w:rPr>
        <w:t>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 26-27 октября во дворце спорта </w:t>
      </w:r>
      <w:r w:rsidR="002A4A67">
        <w:rPr>
          <w:sz w:val="26"/>
          <w:szCs w:val="26"/>
        </w:rPr>
        <w:t>«</w:t>
      </w:r>
      <w:r w:rsidRPr="00A30756">
        <w:rPr>
          <w:sz w:val="26"/>
          <w:szCs w:val="26"/>
        </w:rPr>
        <w:t>Торпедо</w:t>
      </w:r>
      <w:r w:rsidR="002A4A67">
        <w:rPr>
          <w:sz w:val="26"/>
          <w:szCs w:val="26"/>
        </w:rPr>
        <w:t>»</w:t>
      </w:r>
      <w:r w:rsidRPr="00A30756">
        <w:rPr>
          <w:sz w:val="26"/>
          <w:szCs w:val="26"/>
        </w:rPr>
        <w:t xml:space="preserve"> состоялись соревнования по волейболу среди мужских команд в зачет открытой Спартакиады среди районов города Челябинска. 1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Ленинский район, 2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 xml:space="preserve">Курчатовский район, </w:t>
      </w:r>
      <w:r w:rsidR="00167C48">
        <w:rPr>
          <w:sz w:val="26"/>
          <w:szCs w:val="26"/>
        </w:rPr>
        <w:t xml:space="preserve">        </w:t>
      </w:r>
      <w:r w:rsidRPr="00A30756">
        <w:rPr>
          <w:sz w:val="26"/>
          <w:szCs w:val="26"/>
        </w:rPr>
        <w:t>3 место</w:t>
      </w:r>
      <w:r w:rsidR="00167C48">
        <w:rPr>
          <w:sz w:val="26"/>
          <w:szCs w:val="26"/>
        </w:rPr>
        <w:t xml:space="preserve"> - Калининский район,</w:t>
      </w:r>
      <w:r w:rsidRPr="00A30756">
        <w:rPr>
          <w:sz w:val="26"/>
          <w:szCs w:val="26"/>
        </w:rPr>
        <w:t xml:space="preserve"> 6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16 ноября в спортивном комплексе «ЧЭМК» состоялись соревнования по настольному теннису в зачет открытой Спартакиады среди районов города Челябинска. 1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Курчатовский район, 2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 xml:space="preserve">Металлургический район, </w:t>
      </w:r>
      <w:r w:rsidR="00167C48">
        <w:rPr>
          <w:sz w:val="26"/>
          <w:szCs w:val="26"/>
        </w:rPr>
        <w:t xml:space="preserve">           </w:t>
      </w:r>
      <w:r w:rsidRPr="00A30756">
        <w:rPr>
          <w:sz w:val="26"/>
          <w:szCs w:val="26"/>
        </w:rPr>
        <w:t>3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Центральный район, 4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>16-17 ноября спортивном комплексе «</w:t>
      </w:r>
      <w:proofErr w:type="spellStart"/>
      <w:r w:rsidRPr="00A30756">
        <w:rPr>
          <w:sz w:val="26"/>
          <w:szCs w:val="26"/>
        </w:rPr>
        <w:t>Метар</w:t>
      </w:r>
      <w:proofErr w:type="spellEnd"/>
      <w:r w:rsidRPr="00A30756">
        <w:rPr>
          <w:sz w:val="26"/>
          <w:szCs w:val="26"/>
        </w:rPr>
        <w:t xml:space="preserve"> - Спорт» состоялись соревнования по волейболу среди женских команд в зачет открытой Спартакиады среди районов города Челябинска. 1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Металлургический район, 2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 xml:space="preserve"> Курчатовский район, 3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Калининский район, 4 место</w:t>
      </w:r>
      <w:r w:rsidR="00167C48">
        <w:rPr>
          <w:sz w:val="26"/>
          <w:szCs w:val="26"/>
        </w:rPr>
        <w:t xml:space="preserve"> - </w:t>
      </w:r>
      <w:r w:rsidRPr="00A30756">
        <w:rPr>
          <w:sz w:val="26"/>
          <w:szCs w:val="26"/>
        </w:rPr>
        <w:t>Советский район.</w:t>
      </w:r>
    </w:p>
    <w:p w:rsidR="003934AB" w:rsidRPr="00A30756" w:rsidRDefault="003934AB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0756">
        <w:rPr>
          <w:sz w:val="26"/>
          <w:szCs w:val="26"/>
        </w:rPr>
        <w:t xml:space="preserve">15 декабря Советский район принял участие в областном фольклорно-гастрономическом фестивале Уральские пельмени на «Николу Зимнего» на территории МАУ «Центральный парк культуры и отдыха им. Ю.А. Гагарина». </w:t>
      </w:r>
    </w:p>
    <w:p w:rsidR="003934AB" w:rsidRPr="00A30756" w:rsidRDefault="002A4A67" w:rsidP="004E0C63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3934AB" w:rsidRPr="00A30756">
        <w:rPr>
          <w:sz w:val="26"/>
          <w:szCs w:val="26"/>
        </w:rPr>
        <w:t xml:space="preserve"> итогам 2019 года команда Советского района заняла 3 место в Открытой Спартакиаде среди районов города Челябинска.</w:t>
      </w:r>
    </w:p>
    <w:p w:rsidR="00F2479F" w:rsidRPr="00F2479F" w:rsidRDefault="00F2479F" w:rsidP="00F2479F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6"/>
          <w:szCs w:val="26"/>
        </w:rPr>
      </w:pPr>
      <w:r w:rsidRPr="00F2479F">
        <w:rPr>
          <w:sz w:val="26"/>
          <w:szCs w:val="26"/>
        </w:rPr>
        <w:lastRenderedPageBreak/>
        <w:t xml:space="preserve">Итого: </w:t>
      </w:r>
      <w:r w:rsidRPr="00F2479F">
        <w:rPr>
          <w:bCs/>
          <w:iCs/>
          <w:sz w:val="26"/>
          <w:szCs w:val="26"/>
        </w:rPr>
        <w:t xml:space="preserve">участие в 29 городских, областных, общероссийских мероприятиях с участием более 6,7 тыс. человек. </w:t>
      </w:r>
    </w:p>
    <w:p w:rsidR="00F2479F" w:rsidRDefault="00F2479F" w:rsidP="00F2479F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</w:p>
    <w:p w:rsidR="00C66E5B" w:rsidRPr="00E467CE" w:rsidRDefault="00C66E5B" w:rsidP="00C66E5B">
      <w:pPr>
        <w:ind w:firstLine="709"/>
        <w:jc w:val="center"/>
        <w:rPr>
          <w:b/>
          <w:sz w:val="26"/>
          <w:szCs w:val="26"/>
        </w:rPr>
      </w:pPr>
      <w:r w:rsidRPr="0094037F">
        <w:rPr>
          <w:b/>
          <w:sz w:val="26"/>
          <w:szCs w:val="26"/>
        </w:rPr>
        <w:t>Здравоохранение</w:t>
      </w:r>
    </w:p>
    <w:p w:rsidR="00C66E5B" w:rsidRPr="00765BBC" w:rsidRDefault="00C66E5B" w:rsidP="00C66E5B">
      <w:pPr>
        <w:ind w:firstLine="709"/>
        <w:jc w:val="center"/>
        <w:rPr>
          <w:b/>
        </w:rPr>
      </w:pPr>
    </w:p>
    <w:p w:rsidR="00171202" w:rsidRDefault="00E9685D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67pt;margin-top:524.5pt;width:496.05pt;height:45.35pt;z-index:251692032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7">
              <w:txbxContent>
                <w:p w:rsidR="00C704C3" w:rsidRDefault="00C704C3" w:rsidP="00171202"/>
              </w:txbxContent>
            </v:textbox>
          </v:shape>
        </w:pict>
      </w:r>
      <w:r>
        <w:rPr>
          <w:sz w:val="26"/>
          <w:szCs w:val="26"/>
        </w:rPr>
        <w:pict>
          <v:shape id="_x0000_s1068" type="#_x0000_t202" style="position:absolute;left:0;text-align:left;margin-left:567pt;margin-top:578.35pt;width:496.05pt;height:45.35pt;z-index:251693056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8">
              <w:txbxContent>
                <w:p w:rsidR="00C704C3" w:rsidRDefault="00C704C3" w:rsidP="00171202"/>
              </w:txbxContent>
            </v:textbox>
          </v:shape>
        </w:pict>
      </w:r>
      <w:r>
        <w:rPr>
          <w:sz w:val="26"/>
          <w:szCs w:val="26"/>
        </w:rPr>
        <w:pict>
          <v:shape id="_x0000_s1069" type="#_x0000_t202" style="position:absolute;left:0;text-align:left;margin-left:567pt;margin-top:632.2pt;width:496.05pt;height:45.35pt;z-index:251694080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69">
              <w:txbxContent>
                <w:p w:rsidR="00C704C3" w:rsidRDefault="00C704C3" w:rsidP="00171202"/>
              </w:txbxContent>
            </v:textbox>
          </v:shape>
        </w:pict>
      </w:r>
      <w:r w:rsidR="00171202" w:rsidRPr="00360084">
        <w:rPr>
          <w:sz w:val="26"/>
          <w:szCs w:val="26"/>
        </w:rPr>
        <w:t>Основная цель системы здравоохранения района - сохранение и укрепление здоровья населения, оказани</w:t>
      </w:r>
      <w:r w:rsidR="00171202">
        <w:rPr>
          <w:sz w:val="26"/>
          <w:szCs w:val="26"/>
        </w:rPr>
        <w:t>е</w:t>
      </w:r>
      <w:r w:rsidR="00171202" w:rsidRPr="00360084">
        <w:rPr>
          <w:sz w:val="26"/>
          <w:szCs w:val="26"/>
        </w:rPr>
        <w:t xml:space="preserve"> населению района первичной и специализированной медицинской помощи, обеспечение ее доступности и качества.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На территории Советского района осуществляют деятельность 144 медицинских учреждения здравоохранения различных форм собственности. 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Одним из важных направлений в сфере здравоохранения является формирование у населения района ответственного отношения к своему здоровью путем проведения пропаганды здорового образа жизни, вреда потребления алкоголя, табака, наркотических веществ, профилактики распространения ВИЧ-инфекции.</w:t>
      </w:r>
    </w:p>
    <w:p w:rsidR="00171202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 xml:space="preserve">Состояние здоровья детского населения является важнейшим показателем качества работы здравоохранения и критерием оценки благополучия общества в целом. </w:t>
      </w:r>
    </w:p>
    <w:p w:rsidR="00E3562B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60084">
        <w:rPr>
          <w:sz w:val="26"/>
          <w:szCs w:val="26"/>
        </w:rPr>
        <w:t>В Советском районе медицинскую помощь детскому населению оказывает МБУЗ ДГКБ № 7.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Детское население, обслуживаемое поликлиникой - 25605 человек. По возрастному составу детское население распределено следующим образом: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 0 до 15 лет - 21968 детей;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 3 до 7 лет - 6696 детей;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 15 до 18 лет - 3637 детей.</w:t>
      </w:r>
    </w:p>
    <w:p w:rsidR="009B3BE7" w:rsidRDefault="009B3BE7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Удельный вес </w:t>
      </w:r>
      <w:r w:rsidR="009D6FA4">
        <w:rPr>
          <w:sz w:val="26"/>
          <w:szCs w:val="26"/>
        </w:rPr>
        <w:t xml:space="preserve">детей </w:t>
      </w:r>
      <w:r>
        <w:rPr>
          <w:sz w:val="26"/>
          <w:szCs w:val="26"/>
        </w:rPr>
        <w:t>до года 4,8%, что на 1,7% меньше чем в 2018 году.</w:t>
      </w:r>
    </w:p>
    <w:p w:rsidR="00A52A64" w:rsidRDefault="00A52A64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Укомплектованность кадрами в 2019 году составляет 72%, что на 3% выше по сравнению с 2018 годом. Укомплектованность по врачебному персоналу выросла на 2% и на 7% по среднему персоналу.</w:t>
      </w:r>
    </w:p>
    <w:p w:rsidR="00A52A64" w:rsidRDefault="00A52A64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2019 году продолжена работа по привлечению молодых специалис</w:t>
      </w:r>
      <w:r w:rsidR="009B3FDE">
        <w:rPr>
          <w:sz w:val="26"/>
          <w:szCs w:val="26"/>
        </w:rPr>
        <w:t>тов в учреждение здравоохранения</w:t>
      </w:r>
      <w:r>
        <w:rPr>
          <w:sz w:val="26"/>
          <w:szCs w:val="26"/>
        </w:rPr>
        <w:t xml:space="preserve">. </w:t>
      </w:r>
      <w:r w:rsidR="009B3FDE">
        <w:rPr>
          <w:sz w:val="26"/>
          <w:szCs w:val="26"/>
        </w:rPr>
        <w:t>В настоящее время осуществляют трудовую деятельность 9 молодых специалистов и 3 медицинских сестры после окончания училища.</w:t>
      </w:r>
      <w:r w:rsidR="009B3FDE" w:rsidRPr="009B3FDE">
        <w:rPr>
          <w:sz w:val="26"/>
          <w:szCs w:val="26"/>
        </w:rPr>
        <w:t xml:space="preserve"> </w:t>
      </w:r>
      <w:r w:rsidR="009B3FDE">
        <w:rPr>
          <w:sz w:val="26"/>
          <w:szCs w:val="26"/>
        </w:rPr>
        <w:t>Основная проблема при привлечении молодых специалистов - отсутствие служебного жилья.</w:t>
      </w:r>
    </w:p>
    <w:p w:rsidR="00E3562B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Для улучшения качества медицинского обслуживания населения приобретается лечебно-диагностическое оборудование,</w:t>
      </w:r>
      <w:r w:rsidR="00691F18">
        <w:rPr>
          <w:sz w:val="26"/>
          <w:szCs w:val="26"/>
        </w:rPr>
        <w:t xml:space="preserve"> внедряются новые методы диагностики и лечения в отделениях стационара,</w:t>
      </w:r>
      <w:r w:rsidRPr="00E467CE">
        <w:rPr>
          <w:sz w:val="26"/>
          <w:szCs w:val="26"/>
        </w:rPr>
        <w:t xml:space="preserve"> для создания условий для лечения населения осуществляются ремонтно-строительные работы.</w:t>
      </w:r>
    </w:p>
    <w:p w:rsidR="00E3562B" w:rsidRDefault="00171202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Рабочие кабинеты врачей полностью укомплектованы современн</w:t>
      </w:r>
      <w:r w:rsidR="00CC613E">
        <w:rPr>
          <w:sz w:val="26"/>
          <w:szCs w:val="26"/>
        </w:rPr>
        <w:t>ым</w:t>
      </w:r>
      <w:r w:rsidRPr="00E467CE">
        <w:rPr>
          <w:sz w:val="26"/>
          <w:szCs w:val="26"/>
        </w:rPr>
        <w:t xml:space="preserve"> </w:t>
      </w:r>
      <w:r w:rsidR="00CC613E">
        <w:rPr>
          <w:sz w:val="26"/>
          <w:szCs w:val="26"/>
        </w:rPr>
        <w:t>оборудованием</w:t>
      </w:r>
      <w:r w:rsidRPr="00E467CE">
        <w:rPr>
          <w:sz w:val="26"/>
          <w:szCs w:val="26"/>
        </w:rPr>
        <w:t>, позволяющ</w:t>
      </w:r>
      <w:r w:rsidR="00CC613E">
        <w:rPr>
          <w:sz w:val="26"/>
          <w:szCs w:val="26"/>
        </w:rPr>
        <w:t>им</w:t>
      </w:r>
      <w:r w:rsidRPr="00E467CE">
        <w:rPr>
          <w:sz w:val="26"/>
          <w:szCs w:val="26"/>
        </w:rPr>
        <w:t xml:space="preserve"> вести электронную медицинскую карту пациента.</w:t>
      </w:r>
    </w:p>
    <w:p w:rsidR="00FC57FA" w:rsidRDefault="003F4A2C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C57FA">
        <w:rPr>
          <w:sz w:val="26"/>
          <w:szCs w:val="26"/>
        </w:rPr>
        <w:t xml:space="preserve"> районе продолжила свою деятельность межведомственная комиссия по проблемам социально значимых заболеваний. На заседаниях комиссии рассматриваются вопросы о состоянии заболеваемости туберкулезом; ВИЧ-инфекцией и другими заболеваниями. Значимой стороной деятельности комиссии является профилактическая работа, проводимая в школах, в учреждениях среднего профессионального и высшего образования, в лечебных организациях района; беседы, лекции, круглые столы; акции в рамках Всемирного Дня борьбы с туберкулезом, Дня здоровья, Дня донора, Дня борьбы со </w:t>
      </w:r>
      <w:proofErr w:type="spellStart"/>
      <w:r w:rsidR="00FC57FA">
        <w:rPr>
          <w:sz w:val="26"/>
          <w:szCs w:val="26"/>
        </w:rPr>
        <w:t>СПИДом</w:t>
      </w:r>
      <w:proofErr w:type="spellEnd"/>
      <w:r w:rsidR="00FC57FA">
        <w:rPr>
          <w:sz w:val="26"/>
          <w:szCs w:val="26"/>
        </w:rPr>
        <w:t xml:space="preserve">; мероприятия, направленные на формирование здорового образа жизни. Межведомственная комиссия по проблемам социально значимых заболеваний осуществляет анализ ситуации на территории района и определяет приоритетные направления, </w:t>
      </w:r>
      <w:r w:rsidR="00FC57FA">
        <w:rPr>
          <w:sz w:val="26"/>
          <w:szCs w:val="26"/>
        </w:rPr>
        <w:lastRenderedPageBreak/>
        <w:t>требующие совместных действий по снижению заболеваемости.</w:t>
      </w:r>
    </w:p>
    <w:p w:rsidR="00FC57FA" w:rsidRDefault="003F4A2C" w:rsidP="006A32F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Style w:val="extended-textfull"/>
        </w:rPr>
      </w:pPr>
      <w:r>
        <w:rPr>
          <w:sz w:val="26"/>
          <w:szCs w:val="26"/>
        </w:rPr>
        <w:t>В 2019 году в районе создана межведомственная комиссия по формированию здорового образа жизни на территории Советского района. Основными задачами комиссии являются, в том числе координация деятельности в области стимулирования и пропаганды здорового образа жизни, содействие и внедрение гигиенического обучения и оздоровления населения района</w:t>
      </w:r>
      <w:r w:rsidR="00863CC4">
        <w:rPr>
          <w:sz w:val="26"/>
          <w:szCs w:val="26"/>
        </w:rPr>
        <w:t xml:space="preserve">, направленных </w:t>
      </w:r>
      <w:r w:rsidR="00863CC4">
        <w:rPr>
          <w:rStyle w:val="extended-textfull"/>
        </w:rPr>
        <w:t>на сохранение и укрепление здоровья, обеспечение высокого уровня трудоспособности, достижение активного долголетия.</w:t>
      </w:r>
    </w:p>
    <w:p w:rsidR="00D3200E" w:rsidRDefault="00D3200E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571981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814A0E">
        <w:rPr>
          <w:b/>
          <w:sz w:val="26"/>
          <w:szCs w:val="26"/>
        </w:rPr>
        <w:t>Образование</w:t>
      </w:r>
    </w:p>
    <w:p w:rsidR="009B3FDE" w:rsidRDefault="009B3FDE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927FDD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 xml:space="preserve">Одним из приоритетных направлений в социально-экономическом развитии района, которому уделяется достаточно большое внимание - </w:t>
      </w:r>
      <w:r w:rsidR="00E467CE">
        <w:rPr>
          <w:sz w:val="26"/>
          <w:szCs w:val="26"/>
        </w:rPr>
        <w:t>является</w:t>
      </w:r>
      <w:r w:rsidRPr="00E467CE">
        <w:rPr>
          <w:sz w:val="26"/>
          <w:szCs w:val="26"/>
        </w:rPr>
        <w:t xml:space="preserve"> сфера образования.</w:t>
      </w:r>
    </w:p>
    <w:p w:rsidR="00FC57FA" w:rsidRDefault="00571981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E467CE">
        <w:rPr>
          <w:sz w:val="26"/>
          <w:szCs w:val="26"/>
        </w:rPr>
        <w:t>В районе функционирует 4</w:t>
      </w:r>
      <w:r w:rsidR="00864662" w:rsidRPr="00E467CE">
        <w:rPr>
          <w:sz w:val="26"/>
          <w:szCs w:val="26"/>
        </w:rPr>
        <w:t>3 образовательных учреждений: 23</w:t>
      </w:r>
      <w:r w:rsidRPr="00E467CE">
        <w:rPr>
          <w:sz w:val="26"/>
          <w:szCs w:val="26"/>
        </w:rPr>
        <w:t xml:space="preserve"> дошк</w:t>
      </w:r>
      <w:r w:rsidR="00864662" w:rsidRPr="00E467CE">
        <w:rPr>
          <w:sz w:val="26"/>
          <w:szCs w:val="26"/>
        </w:rPr>
        <w:t xml:space="preserve">ольных, </w:t>
      </w:r>
      <w:r w:rsidR="00D06414" w:rsidRPr="00E467CE">
        <w:rPr>
          <w:sz w:val="26"/>
          <w:szCs w:val="26"/>
        </w:rPr>
        <w:t xml:space="preserve">                  </w:t>
      </w:r>
      <w:r w:rsidR="00864662" w:rsidRPr="00E467CE">
        <w:rPr>
          <w:sz w:val="26"/>
          <w:szCs w:val="26"/>
        </w:rPr>
        <w:t xml:space="preserve">17 общеобразовательных и </w:t>
      </w:r>
      <w:r w:rsidRPr="00E467CE">
        <w:rPr>
          <w:sz w:val="26"/>
          <w:szCs w:val="26"/>
        </w:rPr>
        <w:t>3 учреждения дополнительного образования</w:t>
      </w:r>
      <w:r w:rsidR="00CB1233" w:rsidRPr="00E467CE">
        <w:rPr>
          <w:sz w:val="26"/>
          <w:szCs w:val="26"/>
        </w:rPr>
        <w:t>.</w:t>
      </w:r>
    </w:p>
    <w:p w:rsidR="00FC57FA" w:rsidRDefault="002D1CE8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частные и негосударственные образовательные учреждении (имеющие лицензию и получающие субсидию из областного бюджета на возмещение затрат): 1 общеобразовательная организация и 7 дошкольных организаций</w:t>
      </w:r>
      <w:r w:rsidR="00D32C5C">
        <w:rPr>
          <w:sz w:val="26"/>
          <w:szCs w:val="26"/>
        </w:rPr>
        <w:t>.</w:t>
      </w:r>
    </w:p>
    <w:p w:rsidR="00FC57FA" w:rsidRDefault="002D1CE8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5C05" w:rsidRPr="00E467CE">
        <w:rPr>
          <w:sz w:val="26"/>
          <w:szCs w:val="26"/>
        </w:rPr>
        <w:t>Для получения качественного образования в Советском районе созданы условия доступности каждого уровня образования.</w:t>
      </w:r>
    </w:p>
    <w:p w:rsidR="0094037F" w:rsidRDefault="0094037F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D54912" w:rsidRDefault="00D54912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B45C05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E467CE">
        <w:rPr>
          <w:b/>
          <w:sz w:val="26"/>
          <w:szCs w:val="26"/>
        </w:rPr>
        <w:t>Структура муниципальной системы образования Советского района</w:t>
      </w:r>
    </w:p>
    <w:p w:rsidR="00FC57FA" w:rsidRDefault="00B45C05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E467CE">
        <w:rPr>
          <w:b/>
          <w:sz w:val="26"/>
          <w:szCs w:val="26"/>
        </w:rPr>
        <w:t>города Челябинска</w:t>
      </w:r>
    </w:p>
    <w:p w:rsidR="00DA100E" w:rsidRDefault="00E9685D" w:rsidP="00FC57F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</w:rPr>
      </w:pPr>
      <w:r>
        <w:rPr>
          <w:b/>
          <w:noProof/>
        </w:rPr>
        <w:pict>
          <v:roundrect id="_x0000_s1055" style="position:absolute;left:0;text-align:left;margin-left:111.9pt;margin-top:12.15pt;width:243.5pt;height:24.75pt;z-index:251680768" arcsize="10923f">
            <v:textbox style="mso-next-textbox:#_x0000_s1055">
              <w:txbxContent>
                <w:p w:rsidR="00C704C3" w:rsidRPr="009177ED" w:rsidRDefault="00C704C3" w:rsidP="009177ED">
                  <w:pPr>
                    <w:jc w:val="center"/>
                  </w:pPr>
                  <w:r>
                    <w:t>Система образования Советского района</w:t>
                  </w:r>
                </w:p>
              </w:txbxContent>
            </v:textbox>
          </v:roundrect>
        </w:pict>
      </w:r>
    </w:p>
    <w:p w:rsidR="00DA100E" w:rsidRDefault="00E9685D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26.8pt;margin-top:9.3pt;width:0;height:18.35pt;z-index:251685888" o:connectortype="straight">
            <v:stroke endarrow="block"/>
          </v:shape>
        </w:pict>
      </w:r>
      <w:r>
        <w:rPr>
          <w:b/>
          <w:noProof/>
        </w:rPr>
        <w:pict>
          <v:shape id="_x0000_s1059" type="#_x0000_t32" style="position:absolute;left:0;text-align:left;margin-left:130.95pt;margin-top:9.3pt;width:95.85pt;height:27.2pt;flip:x;z-index:251684864" o:connectortype="straight">
            <v:stroke endarrow="block"/>
          </v:shape>
        </w:pict>
      </w:r>
      <w:r>
        <w:rPr>
          <w:b/>
          <w:noProof/>
        </w:rPr>
        <w:pict>
          <v:shape id="_x0000_s1061" type="#_x0000_t32" style="position:absolute;left:0;text-align:left;margin-left:226.8pt;margin-top:9.3pt;width:108.15pt;height:27.2pt;z-index:251686912" o:connectortype="straight">
            <v:stroke endarrow="block"/>
          </v:shape>
        </w:pict>
      </w:r>
    </w:p>
    <w:p w:rsidR="00DA100E" w:rsidRDefault="00DA100E" w:rsidP="00B45C05">
      <w:pPr>
        <w:shd w:val="clear" w:color="auto" w:fill="FFFFFF"/>
        <w:ind w:firstLine="709"/>
        <w:jc w:val="center"/>
        <w:rPr>
          <w:b/>
        </w:rPr>
      </w:pPr>
    </w:p>
    <w:p w:rsidR="00DA100E" w:rsidRDefault="00E9685D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0" style="position:absolute;left:0;text-align:left;margin-left:154.25pt;margin-top:5pt;width:160.25pt;height:40.2pt;z-index:251672576" arcsize="10923f">
            <v:textbox>
              <w:txbxContent>
                <w:p w:rsidR="00C704C3" w:rsidRDefault="00C704C3" w:rsidP="002E2559">
                  <w:pPr>
                    <w:jc w:val="center"/>
                  </w:pPr>
                  <w:r>
                    <w:t>Общеобразовательные учреждения - 17</w:t>
                  </w:r>
                </w:p>
                <w:p w:rsidR="00C704C3" w:rsidRDefault="00C704C3"/>
              </w:txbxContent>
            </v:textbox>
          </v:roundrect>
        </w:pict>
      </w:r>
    </w:p>
    <w:p w:rsidR="009177ED" w:rsidRDefault="00E9685D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39" style="position:absolute;left:0;text-align:left;margin-left:-1.75pt;margin-top:1.55pt;width:145.45pt;height:52.45pt;z-index:251671552" arcsize="10923f">
            <v:textbox style="mso-next-textbox:#_x0000_s1039">
              <w:txbxContent>
                <w:p w:rsidR="00C704C3" w:rsidRDefault="00C704C3">
                  <w:r>
                    <w:t>Дошкольные образовательные учреждения - 23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41" style="position:absolute;left:0;text-align:left;margin-left:339.2pt;margin-top:1.55pt;width:128.4pt;height:54.65pt;z-index:251673600" arcsize="10923f">
            <v:textbox>
              <w:txbxContent>
                <w:p w:rsidR="00C704C3" w:rsidRDefault="00C704C3">
                  <w:r>
                    <w:t>Учреждения дополнительного образования - 3</w:t>
                  </w:r>
                </w:p>
              </w:txbxContent>
            </v:textbox>
          </v:roundrect>
        </w:pict>
      </w:r>
    </w:p>
    <w:p w:rsidR="009177ED" w:rsidRDefault="009177ED" w:rsidP="00B45C05">
      <w:pPr>
        <w:shd w:val="clear" w:color="auto" w:fill="FFFFFF"/>
        <w:ind w:firstLine="709"/>
        <w:jc w:val="center"/>
        <w:rPr>
          <w:b/>
        </w:rPr>
      </w:pPr>
    </w:p>
    <w:p w:rsidR="009177ED" w:rsidRDefault="00E9685D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shape id="_x0000_s1063" type="#_x0000_t32" style="position:absolute;left:0;text-align:left;margin-left:234pt;margin-top:4.05pt;width:0;height:15.85pt;z-index:251688960" o:connectortype="straight">
            <v:stroke endarrow="block"/>
          </v:shape>
        </w:pict>
      </w:r>
    </w:p>
    <w:p w:rsidR="009177ED" w:rsidRDefault="00E9685D" w:rsidP="00B45C05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7" style="position:absolute;left:0;text-align:left;margin-left:143.7pt;margin-top:6.1pt;width:187.7pt;height:161.1pt;z-index:251678720" arcsize="10923f">
            <v:textbox style="mso-next-textbox:#_x0000_s1047">
              <w:txbxContent>
                <w:p w:rsidR="00C704C3" w:rsidRDefault="00C704C3" w:rsidP="002E2559">
                  <w:r>
                    <w:t>Гимназия - 1</w:t>
                  </w:r>
                </w:p>
                <w:p w:rsidR="00C704C3" w:rsidRDefault="00C704C3" w:rsidP="002E2559">
                  <w:r>
                    <w:t>Лицей -1</w:t>
                  </w:r>
                </w:p>
                <w:p w:rsidR="00C704C3" w:rsidRDefault="00C704C3" w:rsidP="002E2559">
                  <w:r>
                    <w:t>Основная общеобразовательная школа -1</w:t>
                  </w:r>
                </w:p>
                <w:p w:rsidR="00C704C3" w:rsidRDefault="00C704C3" w:rsidP="002E2559">
                  <w:r>
                    <w:t>Средние общеобразовательные школы -12</w:t>
                  </w:r>
                </w:p>
                <w:p w:rsidR="00C704C3" w:rsidRDefault="00C704C3" w:rsidP="002E2559">
                  <w:r>
                    <w:t>Специальные (коррекционные) школы -2</w:t>
                  </w:r>
                </w:p>
                <w:p w:rsidR="00C704C3" w:rsidRDefault="00C704C3"/>
              </w:txbxContent>
            </v:textbox>
          </v:roundrect>
        </w:pict>
      </w:r>
      <w:r>
        <w:rPr>
          <w:b/>
          <w:noProof/>
        </w:rPr>
        <w:pict>
          <v:shape id="_x0000_s1062" type="#_x0000_t32" style="position:absolute;left:0;text-align:left;margin-left:58.95pt;margin-top:12.6pt;width:0;height:15.85pt;z-index:251687936" o:connectortype="straight">
            <v:stroke endarrow="block"/>
          </v:shape>
        </w:pict>
      </w:r>
    </w:p>
    <w:p w:rsidR="004927CD" w:rsidRDefault="00E9685D" w:rsidP="009177ED">
      <w:pPr>
        <w:shd w:val="clear" w:color="auto" w:fill="FFFFFF"/>
        <w:ind w:firstLine="709"/>
        <w:jc w:val="center"/>
      </w:pPr>
      <w:r w:rsidRPr="00E9685D">
        <w:rPr>
          <w:b/>
          <w:noProof/>
        </w:rPr>
        <w:pict>
          <v:shape id="_x0000_s1064" type="#_x0000_t32" style="position:absolute;left:0;text-align:left;margin-left:399.9pt;margin-top:1pt;width:0;height:13.65pt;z-index:251689984" o:connectortype="straight">
            <v:stroke endarrow="block"/>
          </v:shape>
        </w:pict>
      </w:r>
    </w:p>
    <w:p w:rsidR="00B45C05" w:rsidRDefault="00E9685D" w:rsidP="0047272F">
      <w:pPr>
        <w:shd w:val="clear" w:color="auto" w:fill="FFFFFF"/>
        <w:ind w:firstLine="709"/>
        <w:jc w:val="center"/>
        <w:rPr>
          <w:b/>
        </w:rPr>
      </w:pPr>
      <w:r>
        <w:rPr>
          <w:b/>
          <w:noProof/>
        </w:rPr>
        <w:pict>
          <v:roundrect id="_x0000_s1048" style="position:absolute;left:0;text-align:left;margin-left:344.15pt;margin-top:.85pt;width:141.85pt;height:127.75pt;z-index:251679744" arcsize="10923f">
            <v:textbox style="mso-next-textbox:#_x0000_s1048">
              <w:txbxContent>
                <w:p w:rsidR="00C704C3" w:rsidRDefault="00C704C3" w:rsidP="002E2559">
                  <w:r>
                    <w:t>- Дворец детского творчества</w:t>
                  </w:r>
                </w:p>
                <w:p w:rsidR="00C704C3" w:rsidRDefault="00C704C3" w:rsidP="002E2559">
                  <w:r>
                    <w:t>- Центр внешкольной работы «Юность»</w:t>
                  </w:r>
                </w:p>
                <w:p w:rsidR="00C704C3" w:rsidRDefault="00C704C3" w:rsidP="002E2559">
                  <w:r>
                    <w:t>- Центр гуманитарного развития детей и молодежи «Орбита»</w:t>
                  </w:r>
                </w:p>
                <w:p w:rsidR="00C704C3" w:rsidRDefault="00C704C3"/>
              </w:txbxContent>
            </v:textbox>
          </v:roundrect>
        </w:pict>
      </w:r>
      <w:r>
        <w:rPr>
          <w:b/>
          <w:noProof/>
        </w:rPr>
        <w:pict>
          <v:roundrect id="_x0000_s1046" style="position:absolute;left:0;text-align:left;margin-left:-7.4pt;margin-top:5.45pt;width:128.45pt;height:31.05pt;z-index:251677696" arcsize="10923f">
            <v:textbox style="mso-next-textbox:#_x0000_s1046">
              <w:txbxContent>
                <w:p w:rsidR="00C704C3" w:rsidRDefault="00C704C3" w:rsidP="009177ED">
                  <w:pPr>
                    <w:jc w:val="center"/>
                  </w:pPr>
                  <w:r>
                    <w:t>МДОУ - 23</w:t>
                  </w:r>
                </w:p>
              </w:txbxContent>
            </v:textbox>
          </v:roundrect>
        </w:pict>
      </w: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B45C05" w:rsidRDefault="00B45C05" w:rsidP="0047272F">
      <w:pPr>
        <w:shd w:val="clear" w:color="auto" w:fill="FFFFFF"/>
        <w:ind w:firstLine="709"/>
        <w:jc w:val="center"/>
        <w:rPr>
          <w:b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691F18" w:rsidRDefault="00691F18" w:rsidP="00A239FB">
      <w:pPr>
        <w:ind w:firstLine="709"/>
        <w:jc w:val="both"/>
        <w:rPr>
          <w:sz w:val="26"/>
          <w:szCs w:val="26"/>
        </w:rPr>
      </w:pPr>
    </w:p>
    <w:p w:rsidR="00D32C5C" w:rsidRDefault="00EF523B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На территории Советского района</w:t>
      </w:r>
      <w:r w:rsidR="001452F3" w:rsidRPr="008E0C06">
        <w:rPr>
          <w:sz w:val="26"/>
          <w:szCs w:val="26"/>
        </w:rPr>
        <w:t xml:space="preserve"> </w:t>
      </w:r>
      <w:r w:rsidR="00D32C5C">
        <w:rPr>
          <w:sz w:val="26"/>
          <w:szCs w:val="26"/>
        </w:rPr>
        <w:t>зарегистрировано 10650 детей дошкольного возраста (</w:t>
      </w:r>
      <w:r w:rsidR="001452F3" w:rsidRPr="008E0C06">
        <w:rPr>
          <w:sz w:val="26"/>
          <w:szCs w:val="26"/>
        </w:rPr>
        <w:t>повозрастная численность</w:t>
      </w:r>
      <w:r w:rsidR="00D32C5C">
        <w:rPr>
          <w:sz w:val="26"/>
          <w:szCs w:val="26"/>
        </w:rPr>
        <w:t xml:space="preserve"> с 0 до 7 лет).</w:t>
      </w:r>
    </w:p>
    <w:p w:rsidR="001452F3" w:rsidRPr="008E0C06" w:rsidRDefault="001452F3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 В муниципальной системе дошкольного образования</w:t>
      </w:r>
      <w:r w:rsidR="00D32C5C">
        <w:rPr>
          <w:sz w:val="26"/>
          <w:szCs w:val="26"/>
        </w:rPr>
        <w:t xml:space="preserve"> на 01.01.2020 </w:t>
      </w:r>
      <w:r w:rsidRPr="008E0C06">
        <w:rPr>
          <w:sz w:val="26"/>
          <w:szCs w:val="26"/>
        </w:rPr>
        <w:t>функционирует:</w:t>
      </w:r>
    </w:p>
    <w:p w:rsidR="001452F3" w:rsidRPr="008E0C06" w:rsidRDefault="001452F3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- 23 дошкольных образовательных учреждений, </w:t>
      </w:r>
      <w:r w:rsidR="00D32C5C">
        <w:rPr>
          <w:sz w:val="26"/>
          <w:szCs w:val="26"/>
        </w:rPr>
        <w:t>имеющих 24 структурных подразделения</w:t>
      </w:r>
      <w:r w:rsidRPr="008E0C06">
        <w:rPr>
          <w:sz w:val="26"/>
          <w:szCs w:val="26"/>
        </w:rPr>
        <w:t>;</w:t>
      </w:r>
    </w:p>
    <w:p w:rsidR="001452F3" w:rsidRDefault="001452F3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- </w:t>
      </w:r>
      <w:r w:rsidR="00D32C5C">
        <w:rPr>
          <w:sz w:val="26"/>
          <w:szCs w:val="26"/>
        </w:rPr>
        <w:t>10</w:t>
      </w:r>
      <w:r w:rsidRPr="008E0C06">
        <w:rPr>
          <w:sz w:val="26"/>
          <w:szCs w:val="26"/>
        </w:rPr>
        <w:t xml:space="preserve"> дошкольных </w:t>
      </w:r>
      <w:r w:rsidR="00D32C5C">
        <w:rPr>
          <w:sz w:val="26"/>
          <w:szCs w:val="26"/>
        </w:rPr>
        <w:t>отделений</w:t>
      </w:r>
      <w:r w:rsidRPr="008E0C06">
        <w:rPr>
          <w:sz w:val="26"/>
          <w:szCs w:val="26"/>
        </w:rPr>
        <w:t xml:space="preserve"> при 8 школах (</w:t>
      </w:r>
      <w:r w:rsidR="0066419C" w:rsidRPr="008E0C06">
        <w:rPr>
          <w:sz w:val="26"/>
          <w:szCs w:val="26"/>
        </w:rPr>
        <w:t>№№ 15,53,58,</w:t>
      </w:r>
      <w:r w:rsidR="00D32C5C">
        <w:rPr>
          <w:sz w:val="26"/>
          <w:szCs w:val="26"/>
        </w:rPr>
        <w:t>105,</w:t>
      </w:r>
      <w:r w:rsidR="0066419C" w:rsidRPr="008E0C06">
        <w:rPr>
          <w:sz w:val="26"/>
          <w:szCs w:val="26"/>
        </w:rPr>
        <w:t>110,131,</w:t>
      </w:r>
      <w:r w:rsidR="00814A0E" w:rsidRPr="008E0C06">
        <w:rPr>
          <w:sz w:val="26"/>
          <w:szCs w:val="26"/>
        </w:rPr>
        <w:t>105,</w:t>
      </w:r>
      <w:r w:rsidR="0066419C" w:rsidRPr="008E0C06">
        <w:rPr>
          <w:sz w:val="26"/>
          <w:szCs w:val="26"/>
        </w:rPr>
        <w:t>144,145).</w:t>
      </w:r>
    </w:p>
    <w:p w:rsidR="00D32C5C" w:rsidRDefault="00D32C5C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2019 год районная муниципальная система дошкольного образования увеличила свою мощность на 405 мест:</w:t>
      </w:r>
    </w:p>
    <w:p w:rsidR="00D32C5C" w:rsidRDefault="00D32C5C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открыты 3 новых детских сада (на 11 групп) по ул. Яблочкина, 10; ул. </w:t>
      </w:r>
      <w:proofErr w:type="spellStart"/>
      <w:r>
        <w:rPr>
          <w:sz w:val="26"/>
          <w:szCs w:val="26"/>
        </w:rPr>
        <w:t>Цвиллинга</w:t>
      </w:r>
      <w:proofErr w:type="spellEnd"/>
      <w:r>
        <w:rPr>
          <w:sz w:val="26"/>
          <w:szCs w:val="26"/>
        </w:rPr>
        <w:t>, 47-в; ул. Российская, 271;</w:t>
      </w:r>
    </w:p>
    <w:p w:rsidR="00D32C5C" w:rsidRDefault="00D32C5C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переданы </w:t>
      </w:r>
      <w:r w:rsidR="00C1013E">
        <w:rPr>
          <w:sz w:val="26"/>
          <w:szCs w:val="26"/>
        </w:rPr>
        <w:t xml:space="preserve">в муниципалитет </w:t>
      </w:r>
      <w:r>
        <w:rPr>
          <w:sz w:val="26"/>
          <w:szCs w:val="26"/>
        </w:rPr>
        <w:t>два частных детских сада ведомства РЖД по ул. Евтеева, 8 и ул. Орджоникидзе, 35-а.</w:t>
      </w:r>
    </w:p>
    <w:p w:rsidR="00C1013E" w:rsidRDefault="00C1013E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Охват детей дошкольным образованием в районе - 95,2% (по городу Челябинску - 82,5%). По сравнению с прошлым годом динамика по охвату детей дошкольным образованием увеличилась на 16,2%.</w:t>
      </w:r>
    </w:p>
    <w:p w:rsidR="0066419C" w:rsidRDefault="0066419C" w:rsidP="00A239FB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В 201</w:t>
      </w:r>
      <w:r w:rsidR="005A5FCF">
        <w:rPr>
          <w:sz w:val="26"/>
          <w:szCs w:val="26"/>
        </w:rPr>
        <w:t>9</w:t>
      </w:r>
      <w:r w:rsidRPr="008E0C06">
        <w:rPr>
          <w:sz w:val="26"/>
          <w:szCs w:val="26"/>
        </w:rPr>
        <w:t>-20</w:t>
      </w:r>
      <w:r w:rsidR="005A5FCF">
        <w:rPr>
          <w:sz w:val="26"/>
          <w:szCs w:val="26"/>
        </w:rPr>
        <w:t>20</w:t>
      </w:r>
      <w:r w:rsidRPr="008E0C06">
        <w:rPr>
          <w:sz w:val="26"/>
          <w:szCs w:val="26"/>
        </w:rPr>
        <w:t xml:space="preserve"> учебном году общее образование получают </w:t>
      </w:r>
      <w:r w:rsidR="005A5FCF">
        <w:rPr>
          <w:sz w:val="26"/>
          <w:szCs w:val="26"/>
        </w:rPr>
        <w:t>13506</w:t>
      </w:r>
      <w:r w:rsidRPr="008E0C06">
        <w:rPr>
          <w:sz w:val="26"/>
          <w:szCs w:val="26"/>
        </w:rPr>
        <w:t xml:space="preserve"> человек, увеличение по сравнению с прошлым годом на </w:t>
      </w:r>
      <w:r w:rsidR="005A5FCF">
        <w:rPr>
          <w:sz w:val="26"/>
          <w:szCs w:val="26"/>
        </w:rPr>
        <w:t>359</w:t>
      </w:r>
      <w:r w:rsidRPr="008E0C06">
        <w:rPr>
          <w:sz w:val="26"/>
          <w:szCs w:val="26"/>
        </w:rPr>
        <w:t xml:space="preserve"> человек, из них </w:t>
      </w:r>
      <w:r w:rsidR="005A5FCF">
        <w:rPr>
          <w:sz w:val="26"/>
          <w:szCs w:val="26"/>
        </w:rPr>
        <w:t>34%</w:t>
      </w:r>
      <w:r w:rsidR="00C95859">
        <w:rPr>
          <w:sz w:val="26"/>
          <w:szCs w:val="26"/>
        </w:rPr>
        <w:t xml:space="preserve"> -</w:t>
      </w:r>
      <w:r w:rsidRPr="008E0C06">
        <w:rPr>
          <w:sz w:val="26"/>
          <w:szCs w:val="26"/>
        </w:rPr>
        <w:t xml:space="preserve"> у</w:t>
      </w:r>
      <w:r w:rsidR="008E0C06">
        <w:rPr>
          <w:sz w:val="26"/>
          <w:szCs w:val="26"/>
        </w:rPr>
        <w:t xml:space="preserve">чащиеся </w:t>
      </w:r>
      <w:r w:rsidRPr="008E0C06">
        <w:rPr>
          <w:sz w:val="26"/>
          <w:szCs w:val="26"/>
        </w:rPr>
        <w:t xml:space="preserve">1 - 4 классов. </w:t>
      </w:r>
    </w:p>
    <w:p w:rsidR="00A27F13" w:rsidRDefault="00A27F13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D54912" w:rsidRDefault="00D54912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D54912" w:rsidRDefault="00D54912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D54912" w:rsidRDefault="00D54912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D54912" w:rsidRDefault="00D54912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D54912" w:rsidRDefault="00D54912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1433FB" w:rsidRDefault="001433FB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</w:p>
    <w:p w:rsidR="0066419C" w:rsidRPr="008E0C06" w:rsidRDefault="0066419C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  <w:r w:rsidRPr="008E0C06">
        <w:rPr>
          <w:b/>
          <w:sz w:val="26"/>
          <w:szCs w:val="26"/>
        </w:rPr>
        <w:t>Динамика численности учащихся в</w:t>
      </w:r>
      <w:r w:rsidR="0075142E" w:rsidRPr="008E0C06">
        <w:rPr>
          <w:b/>
          <w:sz w:val="26"/>
          <w:szCs w:val="26"/>
        </w:rPr>
        <w:t xml:space="preserve"> </w:t>
      </w:r>
      <w:r w:rsidRPr="008E0C06">
        <w:rPr>
          <w:b/>
          <w:sz w:val="26"/>
          <w:szCs w:val="26"/>
        </w:rPr>
        <w:t xml:space="preserve">общеобразовательных </w:t>
      </w:r>
    </w:p>
    <w:p w:rsidR="0066419C" w:rsidRPr="008E0C06" w:rsidRDefault="0066419C" w:rsidP="0066419C">
      <w:pPr>
        <w:pStyle w:val="ad"/>
        <w:widowControl w:val="0"/>
        <w:autoSpaceDE w:val="0"/>
        <w:autoSpaceDN w:val="0"/>
        <w:adjustRightInd w:val="0"/>
        <w:ind w:left="0" w:firstLine="567"/>
        <w:jc w:val="center"/>
        <w:rPr>
          <w:b/>
          <w:sz w:val="26"/>
          <w:szCs w:val="26"/>
        </w:rPr>
      </w:pPr>
      <w:r w:rsidRPr="008E0C06">
        <w:rPr>
          <w:b/>
          <w:sz w:val="26"/>
          <w:szCs w:val="26"/>
        </w:rPr>
        <w:t>учреждениях района, чел.</w:t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  <w:r w:rsidRPr="0066419C">
        <w:rPr>
          <w:noProof/>
        </w:rPr>
        <w:drawing>
          <wp:inline distT="0" distB="0" distL="0" distR="0">
            <wp:extent cx="5818094" cy="2465294"/>
            <wp:effectExtent l="0" t="0" r="0" b="0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6419C" w:rsidRDefault="0066419C" w:rsidP="0066419C">
      <w:pPr>
        <w:widowControl w:val="0"/>
        <w:autoSpaceDE w:val="0"/>
        <w:autoSpaceDN w:val="0"/>
        <w:adjustRightInd w:val="0"/>
        <w:jc w:val="both"/>
      </w:pPr>
    </w:p>
    <w:p w:rsidR="0066419C" w:rsidRPr="008E0C06" w:rsidRDefault="0066419C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lastRenderedPageBreak/>
        <w:t>Все образовательные учреждения района отвечают современным требованиям и условиям образовательного процесса.</w:t>
      </w:r>
    </w:p>
    <w:p w:rsidR="0066419C" w:rsidRDefault="0066419C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>С учетом потребностей и возможностей учащихся в школах реализуются общеобразовательные программы в форме очной, вечерней, заочной; в форме дистанционного обучения, по индивидуальному плану; учащиеся имеют возможность реализовать право получения образова</w:t>
      </w:r>
      <w:r w:rsidR="008E0C06">
        <w:rPr>
          <w:sz w:val="26"/>
          <w:szCs w:val="26"/>
        </w:rPr>
        <w:t xml:space="preserve">ния в форме семейного обучения. </w:t>
      </w:r>
      <w:r w:rsidR="00EC659A">
        <w:rPr>
          <w:sz w:val="26"/>
          <w:szCs w:val="26"/>
        </w:rPr>
        <w:t>На семейном обучении находятся – 43 учащихся.</w:t>
      </w:r>
    </w:p>
    <w:p w:rsidR="00EC659A" w:rsidRPr="008E0C06" w:rsidRDefault="00EC659A" w:rsidP="00A239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2018-2019 учебном году 77 выпускников окончили образовательные учреждения с медалями (увеличение на 11 человек). </w:t>
      </w:r>
    </w:p>
    <w:p w:rsidR="00EF523B" w:rsidRPr="008E0C06" w:rsidRDefault="00EF523B" w:rsidP="00A239FB">
      <w:pPr>
        <w:ind w:firstLine="709"/>
        <w:jc w:val="both"/>
        <w:rPr>
          <w:sz w:val="26"/>
          <w:szCs w:val="26"/>
        </w:rPr>
      </w:pPr>
      <w:r w:rsidRPr="008E0C06">
        <w:rPr>
          <w:sz w:val="26"/>
          <w:szCs w:val="26"/>
        </w:rPr>
        <w:t xml:space="preserve">Средством непрерывного образования ребенка и формирования его личности </w:t>
      </w:r>
      <w:r w:rsidR="0070666B" w:rsidRPr="008E0C06">
        <w:rPr>
          <w:sz w:val="26"/>
          <w:szCs w:val="26"/>
        </w:rPr>
        <w:t xml:space="preserve">является </w:t>
      </w:r>
      <w:r w:rsidRPr="008E0C06">
        <w:rPr>
          <w:sz w:val="26"/>
          <w:szCs w:val="26"/>
        </w:rPr>
        <w:t xml:space="preserve">дополнительное образование. </w:t>
      </w:r>
      <w:r w:rsidR="00B55658" w:rsidRPr="008E0C06">
        <w:rPr>
          <w:sz w:val="26"/>
          <w:szCs w:val="26"/>
        </w:rPr>
        <w:t xml:space="preserve">Система дополнительного образования Советского района </w:t>
      </w:r>
      <w:r w:rsidRPr="008E0C06">
        <w:rPr>
          <w:sz w:val="26"/>
          <w:szCs w:val="26"/>
        </w:rPr>
        <w:t xml:space="preserve">представлена </w:t>
      </w:r>
      <w:r w:rsidR="00B55658" w:rsidRPr="008E0C06">
        <w:rPr>
          <w:sz w:val="26"/>
          <w:szCs w:val="26"/>
        </w:rPr>
        <w:t>следующими учреждениями дополнительного образования:</w:t>
      </w:r>
      <w:r w:rsidR="00C95859">
        <w:rPr>
          <w:sz w:val="26"/>
          <w:szCs w:val="26"/>
        </w:rPr>
        <w:t xml:space="preserve"> </w:t>
      </w:r>
      <w:r w:rsidRPr="008E0C06">
        <w:rPr>
          <w:sz w:val="26"/>
          <w:szCs w:val="26"/>
        </w:rPr>
        <w:t>МАУ ДО «Д</w:t>
      </w:r>
      <w:r w:rsidR="00B55658" w:rsidRPr="008E0C06">
        <w:rPr>
          <w:sz w:val="26"/>
          <w:szCs w:val="26"/>
        </w:rPr>
        <w:t>ворец детского творчества</w:t>
      </w:r>
      <w:r w:rsidRPr="008E0C06">
        <w:rPr>
          <w:sz w:val="26"/>
          <w:szCs w:val="26"/>
        </w:rPr>
        <w:t>»</w:t>
      </w:r>
      <w:r w:rsidR="00D042D2" w:rsidRPr="008E0C06">
        <w:rPr>
          <w:sz w:val="26"/>
          <w:szCs w:val="26"/>
        </w:rPr>
        <w:t xml:space="preserve">, </w:t>
      </w:r>
      <w:r w:rsidRPr="008E0C06">
        <w:rPr>
          <w:sz w:val="26"/>
          <w:szCs w:val="26"/>
        </w:rPr>
        <w:t>МБУ ДО «Ц</w:t>
      </w:r>
      <w:r w:rsidR="00B55658" w:rsidRPr="008E0C06">
        <w:rPr>
          <w:sz w:val="26"/>
          <w:szCs w:val="26"/>
        </w:rPr>
        <w:t xml:space="preserve">ентр внешкольной работы </w:t>
      </w:r>
      <w:r w:rsidRPr="008E0C06">
        <w:rPr>
          <w:sz w:val="26"/>
          <w:szCs w:val="26"/>
        </w:rPr>
        <w:t>«Юность» г. Челябинска», МБУ ДО «Ц</w:t>
      </w:r>
      <w:r w:rsidR="00B55658" w:rsidRPr="008E0C06">
        <w:rPr>
          <w:sz w:val="26"/>
          <w:szCs w:val="26"/>
        </w:rPr>
        <w:t>ентр гуманитарного развития детей и молодежи «Орбита», а также кружками и секциями различной направленности, которые функционируют на базе общеобразовательных школ.</w:t>
      </w:r>
    </w:p>
    <w:p w:rsidR="00315589" w:rsidRDefault="00EF523B" w:rsidP="00A239FB">
      <w:pPr>
        <w:ind w:firstLine="709"/>
        <w:jc w:val="both"/>
        <w:rPr>
          <w:rFonts w:eastAsia="Calibri"/>
          <w:sz w:val="26"/>
          <w:szCs w:val="26"/>
        </w:rPr>
      </w:pPr>
      <w:r w:rsidRPr="008E0C06">
        <w:rPr>
          <w:rFonts w:eastAsia="Calibri"/>
          <w:sz w:val="26"/>
          <w:szCs w:val="26"/>
        </w:rPr>
        <w:t xml:space="preserve">Сложившаяся система дополнительного образования </w:t>
      </w:r>
      <w:r w:rsidR="0070666B" w:rsidRPr="008E0C06">
        <w:rPr>
          <w:rFonts w:eastAsia="Calibri"/>
          <w:sz w:val="26"/>
          <w:szCs w:val="26"/>
        </w:rPr>
        <w:t>создает</w:t>
      </w:r>
      <w:r w:rsidRPr="008E0C06">
        <w:rPr>
          <w:rFonts w:eastAsia="Calibri"/>
          <w:sz w:val="26"/>
          <w:szCs w:val="26"/>
        </w:rPr>
        <w:t xml:space="preserve"> условия для реализации календаря массовых мероприятий, достижения высоких результатов учащихся в творческих конкурсах, научно-исследовательских конференциях.</w:t>
      </w:r>
    </w:p>
    <w:p w:rsidR="00315589" w:rsidRDefault="00315589" w:rsidP="00A239F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Активное участие образовательных организаций свидетельствует о создании администрацией условий для развития учебно-исследовательской деятельности учащихся, интеллектуальных творческих способностей. Учащиеся школ принимают участие в творческих конкурсах, спортивных соревнованиях, олимпиадах творческого характера. Становятся призерами и победителями:</w:t>
      </w:r>
    </w:p>
    <w:p w:rsidR="0070666B" w:rsidRDefault="00315589" w:rsidP="00A239F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EF523B" w:rsidRPr="008E0C0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22 мероприятиях Международного уровня (общеобразовательные школы №№ 15, 15ф,17, 53, 89, 110, 80, 131,142, 144, 145, 12 и организации дополнительного образования – Дворец детского творчества, Юность, Орбита);</w:t>
      </w:r>
    </w:p>
    <w:p w:rsidR="00315589" w:rsidRDefault="00315589" w:rsidP="00A239F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 55 мероприятиях Федерального уровня (принимали участие все образовательные организации района);</w:t>
      </w:r>
    </w:p>
    <w:p w:rsidR="00315589" w:rsidRPr="008E0C06" w:rsidRDefault="00315589" w:rsidP="00A239F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 38 мероприятиях Регионального уровня (участие принимали все образовательные организации района).</w:t>
      </w:r>
    </w:p>
    <w:p w:rsidR="00EF523B" w:rsidRPr="008E0C06" w:rsidRDefault="00EF523B" w:rsidP="00A239F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8E0C06">
        <w:rPr>
          <w:rFonts w:eastAsia="Calibri"/>
          <w:bCs/>
          <w:sz w:val="26"/>
          <w:szCs w:val="26"/>
          <w:lang w:eastAsia="en-US"/>
        </w:rPr>
        <w:t xml:space="preserve">Анализ развития системы дополнительного образования свидетельствует о </w:t>
      </w:r>
      <w:proofErr w:type="spellStart"/>
      <w:r w:rsidRPr="008E0C06">
        <w:rPr>
          <w:rFonts w:eastAsia="Calibri"/>
          <w:bCs/>
          <w:sz w:val="26"/>
          <w:szCs w:val="26"/>
          <w:lang w:eastAsia="en-US"/>
        </w:rPr>
        <w:t>востребованности</w:t>
      </w:r>
      <w:proofErr w:type="spellEnd"/>
      <w:r w:rsidRPr="008E0C06">
        <w:rPr>
          <w:rFonts w:eastAsia="Calibri"/>
          <w:bCs/>
          <w:sz w:val="26"/>
          <w:szCs w:val="26"/>
          <w:lang w:eastAsia="en-US"/>
        </w:rPr>
        <w:t xml:space="preserve"> дополнительных образовательных услуг учащимися и родителями.</w:t>
      </w:r>
    </w:p>
    <w:p w:rsidR="00EB143D" w:rsidRDefault="0017043E" w:rsidP="00EF52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Одним из важных направлений работы образовательной системы является организация отдыха и оздоровления детей.</w:t>
      </w:r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районе осуществляет деятельность межведомственная комиссия по организации занятости, отдыха и оздоровления детей и подростков в летний период. Комиссия создана для реализации единой государственной политики на территории района, направленной на создание комплекса организационных и нормативных условий, обеспечивающих непрерывное развитие творческого потенциала личности детей, охрану и укрепление их здоровья и занятости.</w:t>
      </w:r>
    </w:p>
    <w:p w:rsidR="00EB143D" w:rsidRDefault="0017043E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базе 19 образовательных организаций функционировали лагеря дневного пребывания. </w:t>
      </w:r>
      <w:r w:rsidR="00002D99">
        <w:rPr>
          <w:rFonts w:eastAsia="Calibri"/>
          <w:sz w:val="26"/>
          <w:szCs w:val="26"/>
          <w:lang w:eastAsia="en-US"/>
        </w:rPr>
        <w:t xml:space="preserve">Всего </w:t>
      </w:r>
      <w:r>
        <w:rPr>
          <w:rFonts w:eastAsia="Calibri"/>
          <w:sz w:val="26"/>
          <w:szCs w:val="26"/>
          <w:lang w:eastAsia="en-US"/>
        </w:rPr>
        <w:t>было организовано 24 лагеря дневного пребывания и 3 лагеря на базе организаций дополнительного образования.</w:t>
      </w:r>
      <w:r w:rsidR="00002D99">
        <w:rPr>
          <w:rFonts w:eastAsia="Calibri"/>
          <w:sz w:val="26"/>
          <w:szCs w:val="26"/>
          <w:lang w:eastAsia="en-US"/>
        </w:rPr>
        <w:t xml:space="preserve"> При образовательных учреждениях были организованы трудовые и профильные отряды, а также сформированы молодежные трудовые отряды Администрации города в рамках программы «Трудовое лето – 2019». </w:t>
      </w:r>
    </w:p>
    <w:p w:rsidR="00A239FB" w:rsidRDefault="00FB02F0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41B58">
        <w:rPr>
          <w:rFonts w:eastAsia="Calibri"/>
          <w:sz w:val="26"/>
          <w:szCs w:val="26"/>
          <w:lang w:eastAsia="en-US"/>
        </w:rPr>
        <w:t xml:space="preserve">Одним из приоритетных направлений финансирования является заработная плата работников образовательной системы. В соответствии с Указом Президента Российской Федерации от 07.05.2012 № 597 «О мероприятиях по реализации </w:t>
      </w:r>
      <w:r w:rsidRPr="00741B58">
        <w:rPr>
          <w:rFonts w:eastAsia="Calibri"/>
          <w:sz w:val="26"/>
          <w:szCs w:val="26"/>
          <w:lang w:eastAsia="en-US"/>
        </w:rPr>
        <w:lastRenderedPageBreak/>
        <w:t>государственной социальной политики» с 2012 года проводится поэтапное повышение заработной платы отдельных категорий работников бюджетной сферы.</w:t>
      </w:r>
      <w:r w:rsidR="000B09F9">
        <w:rPr>
          <w:rFonts w:eastAsia="Calibri"/>
          <w:sz w:val="26"/>
          <w:szCs w:val="26"/>
          <w:lang w:eastAsia="en-US"/>
        </w:rPr>
        <w:t xml:space="preserve"> В результате проведенных мероприятий средняя заработная плата педагогических работников за 2019 год составила:</w:t>
      </w:r>
    </w:p>
    <w:p w:rsidR="00A239FB" w:rsidRDefault="000B09F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дошкольных образовательных учреждениях – 32602 руб.;</w:t>
      </w:r>
    </w:p>
    <w:p w:rsidR="00A239FB" w:rsidRDefault="000B09F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общеобразовательных учреждениях – 32154 руб.;</w:t>
      </w:r>
    </w:p>
    <w:p w:rsidR="00A239FB" w:rsidRDefault="000B09F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 учреждениях дополнительного образования – 34202 руб. 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239FB" w:rsidRDefault="00C561FE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 xml:space="preserve">Средняя заработная плата </w:t>
      </w:r>
      <w:r w:rsidR="00741B58">
        <w:rPr>
          <w:rFonts w:eastAsia="Calibri"/>
          <w:b/>
          <w:sz w:val="26"/>
          <w:szCs w:val="26"/>
          <w:lang w:eastAsia="en-US"/>
        </w:rPr>
        <w:t>в</w:t>
      </w:r>
      <w:r w:rsidRPr="00741B58">
        <w:rPr>
          <w:rFonts w:eastAsia="Calibri"/>
          <w:b/>
          <w:sz w:val="26"/>
          <w:szCs w:val="26"/>
          <w:lang w:eastAsia="en-US"/>
        </w:rPr>
        <w:t xml:space="preserve"> образовательных учреждениях</w:t>
      </w:r>
    </w:p>
    <w:p w:rsidR="00FB02F0" w:rsidRDefault="00C561FE" w:rsidP="00E3562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rFonts w:eastAsia="Calibri"/>
          <w:lang w:eastAsia="en-US"/>
        </w:rPr>
      </w:pPr>
      <w:r w:rsidRPr="00741B58">
        <w:rPr>
          <w:rFonts w:eastAsia="Calibri"/>
          <w:b/>
          <w:sz w:val="26"/>
          <w:szCs w:val="26"/>
          <w:lang w:eastAsia="en-US"/>
        </w:rPr>
        <w:t>Советского района, рублей</w:t>
      </w:r>
      <w:r w:rsidR="000B09F9">
        <w:rPr>
          <w:rFonts w:eastAsia="Calibri"/>
          <w:b/>
          <w:sz w:val="26"/>
          <w:szCs w:val="26"/>
          <w:lang w:eastAsia="en-US"/>
        </w:rPr>
        <w:t xml:space="preserve"> (педагогические работники)</w:t>
      </w:r>
      <w:r w:rsidR="00FB02F0">
        <w:rPr>
          <w:rFonts w:eastAsia="Calibri"/>
          <w:noProof/>
        </w:rPr>
        <w:drawing>
          <wp:inline distT="0" distB="0" distL="0" distR="0">
            <wp:extent cx="5565962" cy="2142565"/>
            <wp:effectExtent l="1905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D4EE9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образовательных учреждений к новому учебному году является приоритетной задачей. Мероприятия по подготовке учреждений осуществляются в рамках:</w:t>
      </w:r>
    </w:p>
    <w:p w:rsidR="00EF523B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муниципальной программы </w:t>
      </w:r>
      <w:r w:rsidRPr="00741B58">
        <w:rPr>
          <w:sz w:val="26"/>
          <w:szCs w:val="26"/>
        </w:rPr>
        <w:t>«Подготовка муниципальных организаций, подведомственных Комитету по делам образования города Челябинска, к новому учебному году на 2017-2019 годы»</w:t>
      </w:r>
      <w:r>
        <w:rPr>
          <w:sz w:val="26"/>
          <w:szCs w:val="26"/>
        </w:rPr>
        <w:t>;</w:t>
      </w:r>
    </w:p>
    <w:p w:rsidR="000D4EE9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плана первоочередных мероприятий Советского района;</w:t>
      </w:r>
    </w:p>
    <w:p w:rsidR="000D4EE9" w:rsidRDefault="000D4EE9" w:rsidP="000D4E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иных текущих расходов из внебюджетных источников.</w:t>
      </w:r>
    </w:p>
    <w:p w:rsidR="00A239FB" w:rsidRDefault="00A239FB" w:rsidP="00EF523B">
      <w:pPr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EF523B" w:rsidRPr="005C6161" w:rsidRDefault="00EF523B" w:rsidP="00EF523B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5C6161">
        <w:rPr>
          <w:b/>
          <w:sz w:val="26"/>
          <w:szCs w:val="26"/>
          <w:shd w:val="clear" w:color="auto" w:fill="FFFFFF"/>
        </w:rPr>
        <w:t>Социальная политика</w:t>
      </w:r>
    </w:p>
    <w:p w:rsidR="00EF523B" w:rsidRDefault="00EF523B" w:rsidP="00EF523B">
      <w:pPr>
        <w:ind w:firstLine="709"/>
        <w:jc w:val="center"/>
        <w:rPr>
          <w:b/>
          <w:shd w:val="clear" w:color="auto" w:fill="FFFFFF"/>
        </w:rPr>
      </w:pPr>
    </w:p>
    <w:p w:rsidR="00EF523B" w:rsidRPr="005C6161" w:rsidRDefault="00EF523B" w:rsidP="00EF523B">
      <w:pPr>
        <w:ind w:firstLine="709"/>
        <w:jc w:val="both"/>
        <w:rPr>
          <w:sz w:val="26"/>
          <w:szCs w:val="26"/>
        </w:rPr>
      </w:pPr>
      <w:r w:rsidRPr="005C6161">
        <w:rPr>
          <w:sz w:val="26"/>
          <w:szCs w:val="26"/>
        </w:rPr>
        <w:t>На учете в Советском управлении социальной защиты населения</w:t>
      </w:r>
      <w:r w:rsidR="00D16DD7" w:rsidRPr="005C6161">
        <w:rPr>
          <w:sz w:val="26"/>
          <w:szCs w:val="26"/>
        </w:rPr>
        <w:t xml:space="preserve"> Администрации города Челябинска</w:t>
      </w:r>
      <w:r w:rsidR="00B00748" w:rsidRPr="005C6161">
        <w:rPr>
          <w:sz w:val="26"/>
          <w:szCs w:val="26"/>
        </w:rPr>
        <w:t xml:space="preserve"> (далее – Управление)</w:t>
      </w:r>
      <w:r w:rsidRPr="005C6161">
        <w:rPr>
          <w:sz w:val="26"/>
          <w:szCs w:val="26"/>
        </w:rPr>
        <w:t xml:space="preserve"> на </w:t>
      </w:r>
      <w:r w:rsidR="00221F32">
        <w:rPr>
          <w:sz w:val="26"/>
          <w:szCs w:val="26"/>
        </w:rPr>
        <w:t>31.12.2019</w:t>
      </w:r>
      <w:r w:rsidR="0062173C" w:rsidRPr="005C6161">
        <w:rPr>
          <w:sz w:val="26"/>
          <w:szCs w:val="26"/>
        </w:rPr>
        <w:t xml:space="preserve"> сост</w:t>
      </w:r>
      <w:r w:rsidR="001D4D89" w:rsidRPr="005C6161">
        <w:rPr>
          <w:sz w:val="26"/>
          <w:szCs w:val="26"/>
        </w:rPr>
        <w:t>оят</w:t>
      </w:r>
      <w:r w:rsidR="000A32F8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 xml:space="preserve">более </w:t>
      </w:r>
      <w:r w:rsidR="001D4D89" w:rsidRPr="005C6161">
        <w:rPr>
          <w:sz w:val="26"/>
          <w:szCs w:val="26"/>
        </w:rPr>
        <w:t>3</w:t>
      </w:r>
      <w:r w:rsidR="00221F32">
        <w:rPr>
          <w:sz w:val="26"/>
          <w:szCs w:val="26"/>
        </w:rPr>
        <w:t>6,0 тыс.</w:t>
      </w:r>
      <w:r w:rsidRPr="005C6161">
        <w:rPr>
          <w:sz w:val="26"/>
          <w:szCs w:val="26"/>
        </w:rPr>
        <w:t xml:space="preserve"> человек, получающих какие-либо меры социальной поддержки, в том числе: </w:t>
      </w:r>
      <w:r w:rsidR="00221F32">
        <w:rPr>
          <w:sz w:val="26"/>
          <w:szCs w:val="26"/>
        </w:rPr>
        <w:t>42</w:t>
      </w:r>
      <w:r w:rsidRPr="005C6161">
        <w:rPr>
          <w:sz w:val="26"/>
          <w:szCs w:val="26"/>
        </w:rPr>
        <w:t xml:space="preserve"> участник</w:t>
      </w:r>
      <w:r w:rsidR="00221F32">
        <w:rPr>
          <w:sz w:val="26"/>
          <w:szCs w:val="26"/>
        </w:rPr>
        <w:t>а</w:t>
      </w:r>
      <w:r w:rsidRPr="005C6161">
        <w:rPr>
          <w:sz w:val="26"/>
          <w:szCs w:val="26"/>
        </w:rPr>
        <w:t xml:space="preserve"> и </w:t>
      </w:r>
      <w:r w:rsidR="00221F32">
        <w:rPr>
          <w:sz w:val="26"/>
          <w:szCs w:val="26"/>
        </w:rPr>
        <w:t>11</w:t>
      </w:r>
      <w:r w:rsidRPr="005C6161">
        <w:rPr>
          <w:sz w:val="26"/>
          <w:szCs w:val="26"/>
        </w:rPr>
        <w:t xml:space="preserve"> инвалид</w:t>
      </w:r>
      <w:r w:rsidR="008A6593" w:rsidRPr="005C6161">
        <w:rPr>
          <w:sz w:val="26"/>
          <w:szCs w:val="26"/>
        </w:rPr>
        <w:t>ов</w:t>
      </w:r>
      <w:r w:rsidRPr="005C6161">
        <w:rPr>
          <w:sz w:val="26"/>
          <w:szCs w:val="26"/>
        </w:rPr>
        <w:t xml:space="preserve"> Великой Отечественной войны 1941-1945</w:t>
      </w:r>
      <w:r w:rsidR="00FD1972" w:rsidRPr="005C6161">
        <w:rPr>
          <w:sz w:val="26"/>
          <w:szCs w:val="26"/>
        </w:rPr>
        <w:t xml:space="preserve"> годов</w:t>
      </w:r>
      <w:r w:rsidRPr="005C6161">
        <w:rPr>
          <w:sz w:val="26"/>
          <w:szCs w:val="26"/>
        </w:rPr>
        <w:t xml:space="preserve">; </w:t>
      </w:r>
      <w:r w:rsidR="00221F32">
        <w:rPr>
          <w:sz w:val="26"/>
          <w:szCs w:val="26"/>
        </w:rPr>
        <w:t>668</w:t>
      </w:r>
      <w:r w:rsidR="001D4D89" w:rsidRPr="005C6161">
        <w:rPr>
          <w:sz w:val="26"/>
          <w:szCs w:val="26"/>
        </w:rPr>
        <w:t xml:space="preserve"> - ветеранов Великой Отечественной войны (труженики тыла);</w:t>
      </w:r>
      <w:r w:rsidR="008A6593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982</w:t>
      </w:r>
      <w:r w:rsidR="008A6593" w:rsidRPr="005C6161">
        <w:rPr>
          <w:sz w:val="26"/>
          <w:szCs w:val="26"/>
        </w:rPr>
        <w:t xml:space="preserve"> – дети погибших участников Великой Отечественной войны;</w:t>
      </w:r>
      <w:r w:rsidR="005C6161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846</w:t>
      </w:r>
      <w:r w:rsidRPr="005C6161">
        <w:rPr>
          <w:sz w:val="26"/>
          <w:szCs w:val="26"/>
        </w:rPr>
        <w:t xml:space="preserve">- ветеранов боевых действий; </w:t>
      </w:r>
      <w:r w:rsidR="00221F32">
        <w:rPr>
          <w:sz w:val="26"/>
          <w:szCs w:val="26"/>
        </w:rPr>
        <w:t>412</w:t>
      </w:r>
      <w:r w:rsidRPr="005C6161">
        <w:rPr>
          <w:sz w:val="26"/>
          <w:szCs w:val="26"/>
        </w:rPr>
        <w:t xml:space="preserve"> - членов семей погибших (умерших) военнослужащих; </w:t>
      </w:r>
      <w:r w:rsidR="00221F32">
        <w:rPr>
          <w:sz w:val="26"/>
          <w:szCs w:val="26"/>
        </w:rPr>
        <w:t>12810</w:t>
      </w:r>
      <w:r w:rsidR="0062173C" w:rsidRPr="005C6161">
        <w:rPr>
          <w:sz w:val="26"/>
          <w:szCs w:val="26"/>
        </w:rPr>
        <w:t xml:space="preserve"> - ветеранов труда; </w:t>
      </w:r>
      <w:r w:rsidR="00221F32">
        <w:rPr>
          <w:sz w:val="26"/>
          <w:szCs w:val="26"/>
        </w:rPr>
        <w:t>7658</w:t>
      </w:r>
      <w:r w:rsidR="006917B9" w:rsidRPr="005C6161">
        <w:rPr>
          <w:sz w:val="26"/>
          <w:szCs w:val="26"/>
        </w:rPr>
        <w:t xml:space="preserve"> -</w:t>
      </w:r>
      <w:r w:rsidRPr="005C6161">
        <w:rPr>
          <w:sz w:val="26"/>
          <w:szCs w:val="26"/>
        </w:rPr>
        <w:t xml:space="preserve"> ветеранов труда Челябинской области;</w:t>
      </w:r>
      <w:r w:rsidR="005C6161" w:rsidRPr="005C6161">
        <w:rPr>
          <w:sz w:val="26"/>
          <w:szCs w:val="26"/>
        </w:rPr>
        <w:t xml:space="preserve"> </w:t>
      </w:r>
      <w:r w:rsidR="001D4D89" w:rsidRPr="005C6161">
        <w:rPr>
          <w:sz w:val="26"/>
          <w:szCs w:val="26"/>
        </w:rPr>
        <w:t>2</w:t>
      </w:r>
      <w:r w:rsidR="00221F32">
        <w:rPr>
          <w:sz w:val="26"/>
          <w:szCs w:val="26"/>
        </w:rPr>
        <w:t>3</w:t>
      </w:r>
      <w:r w:rsidR="006917B9" w:rsidRPr="005C6161">
        <w:rPr>
          <w:sz w:val="26"/>
          <w:szCs w:val="26"/>
        </w:rPr>
        <w:t xml:space="preserve"> -</w:t>
      </w:r>
      <w:r w:rsidRPr="005C6161">
        <w:rPr>
          <w:sz w:val="26"/>
          <w:szCs w:val="26"/>
        </w:rPr>
        <w:t xml:space="preserve"> бывших несовершеннолетних узн</w:t>
      </w:r>
      <w:r w:rsidR="0062173C" w:rsidRPr="005C6161">
        <w:rPr>
          <w:sz w:val="26"/>
          <w:szCs w:val="26"/>
        </w:rPr>
        <w:t xml:space="preserve">иков фашистских концлагерей, </w:t>
      </w:r>
      <w:r w:rsidR="00221F32">
        <w:rPr>
          <w:sz w:val="26"/>
          <w:szCs w:val="26"/>
        </w:rPr>
        <w:t>624</w:t>
      </w:r>
      <w:r w:rsidR="00FD1972" w:rsidRPr="005C6161">
        <w:rPr>
          <w:sz w:val="26"/>
          <w:szCs w:val="26"/>
        </w:rPr>
        <w:t xml:space="preserve"> - </w:t>
      </w:r>
      <w:r w:rsidRPr="005C6161">
        <w:rPr>
          <w:sz w:val="26"/>
          <w:szCs w:val="26"/>
        </w:rPr>
        <w:t xml:space="preserve">реабилитированных; </w:t>
      </w:r>
      <w:r w:rsidR="00221F32">
        <w:rPr>
          <w:sz w:val="26"/>
          <w:szCs w:val="26"/>
        </w:rPr>
        <w:t>5</w:t>
      </w:r>
      <w:r w:rsidR="005C6161" w:rsidRPr="005C6161">
        <w:rPr>
          <w:sz w:val="26"/>
          <w:szCs w:val="26"/>
        </w:rPr>
        <w:t xml:space="preserve"> </w:t>
      </w:r>
      <w:r w:rsidRPr="005C6161">
        <w:rPr>
          <w:sz w:val="26"/>
          <w:szCs w:val="26"/>
        </w:rPr>
        <w:t>-</w:t>
      </w:r>
      <w:r w:rsidR="005C6161" w:rsidRPr="005C6161">
        <w:rPr>
          <w:sz w:val="26"/>
          <w:szCs w:val="26"/>
        </w:rPr>
        <w:t xml:space="preserve"> </w:t>
      </w:r>
      <w:r w:rsidRPr="005C6161">
        <w:rPr>
          <w:sz w:val="26"/>
          <w:szCs w:val="26"/>
        </w:rPr>
        <w:t xml:space="preserve">пострадавших от политических репрессий; </w:t>
      </w:r>
      <w:r w:rsidR="00221F32">
        <w:rPr>
          <w:sz w:val="26"/>
          <w:szCs w:val="26"/>
        </w:rPr>
        <w:t>128</w:t>
      </w:r>
      <w:r w:rsidR="006917B9" w:rsidRPr="005C6161">
        <w:rPr>
          <w:sz w:val="26"/>
          <w:szCs w:val="26"/>
        </w:rPr>
        <w:t xml:space="preserve"> - </w:t>
      </w:r>
      <w:r w:rsidRPr="005C6161">
        <w:rPr>
          <w:sz w:val="26"/>
          <w:szCs w:val="26"/>
        </w:rPr>
        <w:t xml:space="preserve">пострадавших от воздействия радиации вследствие аварии на Чернобыльской АЭС; </w:t>
      </w:r>
      <w:r w:rsidR="00221F32">
        <w:rPr>
          <w:sz w:val="26"/>
          <w:szCs w:val="26"/>
        </w:rPr>
        <w:t xml:space="preserve">295 </w:t>
      </w:r>
      <w:r w:rsidRPr="005C6161">
        <w:rPr>
          <w:sz w:val="26"/>
          <w:szCs w:val="26"/>
        </w:rPr>
        <w:t>-</w:t>
      </w:r>
      <w:r w:rsidR="00221F32">
        <w:rPr>
          <w:sz w:val="26"/>
          <w:szCs w:val="26"/>
        </w:rPr>
        <w:t xml:space="preserve"> </w:t>
      </w:r>
      <w:r w:rsidRPr="005C6161">
        <w:rPr>
          <w:sz w:val="26"/>
          <w:szCs w:val="26"/>
        </w:rPr>
        <w:t>пострадавших от деятельности на произво</w:t>
      </w:r>
      <w:r w:rsidR="003F68E9" w:rsidRPr="005C6161">
        <w:rPr>
          <w:sz w:val="26"/>
          <w:szCs w:val="26"/>
        </w:rPr>
        <w:t xml:space="preserve">дственном объединении «Маяк»; </w:t>
      </w:r>
      <w:r w:rsidR="00221F32">
        <w:rPr>
          <w:sz w:val="26"/>
          <w:szCs w:val="26"/>
        </w:rPr>
        <w:t xml:space="preserve">8380 </w:t>
      </w:r>
      <w:r w:rsidRPr="005C6161">
        <w:rPr>
          <w:sz w:val="26"/>
          <w:szCs w:val="26"/>
        </w:rPr>
        <w:t>- инв</w:t>
      </w:r>
      <w:r w:rsidR="003F68E9" w:rsidRPr="005C6161">
        <w:rPr>
          <w:sz w:val="26"/>
          <w:szCs w:val="26"/>
        </w:rPr>
        <w:t>алидов по общему заболеванию;</w:t>
      </w:r>
      <w:r w:rsidR="005C6161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4875</w:t>
      </w:r>
      <w:r w:rsidRPr="005C6161">
        <w:rPr>
          <w:sz w:val="26"/>
          <w:szCs w:val="26"/>
        </w:rPr>
        <w:t xml:space="preserve"> получателей  детских пособий, </w:t>
      </w:r>
      <w:r w:rsidR="00221F32">
        <w:rPr>
          <w:sz w:val="26"/>
          <w:szCs w:val="26"/>
        </w:rPr>
        <w:t>953</w:t>
      </w:r>
      <w:r w:rsidRPr="005C6161">
        <w:rPr>
          <w:sz w:val="26"/>
          <w:szCs w:val="26"/>
        </w:rPr>
        <w:t xml:space="preserve"> - многодетных сем</w:t>
      </w:r>
      <w:r w:rsidR="006917B9" w:rsidRPr="005C6161">
        <w:rPr>
          <w:sz w:val="26"/>
          <w:szCs w:val="26"/>
        </w:rPr>
        <w:t xml:space="preserve">ей, в которых воспитывается </w:t>
      </w:r>
      <w:r w:rsidR="00221F32">
        <w:rPr>
          <w:sz w:val="26"/>
          <w:szCs w:val="26"/>
        </w:rPr>
        <w:t>–</w:t>
      </w:r>
      <w:r w:rsidR="005C6161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 xml:space="preserve">2886 </w:t>
      </w:r>
      <w:r w:rsidR="00A84886" w:rsidRPr="005C6161">
        <w:rPr>
          <w:sz w:val="26"/>
          <w:szCs w:val="26"/>
        </w:rPr>
        <w:t>детей</w:t>
      </w:r>
      <w:r w:rsidRPr="005C6161">
        <w:rPr>
          <w:sz w:val="26"/>
          <w:szCs w:val="26"/>
        </w:rPr>
        <w:t>;</w:t>
      </w:r>
      <w:r w:rsidR="00A84886"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401</w:t>
      </w:r>
      <w:r w:rsidRPr="005C6161">
        <w:rPr>
          <w:sz w:val="26"/>
          <w:szCs w:val="26"/>
        </w:rPr>
        <w:t xml:space="preserve"> - детей-инвалидов; </w:t>
      </w:r>
      <w:r w:rsidR="00221F32">
        <w:rPr>
          <w:sz w:val="26"/>
          <w:szCs w:val="26"/>
        </w:rPr>
        <w:t>249</w:t>
      </w:r>
      <w:r w:rsidRPr="005C6161">
        <w:rPr>
          <w:sz w:val="26"/>
          <w:szCs w:val="26"/>
        </w:rPr>
        <w:t>- опекун</w:t>
      </w:r>
      <w:r w:rsidR="00221F32">
        <w:rPr>
          <w:sz w:val="26"/>
          <w:szCs w:val="26"/>
        </w:rPr>
        <w:t>ов</w:t>
      </w:r>
      <w:r w:rsidRPr="005C6161">
        <w:rPr>
          <w:sz w:val="26"/>
          <w:szCs w:val="26"/>
        </w:rPr>
        <w:t xml:space="preserve">, у которых воспитываются </w:t>
      </w:r>
      <w:r w:rsidR="00221F32">
        <w:rPr>
          <w:sz w:val="26"/>
          <w:szCs w:val="26"/>
        </w:rPr>
        <w:t>263</w:t>
      </w:r>
      <w:r w:rsidRPr="005C6161">
        <w:rPr>
          <w:sz w:val="26"/>
          <w:szCs w:val="26"/>
        </w:rPr>
        <w:t xml:space="preserve"> </w:t>
      </w:r>
      <w:r w:rsidR="00221F32">
        <w:rPr>
          <w:sz w:val="26"/>
          <w:szCs w:val="26"/>
        </w:rPr>
        <w:t>ребенка</w:t>
      </w:r>
      <w:r w:rsidRPr="005C6161">
        <w:rPr>
          <w:sz w:val="26"/>
          <w:szCs w:val="26"/>
        </w:rPr>
        <w:t xml:space="preserve">, </w:t>
      </w:r>
      <w:r w:rsidR="008A6593" w:rsidRPr="005C6161">
        <w:rPr>
          <w:sz w:val="26"/>
          <w:szCs w:val="26"/>
        </w:rPr>
        <w:t>6</w:t>
      </w:r>
      <w:r w:rsidR="00221F32">
        <w:rPr>
          <w:sz w:val="26"/>
          <w:szCs w:val="26"/>
        </w:rPr>
        <w:t>2</w:t>
      </w:r>
      <w:r w:rsidRPr="005C6161">
        <w:rPr>
          <w:sz w:val="26"/>
          <w:szCs w:val="26"/>
        </w:rPr>
        <w:t xml:space="preserve"> приемны</w:t>
      </w:r>
      <w:r w:rsidR="008A6593" w:rsidRPr="005C6161">
        <w:rPr>
          <w:sz w:val="26"/>
          <w:szCs w:val="26"/>
        </w:rPr>
        <w:t>х</w:t>
      </w:r>
      <w:r w:rsidRPr="005C6161">
        <w:rPr>
          <w:sz w:val="26"/>
          <w:szCs w:val="26"/>
        </w:rPr>
        <w:t xml:space="preserve"> родител</w:t>
      </w:r>
      <w:r w:rsidR="00221F32">
        <w:rPr>
          <w:sz w:val="26"/>
          <w:szCs w:val="26"/>
        </w:rPr>
        <w:t>я</w:t>
      </w:r>
      <w:r w:rsidRPr="005C6161">
        <w:rPr>
          <w:sz w:val="26"/>
          <w:szCs w:val="26"/>
        </w:rPr>
        <w:t xml:space="preserve">, которые воспитывают </w:t>
      </w:r>
      <w:r w:rsidR="00221F32">
        <w:rPr>
          <w:sz w:val="26"/>
          <w:szCs w:val="26"/>
        </w:rPr>
        <w:t>108</w:t>
      </w:r>
      <w:r w:rsidRPr="005C6161">
        <w:rPr>
          <w:sz w:val="26"/>
          <w:szCs w:val="26"/>
        </w:rPr>
        <w:t xml:space="preserve"> приемн</w:t>
      </w:r>
      <w:r w:rsidR="00221F32">
        <w:rPr>
          <w:sz w:val="26"/>
          <w:szCs w:val="26"/>
        </w:rPr>
        <w:t>ых детей</w:t>
      </w:r>
      <w:r w:rsidRPr="005C6161">
        <w:rPr>
          <w:sz w:val="26"/>
          <w:szCs w:val="26"/>
        </w:rPr>
        <w:t>.</w:t>
      </w:r>
    </w:p>
    <w:p w:rsidR="00D12361" w:rsidRDefault="00D12361" w:rsidP="000369AF">
      <w:pPr>
        <w:tabs>
          <w:tab w:val="left" w:pos="360"/>
        </w:tabs>
        <w:ind w:firstLine="709"/>
        <w:jc w:val="center"/>
        <w:rPr>
          <w:b/>
          <w:color w:val="000000"/>
        </w:rPr>
      </w:pPr>
    </w:p>
    <w:p w:rsidR="000369AF" w:rsidRPr="005C6161" w:rsidRDefault="000369AF" w:rsidP="000369AF">
      <w:pPr>
        <w:tabs>
          <w:tab w:val="left" w:pos="360"/>
        </w:tabs>
        <w:ind w:firstLine="709"/>
        <w:jc w:val="center"/>
        <w:rPr>
          <w:b/>
          <w:color w:val="000000"/>
          <w:sz w:val="26"/>
          <w:szCs w:val="26"/>
        </w:rPr>
      </w:pPr>
      <w:r w:rsidRPr="005C6161">
        <w:rPr>
          <w:b/>
          <w:color w:val="000000"/>
          <w:sz w:val="26"/>
          <w:szCs w:val="26"/>
        </w:rPr>
        <w:t xml:space="preserve">Численность граждан состоящих на учете в </w:t>
      </w:r>
      <w:r w:rsidR="005C6161">
        <w:rPr>
          <w:b/>
          <w:color w:val="000000"/>
          <w:sz w:val="26"/>
          <w:szCs w:val="26"/>
        </w:rPr>
        <w:t>Советском у</w:t>
      </w:r>
      <w:r w:rsidRPr="005C6161">
        <w:rPr>
          <w:b/>
          <w:color w:val="000000"/>
          <w:sz w:val="26"/>
          <w:szCs w:val="26"/>
        </w:rPr>
        <w:t>правлении</w:t>
      </w:r>
      <w:r w:rsidR="005C6161">
        <w:rPr>
          <w:b/>
          <w:color w:val="000000"/>
          <w:sz w:val="26"/>
          <w:szCs w:val="26"/>
        </w:rPr>
        <w:t xml:space="preserve"> социальной защиты населения Администрации города Челябинска</w:t>
      </w:r>
    </w:p>
    <w:p w:rsidR="000369AF" w:rsidRDefault="000369AF" w:rsidP="000369AF">
      <w:pPr>
        <w:tabs>
          <w:tab w:val="left" w:pos="360"/>
        </w:tabs>
        <w:ind w:firstLine="709"/>
        <w:jc w:val="both"/>
        <w:rPr>
          <w:color w:val="00000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070"/>
        <w:gridCol w:w="992"/>
        <w:gridCol w:w="850"/>
        <w:gridCol w:w="851"/>
        <w:gridCol w:w="850"/>
        <w:gridCol w:w="933"/>
      </w:tblGrid>
      <w:tr w:rsidR="00221F32" w:rsidTr="00E42432">
        <w:trPr>
          <w:tblHeader/>
        </w:trPr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2016 год    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33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C616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Инвалиды и участники Великой Отечественной войны,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33" w:type="dxa"/>
          </w:tcPr>
          <w:p w:rsidR="00221F32" w:rsidRPr="005C6161" w:rsidRDefault="00221F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Великой Отечественной войны (труженики тыла),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1017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E424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Члены семей </w:t>
            </w:r>
            <w:r w:rsidR="00E42432">
              <w:rPr>
                <w:color w:val="000000"/>
                <w:sz w:val="24"/>
                <w:szCs w:val="24"/>
              </w:rPr>
              <w:t>погибших военнослужащих,</w:t>
            </w:r>
            <w:r w:rsidRPr="005C6161">
              <w:rPr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Реабилитированные лица,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 xml:space="preserve">Бывшие несовершеннолетние узники, чел 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боевых действий,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труда,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14080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13454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13074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13062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12810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Ветераны труда Челябинской области,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8117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7927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7823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7630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7658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Инвалиды,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9284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8740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8180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7718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8380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Пострадавшие от воздействия радиации (ЧАЭС,           ПО Маяк),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Получатели детских пособий,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5143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5191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5369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4846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4875</w:t>
            </w:r>
          </w:p>
        </w:tc>
      </w:tr>
      <w:tr w:rsidR="00221F32" w:rsidTr="00E42432">
        <w:tc>
          <w:tcPr>
            <w:tcW w:w="5070" w:type="dxa"/>
          </w:tcPr>
          <w:p w:rsidR="00221F32" w:rsidRPr="005C6161" w:rsidRDefault="00221F32" w:rsidP="000369AF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Семьи с детьми (опекуны, приемные родители), чел</w:t>
            </w:r>
          </w:p>
        </w:tc>
        <w:tc>
          <w:tcPr>
            <w:tcW w:w="992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" w:type="dxa"/>
          </w:tcPr>
          <w:p w:rsidR="00221F32" w:rsidRPr="005C6161" w:rsidRDefault="00221F32" w:rsidP="00221F32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5C6161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933" w:type="dxa"/>
          </w:tcPr>
          <w:p w:rsidR="00221F32" w:rsidRPr="005C6161" w:rsidRDefault="00E42432" w:rsidP="00463B90">
            <w:p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</w:tr>
    </w:tbl>
    <w:p w:rsidR="000369AF" w:rsidRDefault="000369AF" w:rsidP="00EF523B">
      <w:pPr>
        <w:ind w:firstLine="709"/>
        <w:jc w:val="both"/>
      </w:pPr>
    </w:p>
    <w:p w:rsidR="00E42432" w:rsidRDefault="00E42432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Статистические данные свидетельствуют о факте ежегодного уменьшения льготных категорий граждан, таких как инвалиды и участники Великой Отечественной войны, труженики тыла.</w:t>
      </w:r>
    </w:p>
    <w:p w:rsidR="00EF523B" w:rsidRPr="00E06658" w:rsidRDefault="00EF523B" w:rsidP="00EF523B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 xml:space="preserve">Одной из основных задач </w:t>
      </w:r>
      <w:r w:rsidR="00806DFD" w:rsidRPr="00E06658">
        <w:rPr>
          <w:sz w:val="26"/>
          <w:szCs w:val="26"/>
        </w:rPr>
        <w:t>Управления</w:t>
      </w:r>
      <w:r w:rsidR="006917B9" w:rsidRPr="00E06658">
        <w:rPr>
          <w:sz w:val="26"/>
          <w:szCs w:val="26"/>
        </w:rPr>
        <w:t xml:space="preserve"> является </w:t>
      </w:r>
      <w:r w:rsidRPr="00E06658">
        <w:rPr>
          <w:sz w:val="26"/>
          <w:szCs w:val="26"/>
        </w:rPr>
        <w:t>реализация на территории Советского района государственной и муниципальной политики в сф</w:t>
      </w:r>
      <w:r w:rsidR="003F68E9" w:rsidRPr="00E06658">
        <w:rPr>
          <w:sz w:val="26"/>
          <w:szCs w:val="26"/>
        </w:rPr>
        <w:t xml:space="preserve">ере социальной защиты населения, </w:t>
      </w:r>
      <w:r w:rsidRPr="00E06658">
        <w:rPr>
          <w:sz w:val="26"/>
          <w:szCs w:val="26"/>
        </w:rPr>
        <w:t>повышение реальных доходов населения за счет предоставления мер социальной поддержки и оказания государственной социальной помощи: выплаты пособий, компенсаций, предоставления субсидий и совершенствования системы социального обслуживания.</w:t>
      </w:r>
    </w:p>
    <w:p w:rsidR="0058511F" w:rsidRPr="00E06658" w:rsidRDefault="0058511F" w:rsidP="0058511F">
      <w:pPr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Меры социальной поддержки в виде выплаты пособий, компенсаций, денежных выплат из разного уровня бюджетов получили более 3</w:t>
      </w:r>
      <w:r w:rsidR="00E42432">
        <w:rPr>
          <w:sz w:val="26"/>
          <w:szCs w:val="26"/>
        </w:rPr>
        <w:t>6</w:t>
      </w:r>
      <w:r w:rsidRPr="00E06658">
        <w:rPr>
          <w:sz w:val="26"/>
          <w:szCs w:val="26"/>
        </w:rPr>
        <w:t xml:space="preserve">,0 тыс. граждан на общую сумму </w:t>
      </w:r>
      <w:r w:rsidR="00E42432">
        <w:rPr>
          <w:sz w:val="26"/>
          <w:szCs w:val="26"/>
        </w:rPr>
        <w:t xml:space="preserve">570,8 </w:t>
      </w:r>
      <w:r w:rsidRPr="00E06658">
        <w:rPr>
          <w:sz w:val="26"/>
          <w:szCs w:val="26"/>
        </w:rPr>
        <w:t>млн. рублей (201</w:t>
      </w:r>
      <w:r w:rsidR="00E42432">
        <w:rPr>
          <w:sz w:val="26"/>
          <w:szCs w:val="26"/>
        </w:rPr>
        <w:t>8</w:t>
      </w:r>
      <w:r w:rsidRPr="00E06658">
        <w:rPr>
          <w:sz w:val="26"/>
          <w:szCs w:val="26"/>
        </w:rPr>
        <w:t xml:space="preserve"> год</w:t>
      </w:r>
      <w:r w:rsidR="008E0F11">
        <w:rPr>
          <w:sz w:val="26"/>
          <w:szCs w:val="26"/>
        </w:rPr>
        <w:t xml:space="preserve"> - </w:t>
      </w:r>
      <w:r w:rsidR="00E42432">
        <w:rPr>
          <w:sz w:val="26"/>
          <w:szCs w:val="26"/>
        </w:rPr>
        <w:t>501,7 млн. рублей).</w:t>
      </w:r>
    </w:p>
    <w:p w:rsidR="00004E14" w:rsidRPr="00E06658" w:rsidRDefault="00004E14" w:rsidP="00004E14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E06658">
        <w:rPr>
          <w:sz w:val="26"/>
          <w:szCs w:val="26"/>
        </w:rPr>
        <w:t>Сравнивая объемы денежных средств, направленных на реализацию государственной и муниципальной политики в сфере социальной защиты населения с предыдущими годами, позволяет сделать вывод, что в 201</w:t>
      </w:r>
      <w:r w:rsidR="008E0F11">
        <w:rPr>
          <w:sz w:val="26"/>
          <w:szCs w:val="26"/>
        </w:rPr>
        <w:t>9</w:t>
      </w:r>
      <w:r w:rsidRPr="00E06658">
        <w:rPr>
          <w:sz w:val="26"/>
          <w:szCs w:val="26"/>
        </w:rPr>
        <w:t xml:space="preserve"> году наблюдается увеличение объема денежных средств, направленных на предоста</w:t>
      </w:r>
      <w:r w:rsidR="008E0F11">
        <w:rPr>
          <w:sz w:val="26"/>
          <w:szCs w:val="26"/>
        </w:rPr>
        <w:t>вление мер социальной поддержки.</w:t>
      </w:r>
    </w:p>
    <w:p w:rsidR="001433FB" w:rsidRDefault="001433FB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 xml:space="preserve">Динамика объемов денежных средств, направленных на реализацию </w:t>
      </w:r>
    </w:p>
    <w:p w:rsid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мер социальной поддержки населения района с 201</w:t>
      </w:r>
      <w:r w:rsidR="008E0F11">
        <w:rPr>
          <w:b/>
          <w:sz w:val="26"/>
          <w:szCs w:val="26"/>
        </w:rPr>
        <w:t>7</w:t>
      </w:r>
      <w:r w:rsidRPr="00E06658">
        <w:rPr>
          <w:b/>
          <w:sz w:val="26"/>
          <w:szCs w:val="26"/>
        </w:rPr>
        <w:t xml:space="preserve"> по 201</w:t>
      </w:r>
      <w:r w:rsidR="008E0F11">
        <w:rPr>
          <w:b/>
          <w:sz w:val="26"/>
          <w:szCs w:val="26"/>
        </w:rPr>
        <w:t>9</w:t>
      </w:r>
      <w:r w:rsidRPr="00E06658">
        <w:rPr>
          <w:b/>
          <w:sz w:val="26"/>
          <w:szCs w:val="26"/>
        </w:rPr>
        <w:t xml:space="preserve"> годы, </w:t>
      </w:r>
    </w:p>
    <w:p w:rsidR="00004E14" w:rsidRPr="00E06658" w:rsidRDefault="00004E14" w:rsidP="00004E14">
      <w:pPr>
        <w:tabs>
          <w:tab w:val="left" w:pos="360"/>
        </w:tabs>
        <w:ind w:firstLine="709"/>
        <w:jc w:val="center"/>
        <w:rPr>
          <w:b/>
          <w:sz w:val="26"/>
          <w:szCs w:val="26"/>
        </w:rPr>
      </w:pPr>
      <w:r w:rsidRPr="00E06658">
        <w:rPr>
          <w:b/>
          <w:sz w:val="26"/>
          <w:szCs w:val="26"/>
        </w:rPr>
        <w:t>млн. руб</w:t>
      </w:r>
      <w:r w:rsidR="00E06658">
        <w:rPr>
          <w:b/>
          <w:sz w:val="26"/>
          <w:szCs w:val="26"/>
        </w:rPr>
        <w:t>лей</w:t>
      </w:r>
    </w:p>
    <w:p w:rsidR="00004E14" w:rsidRDefault="00004E14" w:rsidP="00EF523B">
      <w:pPr>
        <w:ind w:firstLine="709"/>
        <w:jc w:val="both"/>
      </w:pPr>
    </w:p>
    <w:p w:rsidR="00004E14" w:rsidRDefault="00004E14" w:rsidP="00EF523B">
      <w:pPr>
        <w:ind w:firstLine="709"/>
        <w:jc w:val="both"/>
      </w:pPr>
      <w:r w:rsidRPr="00004E14">
        <w:rPr>
          <w:noProof/>
        </w:rPr>
        <w:lastRenderedPageBreak/>
        <w:drawing>
          <wp:inline distT="0" distB="0" distL="0" distR="0">
            <wp:extent cx="5486400" cy="2097741"/>
            <wp:effectExtent l="0" t="0" r="0" b="0"/>
            <wp:docPr id="1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1509F3" w:rsidRDefault="001509F3" w:rsidP="00277EF9">
      <w:pPr>
        <w:ind w:firstLine="709"/>
        <w:jc w:val="both"/>
        <w:rPr>
          <w:b/>
          <w:shd w:val="clear" w:color="auto" w:fill="FFFFFF"/>
        </w:rPr>
      </w:pPr>
      <w:r w:rsidRPr="001509F3">
        <w:rPr>
          <w:b/>
          <w:shd w:val="clear" w:color="auto" w:fill="FFFFFF"/>
        </w:rPr>
        <w:t>Распределение бюджетных средств по видам выплат в 201</w:t>
      </w:r>
      <w:r w:rsidR="000A1C62">
        <w:rPr>
          <w:b/>
          <w:shd w:val="clear" w:color="auto" w:fill="FFFFFF"/>
        </w:rPr>
        <w:t>9</w:t>
      </w:r>
      <w:r w:rsidRPr="001509F3">
        <w:rPr>
          <w:b/>
          <w:shd w:val="clear" w:color="auto" w:fill="FFFFFF"/>
        </w:rPr>
        <w:t xml:space="preserve"> году, </w:t>
      </w:r>
      <w:r w:rsidR="00DB2B4D">
        <w:rPr>
          <w:b/>
          <w:shd w:val="clear" w:color="auto" w:fill="FFFFFF"/>
        </w:rPr>
        <w:t>тыс</w:t>
      </w:r>
      <w:r w:rsidRPr="001509F3">
        <w:rPr>
          <w:b/>
          <w:shd w:val="clear" w:color="auto" w:fill="FFFFFF"/>
        </w:rPr>
        <w:t>. рублей</w:t>
      </w:r>
    </w:p>
    <w:p w:rsidR="001509F3" w:rsidRDefault="001509F3" w:rsidP="00277EF9">
      <w:pPr>
        <w:ind w:firstLine="709"/>
        <w:jc w:val="both"/>
        <w:rPr>
          <w:b/>
          <w:shd w:val="clear" w:color="auto" w:fill="FFFFFF"/>
        </w:rPr>
      </w:pPr>
      <w:r>
        <w:rPr>
          <w:b/>
          <w:noProof/>
          <w:shd w:val="clear" w:color="auto" w:fill="FFFFFF"/>
        </w:rPr>
        <w:drawing>
          <wp:inline distT="0" distB="0" distL="0" distR="0">
            <wp:extent cx="5593976" cy="4410636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66A47" w:rsidRDefault="00866A47" w:rsidP="004E5700">
      <w:pPr>
        <w:ind w:firstLine="709"/>
        <w:jc w:val="center"/>
        <w:rPr>
          <w:b/>
        </w:rPr>
      </w:pPr>
    </w:p>
    <w:p w:rsidR="004E5700" w:rsidRPr="00866A47" w:rsidRDefault="004E5700" w:rsidP="004E5700">
      <w:pPr>
        <w:ind w:firstLine="709"/>
        <w:jc w:val="center"/>
        <w:rPr>
          <w:b/>
          <w:sz w:val="26"/>
          <w:szCs w:val="26"/>
        </w:rPr>
      </w:pPr>
      <w:r w:rsidRPr="00866A47">
        <w:rPr>
          <w:b/>
          <w:sz w:val="26"/>
          <w:szCs w:val="26"/>
        </w:rPr>
        <w:t xml:space="preserve">Динамика численности граждан, получивших материальную помощь </w:t>
      </w:r>
    </w:p>
    <w:p w:rsidR="004E5700" w:rsidRPr="00866A47" w:rsidRDefault="004E5700" w:rsidP="004E5700">
      <w:pPr>
        <w:ind w:firstLine="709"/>
        <w:jc w:val="center"/>
        <w:rPr>
          <w:b/>
          <w:sz w:val="26"/>
          <w:szCs w:val="26"/>
        </w:rPr>
      </w:pPr>
      <w:r w:rsidRPr="00866A47">
        <w:rPr>
          <w:b/>
          <w:sz w:val="26"/>
          <w:szCs w:val="26"/>
        </w:rPr>
        <w:t>с 201</w:t>
      </w:r>
      <w:r w:rsidR="005F4F85">
        <w:rPr>
          <w:b/>
          <w:sz w:val="26"/>
          <w:szCs w:val="26"/>
        </w:rPr>
        <w:t>7</w:t>
      </w:r>
      <w:r w:rsidRPr="00866A47">
        <w:rPr>
          <w:b/>
          <w:sz w:val="26"/>
          <w:szCs w:val="26"/>
        </w:rPr>
        <w:t xml:space="preserve"> по 201</w:t>
      </w:r>
      <w:r w:rsidR="005F4F85">
        <w:rPr>
          <w:b/>
          <w:sz w:val="26"/>
          <w:szCs w:val="26"/>
        </w:rPr>
        <w:t>9</w:t>
      </w:r>
      <w:r w:rsidRPr="00866A47">
        <w:rPr>
          <w:b/>
          <w:sz w:val="26"/>
          <w:szCs w:val="26"/>
        </w:rPr>
        <w:t xml:space="preserve"> годы</w:t>
      </w:r>
    </w:p>
    <w:p w:rsidR="004E5700" w:rsidRDefault="004E5700" w:rsidP="00277EF9">
      <w:pPr>
        <w:ind w:firstLine="709"/>
        <w:jc w:val="both"/>
      </w:pPr>
    </w:p>
    <w:p w:rsidR="004E5700" w:rsidRDefault="009A2DFD" w:rsidP="00277EF9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2739" cy="2294965"/>
            <wp:effectExtent l="19050" t="0" r="3661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70EBA" w:rsidRDefault="00C42BC5" w:rsidP="00277EF9">
      <w:pPr>
        <w:ind w:firstLine="709"/>
        <w:jc w:val="both"/>
        <w:rPr>
          <w:sz w:val="26"/>
          <w:szCs w:val="26"/>
        </w:rPr>
      </w:pPr>
      <w:r w:rsidRPr="00866A47">
        <w:rPr>
          <w:sz w:val="26"/>
          <w:szCs w:val="26"/>
        </w:rPr>
        <w:t>Анализ объема оказанной материальной помощи отдельным категориям населения района и численности получателей помощи за последние три года показывает, что в 201</w:t>
      </w:r>
      <w:r w:rsidR="005F4F85">
        <w:rPr>
          <w:sz w:val="26"/>
          <w:szCs w:val="26"/>
        </w:rPr>
        <w:t>8</w:t>
      </w:r>
      <w:r w:rsidRPr="00866A47">
        <w:rPr>
          <w:sz w:val="26"/>
          <w:szCs w:val="26"/>
        </w:rPr>
        <w:t xml:space="preserve"> году по сравнению с 201</w:t>
      </w:r>
      <w:r w:rsidR="005F4F85">
        <w:rPr>
          <w:sz w:val="26"/>
          <w:szCs w:val="26"/>
        </w:rPr>
        <w:t>7</w:t>
      </w:r>
      <w:r w:rsidRPr="00866A47">
        <w:rPr>
          <w:sz w:val="26"/>
          <w:szCs w:val="26"/>
        </w:rPr>
        <w:t xml:space="preserve"> годом количество граждан, получивших материальную помощь, </w:t>
      </w:r>
      <w:r w:rsidR="005F4F85">
        <w:rPr>
          <w:sz w:val="26"/>
          <w:szCs w:val="26"/>
        </w:rPr>
        <w:t>уменьшилось</w:t>
      </w:r>
      <w:r w:rsidRPr="00866A47">
        <w:rPr>
          <w:sz w:val="26"/>
          <w:szCs w:val="26"/>
        </w:rPr>
        <w:t xml:space="preserve"> на </w:t>
      </w:r>
      <w:r w:rsidR="005F4F85">
        <w:rPr>
          <w:sz w:val="26"/>
          <w:szCs w:val="26"/>
        </w:rPr>
        <w:t>3</w:t>
      </w:r>
      <w:r w:rsidR="00D91C1F" w:rsidRPr="00866A47">
        <w:rPr>
          <w:sz w:val="26"/>
          <w:szCs w:val="26"/>
        </w:rPr>
        <w:t>%</w:t>
      </w:r>
      <w:r w:rsidR="00866A47">
        <w:rPr>
          <w:sz w:val="26"/>
          <w:szCs w:val="26"/>
        </w:rPr>
        <w:t xml:space="preserve">, а </w:t>
      </w:r>
      <w:r w:rsidR="00D91C1F" w:rsidRPr="00866A47">
        <w:rPr>
          <w:sz w:val="26"/>
          <w:szCs w:val="26"/>
        </w:rPr>
        <w:t>вы</w:t>
      </w:r>
      <w:r w:rsidR="0074096F" w:rsidRPr="00866A47">
        <w:rPr>
          <w:sz w:val="26"/>
          <w:szCs w:val="26"/>
        </w:rPr>
        <w:t xml:space="preserve">плаченная сумма - </w:t>
      </w:r>
      <w:r w:rsidR="00D91C1F" w:rsidRPr="00866A47">
        <w:rPr>
          <w:sz w:val="26"/>
          <w:szCs w:val="26"/>
        </w:rPr>
        <w:t xml:space="preserve">на </w:t>
      </w:r>
      <w:r w:rsidR="005F4F85">
        <w:rPr>
          <w:sz w:val="26"/>
          <w:szCs w:val="26"/>
        </w:rPr>
        <w:t>6</w:t>
      </w:r>
      <w:r w:rsidR="00866A47">
        <w:rPr>
          <w:sz w:val="26"/>
          <w:szCs w:val="26"/>
        </w:rPr>
        <w:t xml:space="preserve">%, </w:t>
      </w:r>
      <w:r w:rsidR="00D91C1F" w:rsidRPr="00866A47">
        <w:rPr>
          <w:sz w:val="26"/>
          <w:szCs w:val="26"/>
        </w:rPr>
        <w:t>в 201</w:t>
      </w:r>
      <w:r w:rsidR="005F4F85">
        <w:rPr>
          <w:sz w:val="26"/>
          <w:szCs w:val="26"/>
        </w:rPr>
        <w:t>9</w:t>
      </w:r>
      <w:r w:rsidR="00D91C1F" w:rsidRPr="00866A47">
        <w:rPr>
          <w:sz w:val="26"/>
          <w:szCs w:val="26"/>
        </w:rPr>
        <w:t xml:space="preserve"> году по сравнению с 201</w:t>
      </w:r>
      <w:r w:rsidR="005F4F85">
        <w:rPr>
          <w:sz w:val="26"/>
          <w:szCs w:val="26"/>
        </w:rPr>
        <w:t>8</w:t>
      </w:r>
      <w:r w:rsidR="00D91C1F" w:rsidRPr="00866A47">
        <w:rPr>
          <w:sz w:val="26"/>
          <w:szCs w:val="26"/>
        </w:rPr>
        <w:t xml:space="preserve"> годом как количество граждан, получивших материальную помощь, уменьшилось на </w:t>
      </w:r>
      <w:r w:rsidR="00C70EBA">
        <w:rPr>
          <w:sz w:val="26"/>
          <w:szCs w:val="26"/>
        </w:rPr>
        <w:t>13</w:t>
      </w:r>
      <w:r w:rsidR="00D91C1F" w:rsidRPr="00866A47">
        <w:rPr>
          <w:sz w:val="26"/>
          <w:szCs w:val="26"/>
        </w:rPr>
        <w:t>% так и</w:t>
      </w:r>
      <w:r w:rsidR="0075142E" w:rsidRPr="00866A47">
        <w:rPr>
          <w:sz w:val="26"/>
          <w:szCs w:val="26"/>
        </w:rPr>
        <w:t xml:space="preserve"> </w:t>
      </w:r>
      <w:r w:rsidR="0074096F" w:rsidRPr="00866A47">
        <w:rPr>
          <w:sz w:val="26"/>
          <w:szCs w:val="26"/>
        </w:rPr>
        <w:t xml:space="preserve">сумма выплат </w:t>
      </w:r>
      <w:r w:rsidR="001C4638">
        <w:rPr>
          <w:sz w:val="26"/>
          <w:szCs w:val="26"/>
        </w:rPr>
        <w:t>снизилась</w:t>
      </w:r>
      <w:r w:rsidR="0074096F" w:rsidRPr="00866A47">
        <w:rPr>
          <w:sz w:val="26"/>
          <w:szCs w:val="26"/>
        </w:rPr>
        <w:t xml:space="preserve"> - </w:t>
      </w:r>
      <w:r w:rsidR="00D91C1F" w:rsidRPr="00866A47">
        <w:rPr>
          <w:sz w:val="26"/>
          <w:szCs w:val="26"/>
        </w:rPr>
        <w:t xml:space="preserve">на </w:t>
      </w:r>
      <w:r w:rsidR="00C70EBA">
        <w:rPr>
          <w:sz w:val="26"/>
          <w:szCs w:val="26"/>
        </w:rPr>
        <w:t>3</w:t>
      </w:r>
      <w:r w:rsidR="00D91C1F" w:rsidRPr="00866A47">
        <w:rPr>
          <w:sz w:val="26"/>
          <w:szCs w:val="26"/>
        </w:rPr>
        <w:t>%</w:t>
      </w:r>
      <w:r w:rsidR="00C70EBA">
        <w:rPr>
          <w:sz w:val="26"/>
          <w:szCs w:val="26"/>
        </w:rPr>
        <w:t>.</w:t>
      </w:r>
      <w:r w:rsidR="00C70EBA" w:rsidRPr="00C70EBA">
        <w:rPr>
          <w:sz w:val="26"/>
          <w:szCs w:val="26"/>
        </w:rPr>
        <w:t xml:space="preserve"> </w:t>
      </w:r>
    </w:p>
    <w:p w:rsidR="00C70EBA" w:rsidRDefault="00C70EBA" w:rsidP="00277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обострением социальной напряженности, вызванной повышением цен на продукты питания, медикаменты, увеличение роста безработицы трудоспособного населения, снижение среднедушевого дохода семьи граждане обращаются за материальной помощью в связи с трудной жизненной ситуацией (в основном в связи с дорогостоящим лечением). Количество обращений на сайты Администрации города Челябинска, Комитета социальной политики города Челябинска, Советского управления социальной защиты населения Администрации города Челябинска, в приемные Президента РФ, партии «Единая Россия» от малообеспеченных семей с детьми, граждан, оказавшихся в трудной жизненной ситуации остается стабильно высоким. </w:t>
      </w:r>
    </w:p>
    <w:p w:rsidR="00535391" w:rsidRDefault="00535391" w:rsidP="002762D2">
      <w:pPr>
        <w:ind w:firstLine="709"/>
        <w:jc w:val="center"/>
        <w:rPr>
          <w:b/>
          <w:sz w:val="26"/>
          <w:szCs w:val="26"/>
        </w:rPr>
      </w:pPr>
    </w:p>
    <w:p w:rsidR="00C70EBA" w:rsidRPr="002762D2" w:rsidRDefault="002762D2" w:rsidP="002762D2">
      <w:pPr>
        <w:ind w:firstLine="709"/>
        <w:jc w:val="center"/>
        <w:rPr>
          <w:b/>
          <w:sz w:val="26"/>
          <w:szCs w:val="26"/>
        </w:rPr>
      </w:pPr>
      <w:r w:rsidRPr="002762D2">
        <w:rPr>
          <w:b/>
          <w:sz w:val="26"/>
          <w:szCs w:val="26"/>
        </w:rPr>
        <w:t>Динамика обратившихся за материальной помощью</w:t>
      </w:r>
      <w:r>
        <w:rPr>
          <w:b/>
          <w:sz w:val="26"/>
          <w:szCs w:val="26"/>
        </w:rPr>
        <w:t xml:space="preserve"> граждан, оказавшимся в трудной жизненной ситуации </w:t>
      </w:r>
      <w:r w:rsidRPr="002762D2">
        <w:rPr>
          <w:b/>
          <w:sz w:val="26"/>
          <w:szCs w:val="26"/>
        </w:rPr>
        <w:t>в 2017-2019 годы, чел.</w:t>
      </w:r>
    </w:p>
    <w:p w:rsidR="009B49AA" w:rsidRDefault="009B49AA" w:rsidP="00277EF9">
      <w:pPr>
        <w:ind w:firstLine="709"/>
        <w:jc w:val="both"/>
        <w:rPr>
          <w:sz w:val="26"/>
          <w:szCs w:val="26"/>
        </w:rPr>
      </w:pPr>
    </w:p>
    <w:p w:rsidR="00CC613E" w:rsidRDefault="00CC613E" w:rsidP="00277EF9">
      <w:pPr>
        <w:ind w:firstLine="709"/>
        <w:jc w:val="both"/>
        <w:rPr>
          <w:sz w:val="26"/>
          <w:szCs w:val="26"/>
        </w:rPr>
      </w:pPr>
    </w:p>
    <w:p w:rsidR="009B49AA" w:rsidRDefault="009B49AA" w:rsidP="00277EF9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165847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86744" w:rsidRDefault="00B86744" w:rsidP="00277EF9">
      <w:pPr>
        <w:ind w:firstLine="709"/>
        <w:jc w:val="both"/>
        <w:rPr>
          <w:sz w:val="26"/>
          <w:szCs w:val="26"/>
        </w:rPr>
      </w:pPr>
    </w:p>
    <w:p w:rsidR="00D54912" w:rsidRDefault="00D54912" w:rsidP="00277EF9">
      <w:pPr>
        <w:ind w:firstLine="709"/>
        <w:jc w:val="both"/>
        <w:rPr>
          <w:b/>
          <w:sz w:val="26"/>
          <w:szCs w:val="26"/>
        </w:rPr>
      </w:pPr>
    </w:p>
    <w:p w:rsidR="00D54912" w:rsidRDefault="00D54912" w:rsidP="00277EF9">
      <w:pPr>
        <w:ind w:firstLine="709"/>
        <w:jc w:val="both"/>
        <w:rPr>
          <w:b/>
          <w:sz w:val="26"/>
          <w:szCs w:val="26"/>
        </w:rPr>
      </w:pPr>
    </w:p>
    <w:p w:rsidR="00D54912" w:rsidRDefault="00D54912" w:rsidP="00277EF9">
      <w:pPr>
        <w:ind w:firstLine="709"/>
        <w:jc w:val="both"/>
        <w:rPr>
          <w:b/>
          <w:sz w:val="26"/>
          <w:szCs w:val="26"/>
        </w:rPr>
      </w:pPr>
    </w:p>
    <w:p w:rsidR="00B86744" w:rsidRDefault="00B86744" w:rsidP="00277EF9">
      <w:pPr>
        <w:ind w:firstLine="709"/>
        <w:jc w:val="both"/>
        <w:rPr>
          <w:b/>
          <w:sz w:val="26"/>
          <w:szCs w:val="26"/>
        </w:rPr>
      </w:pPr>
      <w:r w:rsidRPr="00B86744">
        <w:rPr>
          <w:b/>
          <w:sz w:val="26"/>
          <w:szCs w:val="26"/>
        </w:rPr>
        <w:t>Численность долгожителей, проживающих в Советском районе, чел.</w:t>
      </w:r>
    </w:p>
    <w:p w:rsidR="00D3200E" w:rsidRPr="00B86744" w:rsidRDefault="00D3200E" w:rsidP="00277EF9">
      <w:pPr>
        <w:ind w:firstLine="709"/>
        <w:jc w:val="both"/>
        <w:rPr>
          <w:b/>
          <w:sz w:val="26"/>
          <w:szCs w:val="26"/>
        </w:rPr>
      </w:pPr>
    </w:p>
    <w:p w:rsidR="000B3241" w:rsidRDefault="000B3241" w:rsidP="00277EF9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378823" cy="1927412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A239FB" w:rsidRDefault="00A239FB" w:rsidP="00277EF9">
      <w:pPr>
        <w:ind w:firstLine="709"/>
        <w:jc w:val="both"/>
        <w:rPr>
          <w:sz w:val="26"/>
          <w:szCs w:val="26"/>
        </w:rPr>
      </w:pPr>
    </w:p>
    <w:p w:rsidR="001433FB" w:rsidRDefault="001433FB" w:rsidP="0045514F">
      <w:pPr>
        <w:ind w:firstLine="709"/>
        <w:jc w:val="center"/>
        <w:rPr>
          <w:b/>
          <w:sz w:val="26"/>
          <w:szCs w:val="26"/>
        </w:rPr>
      </w:pPr>
    </w:p>
    <w:p w:rsidR="0045514F" w:rsidRPr="001C4638" w:rsidRDefault="0045514F" w:rsidP="0045514F">
      <w:pPr>
        <w:ind w:firstLine="709"/>
        <w:jc w:val="center"/>
        <w:rPr>
          <w:b/>
          <w:sz w:val="26"/>
          <w:szCs w:val="26"/>
        </w:rPr>
      </w:pPr>
      <w:r w:rsidRPr="001C4638">
        <w:rPr>
          <w:b/>
          <w:sz w:val="26"/>
          <w:szCs w:val="26"/>
        </w:rPr>
        <w:t>Объем денежных средств направленных на оказание социальной помощи</w:t>
      </w:r>
      <w:r w:rsidR="001C4638">
        <w:rPr>
          <w:b/>
          <w:sz w:val="26"/>
          <w:szCs w:val="26"/>
        </w:rPr>
        <w:t xml:space="preserve"> </w:t>
      </w:r>
      <w:r w:rsidRPr="001C4638">
        <w:rPr>
          <w:b/>
          <w:sz w:val="26"/>
          <w:szCs w:val="26"/>
        </w:rPr>
        <w:t>за 201</w:t>
      </w:r>
      <w:r w:rsidR="00B86744">
        <w:rPr>
          <w:b/>
          <w:sz w:val="26"/>
          <w:szCs w:val="26"/>
        </w:rPr>
        <w:t>7</w:t>
      </w:r>
      <w:r w:rsidRPr="001C4638">
        <w:rPr>
          <w:b/>
          <w:sz w:val="26"/>
          <w:szCs w:val="26"/>
        </w:rPr>
        <w:t>-201</w:t>
      </w:r>
      <w:r w:rsidR="00B86744">
        <w:rPr>
          <w:b/>
          <w:sz w:val="26"/>
          <w:szCs w:val="26"/>
        </w:rPr>
        <w:t>9</w:t>
      </w:r>
      <w:r w:rsidRPr="001C4638">
        <w:rPr>
          <w:b/>
          <w:sz w:val="26"/>
          <w:szCs w:val="26"/>
        </w:rPr>
        <w:t xml:space="preserve"> годы, тыс. рублей</w:t>
      </w:r>
    </w:p>
    <w:p w:rsidR="0045514F" w:rsidRDefault="0045514F" w:rsidP="0045514F">
      <w:pPr>
        <w:ind w:firstLine="709"/>
        <w:jc w:val="center"/>
        <w:rPr>
          <w:b/>
        </w:rPr>
      </w:pPr>
    </w:p>
    <w:p w:rsidR="001C4638" w:rsidRDefault="00500743" w:rsidP="0045514F">
      <w:pPr>
        <w:ind w:firstLine="709"/>
        <w:jc w:val="center"/>
        <w:rPr>
          <w:b/>
        </w:rPr>
      </w:pPr>
      <w:r w:rsidRPr="00500743">
        <w:rPr>
          <w:b/>
          <w:noProof/>
        </w:rPr>
        <w:drawing>
          <wp:inline distT="0" distB="0" distL="0" distR="0">
            <wp:extent cx="5484009" cy="2357717"/>
            <wp:effectExtent l="19050" t="0" r="2391" b="0"/>
            <wp:docPr id="3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5514F" w:rsidRDefault="0045514F" w:rsidP="00277EF9">
      <w:pPr>
        <w:ind w:firstLine="709"/>
        <w:jc w:val="both"/>
      </w:pPr>
    </w:p>
    <w:p w:rsidR="0017627E" w:rsidRPr="00500743" w:rsidRDefault="0017627E" w:rsidP="0017627E">
      <w:pPr>
        <w:ind w:firstLine="709"/>
        <w:jc w:val="center"/>
        <w:rPr>
          <w:b/>
          <w:sz w:val="26"/>
          <w:szCs w:val="26"/>
        </w:rPr>
      </w:pPr>
      <w:r w:rsidRPr="00500743">
        <w:rPr>
          <w:b/>
          <w:sz w:val="26"/>
          <w:szCs w:val="26"/>
        </w:rPr>
        <w:t>Количество граждан</w:t>
      </w:r>
      <w:r w:rsidR="00500743">
        <w:rPr>
          <w:b/>
          <w:sz w:val="26"/>
          <w:szCs w:val="26"/>
        </w:rPr>
        <w:t>,</w:t>
      </w:r>
      <w:r w:rsidRPr="00500743">
        <w:rPr>
          <w:b/>
          <w:sz w:val="26"/>
          <w:szCs w:val="26"/>
        </w:rPr>
        <w:t xml:space="preserve"> воспользовавшихся социальной помощ</w:t>
      </w:r>
      <w:r w:rsidR="006E6269" w:rsidRPr="00500743">
        <w:rPr>
          <w:b/>
          <w:sz w:val="26"/>
          <w:szCs w:val="26"/>
        </w:rPr>
        <w:t>ью</w:t>
      </w:r>
    </w:p>
    <w:p w:rsidR="0017627E" w:rsidRPr="00500743" w:rsidRDefault="0017627E" w:rsidP="0017627E">
      <w:pPr>
        <w:ind w:firstLine="709"/>
        <w:jc w:val="center"/>
        <w:rPr>
          <w:b/>
          <w:sz w:val="26"/>
          <w:szCs w:val="26"/>
        </w:rPr>
      </w:pPr>
      <w:r w:rsidRPr="00500743">
        <w:rPr>
          <w:b/>
          <w:sz w:val="26"/>
          <w:szCs w:val="26"/>
        </w:rPr>
        <w:t>за 201</w:t>
      </w:r>
      <w:r w:rsidR="00B86744">
        <w:rPr>
          <w:b/>
          <w:sz w:val="26"/>
          <w:szCs w:val="26"/>
        </w:rPr>
        <w:t>7</w:t>
      </w:r>
      <w:r w:rsidRPr="00500743">
        <w:rPr>
          <w:b/>
          <w:sz w:val="26"/>
          <w:szCs w:val="26"/>
        </w:rPr>
        <w:t>-201</w:t>
      </w:r>
      <w:r w:rsidR="00B86744">
        <w:rPr>
          <w:b/>
          <w:sz w:val="26"/>
          <w:szCs w:val="26"/>
        </w:rPr>
        <w:t>9</w:t>
      </w:r>
      <w:r w:rsidRPr="00500743">
        <w:rPr>
          <w:b/>
          <w:sz w:val="26"/>
          <w:szCs w:val="26"/>
        </w:rPr>
        <w:t xml:space="preserve"> годы, </w:t>
      </w:r>
      <w:r w:rsidR="006E6269" w:rsidRPr="00500743">
        <w:rPr>
          <w:b/>
          <w:sz w:val="26"/>
          <w:szCs w:val="26"/>
        </w:rPr>
        <w:t>человек</w:t>
      </w:r>
    </w:p>
    <w:p w:rsidR="00594F18" w:rsidRDefault="006E6269" w:rsidP="00277EF9">
      <w:pPr>
        <w:ind w:firstLine="709"/>
        <w:jc w:val="both"/>
      </w:pPr>
      <w:r>
        <w:rPr>
          <w:noProof/>
        </w:rPr>
        <w:drawing>
          <wp:inline distT="0" distB="0" distL="0" distR="0">
            <wp:extent cx="5478294" cy="2420471"/>
            <wp:effectExtent l="19050" t="0" r="8106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D3200E" w:rsidRDefault="00D3200E" w:rsidP="005F78A9">
      <w:pPr>
        <w:ind w:firstLine="709"/>
        <w:jc w:val="center"/>
        <w:rPr>
          <w:b/>
          <w:sz w:val="26"/>
          <w:szCs w:val="26"/>
        </w:rPr>
      </w:pPr>
    </w:p>
    <w:p w:rsidR="001433FB" w:rsidRDefault="001433FB" w:rsidP="005F78A9">
      <w:pPr>
        <w:ind w:firstLine="709"/>
        <w:jc w:val="center"/>
        <w:rPr>
          <w:b/>
          <w:sz w:val="26"/>
          <w:szCs w:val="26"/>
        </w:rPr>
      </w:pPr>
    </w:p>
    <w:p w:rsidR="001433FB" w:rsidRDefault="001433FB" w:rsidP="005F78A9">
      <w:pPr>
        <w:ind w:firstLine="709"/>
        <w:jc w:val="center"/>
        <w:rPr>
          <w:b/>
          <w:sz w:val="26"/>
          <w:szCs w:val="26"/>
        </w:rPr>
      </w:pPr>
    </w:p>
    <w:p w:rsidR="00D3200E" w:rsidRDefault="00D3200E" w:rsidP="005F78A9">
      <w:pPr>
        <w:ind w:firstLine="709"/>
        <w:jc w:val="center"/>
        <w:rPr>
          <w:b/>
          <w:sz w:val="26"/>
          <w:szCs w:val="26"/>
        </w:rPr>
      </w:pPr>
    </w:p>
    <w:p w:rsidR="00D3200E" w:rsidRDefault="00D3200E" w:rsidP="005F78A9">
      <w:pPr>
        <w:ind w:firstLine="709"/>
        <w:jc w:val="center"/>
        <w:rPr>
          <w:b/>
          <w:sz w:val="26"/>
          <w:szCs w:val="26"/>
        </w:rPr>
      </w:pPr>
    </w:p>
    <w:p w:rsidR="00F27DF1" w:rsidRPr="001712F0" w:rsidRDefault="005F78A9" w:rsidP="005F78A9">
      <w:pPr>
        <w:ind w:firstLine="709"/>
        <w:jc w:val="center"/>
        <w:rPr>
          <w:b/>
          <w:sz w:val="26"/>
          <w:szCs w:val="26"/>
        </w:rPr>
      </w:pPr>
      <w:r w:rsidRPr="001712F0">
        <w:rPr>
          <w:b/>
          <w:sz w:val="26"/>
          <w:szCs w:val="26"/>
        </w:rPr>
        <w:t>Динамика предоставления малоимущим гражданам субсидий на оплату жилого помещения и коммунальных услуг за 201</w:t>
      </w:r>
      <w:r w:rsidR="0032150D">
        <w:rPr>
          <w:b/>
          <w:sz w:val="26"/>
          <w:szCs w:val="26"/>
        </w:rPr>
        <w:t>7</w:t>
      </w:r>
      <w:r w:rsidRPr="001712F0">
        <w:rPr>
          <w:b/>
          <w:sz w:val="26"/>
          <w:szCs w:val="26"/>
        </w:rPr>
        <w:t>-201</w:t>
      </w:r>
      <w:r w:rsidR="0032150D">
        <w:rPr>
          <w:b/>
          <w:sz w:val="26"/>
          <w:szCs w:val="26"/>
        </w:rPr>
        <w:t>9</w:t>
      </w:r>
      <w:r w:rsidRPr="001712F0">
        <w:rPr>
          <w:b/>
          <w:sz w:val="26"/>
          <w:szCs w:val="26"/>
        </w:rPr>
        <w:t xml:space="preserve"> годы</w:t>
      </w:r>
    </w:p>
    <w:p w:rsidR="00F27DF1" w:rsidRDefault="00F27DF1" w:rsidP="00BD2C6C">
      <w:pPr>
        <w:ind w:firstLine="709"/>
        <w:jc w:val="both"/>
      </w:pPr>
    </w:p>
    <w:p w:rsidR="00F27DF1" w:rsidRDefault="005F78A9" w:rsidP="00BD2C6C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4644" cy="2321859"/>
            <wp:effectExtent l="19050" t="0" r="1756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D54912" w:rsidRDefault="00D54912" w:rsidP="00EF523B">
      <w:pPr>
        <w:ind w:firstLine="709"/>
        <w:jc w:val="center"/>
        <w:rPr>
          <w:b/>
          <w:sz w:val="26"/>
          <w:szCs w:val="26"/>
        </w:rPr>
      </w:pPr>
    </w:p>
    <w:p w:rsidR="00EF523B" w:rsidRPr="00A828A8" w:rsidRDefault="00EF523B" w:rsidP="00EF523B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Общественная безопасность</w:t>
      </w:r>
    </w:p>
    <w:p w:rsidR="00EF523B" w:rsidRDefault="00EF523B" w:rsidP="00EF523B">
      <w:pPr>
        <w:ind w:firstLine="709"/>
        <w:jc w:val="center"/>
        <w:rPr>
          <w:b/>
        </w:rPr>
      </w:pPr>
    </w:p>
    <w:p w:rsidR="00DE3A37" w:rsidRDefault="00152ACB" w:rsidP="00EF52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охраны общественного порядка, выявление и пресечение правонарушений, раскрытие и расследование преступлений на территории района возложено на отдел полиции «Советский» УМВД России по г. Челябинску.</w:t>
      </w:r>
    </w:p>
    <w:p w:rsidR="00D82D6E" w:rsidRPr="00A828A8" w:rsidRDefault="0093461C" w:rsidP="00EF523B">
      <w:pPr>
        <w:ind w:firstLine="709"/>
        <w:jc w:val="both"/>
        <w:rPr>
          <w:sz w:val="26"/>
          <w:szCs w:val="26"/>
        </w:rPr>
      </w:pPr>
      <w:r w:rsidRPr="00A828A8">
        <w:rPr>
          <w:sz w:val="26"/>
          <w:szCs w:val="26"/>
        </w:rPr>
        <w:t xml:space="preserve">За </w:t>
      </w:r>
      <w:r w:rsidR="00355CD0" w:rsidRPr="00A828A8">
        <w:rPr>
          <w:sz w:val="26"/>
          <w:szCs w:val="26"/>
        </w:rPr>
        <w:t>201</w:t>
      </w:r>
      <w:r w:rsidR="00152ACB">
        <w:rPr>
          <w:sz w:val="26"/>
          <w:szCs w:val="26"/>
        </w:rPr>
        <w:t>9</w:t>
      </w:r>
      <w:r w:rsidR="00355CD0" w:rsidRPr="00A828A8">
        <w:rPr>
          <w:sz w:val="26"/>
          <w:szCs w:val="26"/>
        </w:rPr>
        <w:t xml:space="preserve"> год</w:t>
      </w:r>
      <w:r w:rsidR="00D82D6E" w:rsidRPr="00A828A8">
        <w:rPr>
          <w:sz w:val="26"/>
          <w:szCs w:val="26"/>
        </w:rPr>
        <w:t xml:space="preserve"> на территории Советского района зарегистрировано </w:t>
      </w:r>
      <w:r w:rsidR="00152ACB">
        <w:rPr>
          <w:sz w:val="26"/>
          <w:szCs w:val="26"/>
        </w:rPr>
        <w:t>3546</w:t>
      </w:r>
      <w:r w:rsidR="00D82D6E" w:rsidRPr="00A828A8">
        <w:rPr>
          <w:sz w:val="26"/>
          <w:szCs w:val="26"/>
        </w:rPr>
        <w:t xml:space="preserve"> преступлений (201</w:t>
      </w:r>
      <w:r w:rsidR="00152ACB">
        <w:rPr>
          <w:sz w:val="26"/>
          <w:szCs w:val="26"/>
        </w:rPr>
        <w:t>8</w:t>
      </w:r>
      <w:r w:rsidR="00D82D6E" w:rsidRPr="00A828A8">
        <w:rPr>
          <w:sz w:val="26"/>
          <w:szCs w:val="26"/>
        </w:rPr>
        <w:t xml:space="preserve"> год</w:t>
      </w:r>
      <w:r w:rsidR="00A828A8">
        <w:rPr>
          <w:sz w:val="26"/>
          <w:szCs w:val="26"/>
        </w:rPr>
        <w:t xml:space="preserve"> - </w:t>
      </w:r>
      <w:r w:rsidR="00152ACB">
        <w:rPr>
          <w:sz w:val="26"/>
          <w:szCs w:val="26"/>
        </w:rPr>
        <w:t>3415</w:t>
      </w:r>
      <w:r w:rsidR="00D82D6E" w:rsidRPr="00A828A8">
        <w:rPr>
          <w:sz w:val="26"/>
          <w:szCs w:val="26"/>
        </w:rPr>
        <w:t xml:space="preserve"> преступлений). </w:t>
      </w:r>
      <w:r w:rsidR="00152ACB">
        <w:rPr>
          <w:sz w:val="26"/>
          <w:szCs w:val="26"/>
        </w:rPr>
        <w:t xml:space="preserve">Увеличение </w:t>
      </w:r>
      <w:r w:rsidR="00D82D6E" w:rsidRPr="00A828A8">
        <w:rPr>
          <w:sz w:val="26"/>
          <w:szCs w:val="26"/>
        </w:rPr>
        <w:t xml:space="preserve">преступности на </w:t>
      </w:r>
      <w:r w:rsidR="00152ACB">
        <w:rPr>
          <w:sz w:val="26"/>
          <w:szCs w:val="26"/>
        </w:rPr>
        <w:t>3,8</w:t>
      </w:r>
      <w:r w:rsidR="00D82D6E" w:rsidRPr="00A828A8">
        <w:rPr>
          <w:sz w:val="26"/>
          <w:szCs w:val="26"/>
        </w:rPr>
        <w:t>%.</w:t>
      </w:r>
    </w:p>
    <w:p w:rsidR="00743711" w:rsidRDefault="00743711" w:rsidP="00EF523B">
      <w:pPr>
        <w:ind w:firstLine="709"/>
        <w:jc w:val="both"/>
      </w:pPr>
    </w:p>
    <w:p w:rsidR="00E01D43" w:rsidRPr="00A828A8" w:rsidRDefault="00743711" w:rsidP="00D82D6E">
      <w:pPr>
        <w:ind w:firstLine="709"/>
        <w:jc w:val="center"/>
        <w:rPr>
          <w:b/>
          <w:sz w:val="26"/>
          <w:szCs w:val="26"/>
        </w:rPr>
      </w:pPr>
      <w:r w:rsidRPr="00A828A8">
        <w:rPr>
          <w:b/>
          <w:sz w:val="26"/>
          <w:szCs w:val="26"/>
        </w:rPr>
        <w:t>Количество</w:t>
      </w:r>
      <w:r w:rsidR="00A920F1" w:rsidRPr="00A828A8">
        <w:rPr>
          <w:b/>
          <w:sz w:val="26"/>
          <w:szCs w:val="26"/>
        </w:rPr>
        <w:t xml:space="preserve"> зарегистрированных преступлений</w:t>
      </w:r>
      <w:r w:rsidR="0075142E" w:rsidRPr="00A828A8">
        <w:rPr>
          <w:b/>
          <w:sz w:val="26"/>
          <w:szCs w:val="26"/>
        </w:rPr>
        <w:t xml:space="preserve"> </w:t>
      </w:r>
      <w:r w:rsidR="005E23B1" w:rsidRPr="00A828A8">
        <w:rPr>
          <w:b/>
          <w:sz w:val="26"/>
          <w:szCs w:val="26"/>
        </w:rPr>
        <w:t>за 201</w:t>
      </w:r>
      <w:r w:rsidR="00152ACB">
        <w:rPr>
          <w:b/>
          <w:sz w:val="26"/>
          <w:szCs w:val="26"/>
        </w:rPr>
        <w:t>7</w:t>
      </w:r>
      <w:r w:rsidR="00A828A8">
        <w:rPr>
          <w:b/>
          <w:sz w:val="26"/>
          <w:szCs w:val="26"/>
        </w:rPr>
        <w:t>-</w:t>
      </w:r>
      <w:r w:rsidR="005E23B1" w:rsidRPr="00A828A8">
        <w:rPr>
          <w:b/>
          <w:sz w:val="26"/>
          <w:szCs w:val="26"/>
        </w:rPr>
        <w:t>201</w:t>
      </w:r>
      <w:r w:rsidR="00152ACB">
        <w:rPr>
          <w:b/>
          <w:sz w:val="26"/>
          <w:szCs w:val="26"/>
        </w:rPr>
        <w:t>9</w:t>
      </w:r>
      <w:r w:rsidR="005E23B1" w:rsidRPr="00A828A8">
        <w:rPr>
          <w:b/>
          <w:sz w:val="26"/>
          <w:szCs w:val="26"/>
        </w:rPr>
        <w:t xml:space="preserve"> годы</w:t>
      </w:r>
    </w:p>
    <w:p w:rsidR="00743711" w:rsidRDefault="00743711" w:rsidP="00EF523B">
      <w:pPr>
        <w:ind w:firstLine="709"/>
        <w:jc w:val="both"/>
      </w:pPr>
    </w:p>
    <w:p w:rsidR="00E01D43" w:rsidRDefault="00E01D43" w:rsidP="00EF523B">
      <w:pPr>
        <w:ind w:firstLine="709"/>
        <w:jc w:val="both"/>
      </w:pPr>
      <w:r>
        <w:rPr>
          <w:noProof/>
        </w:rPr>
        <w:drawing>
          <wp:inline distT="0" distB="0" distL="0" distR="0">
            <wp:extent cx="5549153" cy="188258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3562B" w:rsidRDefault="00E3562B" w:rsidP="00A239FB">
      <w:pPr>
        <w:ind w:firstLine="709"/>
        <w:jc w:val="both"/>
        <w:rPr>
          <w:sz w:val="26"/>
          <w:szCs w:val="26"/>
        </w:rPr>
      </w:pPr>
    </w:p>
    <w:p w:rsidR="00027ED1" w:rsidRDefault="00EF523B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Сократилось число</w:t>
      </w:r>
      <w:r w:rsidR="00152ACB">
        <w:rPr>
          <w:sz w:val="26"/>
          <w:szCs w:val="26"/>
        </w:rPr>
        <w:t xml:space="preserve"> зарегистрированных тяжких </w:t>
      </w:r>
      <w:r w:rsidR="00355CD0" w:rsidRPr="00C513BC">
        <w:rPr>
          <w:sz w:val="26"/>
          <w:szCs w:val="26"/>
        </w:rPr>
        <w:t>преступлений</w:t>
      </w:r>
      <w:r w:rsidR="005B240B" w:rsidRPr="00C513BC">
        <w:rPr>
          <w:sz w:val="26"/>
          <w:szCs w:val="26"/>
        </w:rPr>
        <w:t xml:space="preserve"> (на </w:t>
      </w:r>
      <w:r w:rsidR="00152ACB">
        <w:rPr>
          <w:sz w:val="26"/>
          <w:szCs w:val="26"/>
        </w:rPr>
        <w:t>10,7</w:t>
      </w:r>
      <w:r w:rsidR="00027ED1">
        <w:rPr>
          <w:sz w:val="26"/>
          <w:szCs w:val="26"/>
        </w:rPr>
        <w:t xml:space="preserve">%) и умышленных убийств (на 11,1%). </w:t>
      </w:r>
      <w:r w:rsidR="004573F2" w:rsidRPr="00C513BC">
        <w:rPr>
          <w:sz w:val="26"/>
          <w:szCs w:val="26"/>
        </w:rPr>
        <w:t>В течение 201</w:t>
      </w:r>
      <w:r w:rsidR="00027ED1">
        <w:rPr>
          <w:sz w:val="26"/>
          <w:szCs w:val="26"/>
        </w:rPr>
        <w:t>9</w:t>
      </w:r>
      <w:r w:rsidR="004573F2" w:rsidRPr="00C513BC">
        <w:rPr>
          <w:sz w:val="26"/>
          <w:szCs w:val="26"/>
        </w:rPr>
        <w:t xml:space="preserve"> года Отделом пол</w:t>
      </w:r>
      <w:r w:rsidR="00C513BC">
        <w:rPr>
          <w:sz w:val="26"/>
          <w:szCs w:val="26"/>
        </w:rPr>
        <w:t xml:space="preserve">иции «Советский» УМВД России по </w:t>
      </w:r>
      <w:r w:rsidR="004573F2" w:rsidRPr="00C513BC">
        <w:rPr>
          <w:sz w:val="26"/>
          <w:szCs w:val="26"/>
        </w:rPr>
        <w:t>г. Челябинску</w:t>
      </w:r>
      <w:r w:rsidR="00842767" w:rsidRPr="00C513BC">
        <w:rPr>
          <w:sz w:val="26"/>
          <w:szCs w:val="26"/>
        </w:rPr>
        <w:t xml:space="preserve"> (далее - Отдел полиции)</w:t>
      </w:r>
      <w:r w:rsidR="004573F2" w:rsidRPr="00C513BC">
        <w:rPr>
          <w:sz w:val="26"/>
          <w:szCs w:val="26"/>
        </w:rPr>
        <w:t xml:space="preserve"> проводилась профилактическая работа, которая способствовала сокращению количества преступлений на </w:t>
      </w:r>
      <w:r w:rsidR="00027ED1">
        <w:rPr>
          <w:sz w:val="26"/>
          <w:szCs w:val="26"/>
        </w:rPr>
        <w:t>22,0% умышленного причинения тяжкого вреда здоровью, а также снижению на 27,3% количества бытовых посягательств, совершенных лицами ранее судимыми.</w:t>
      </w:r>
    </w:p>
    <w:p w:rsidR="004573F2" w:rsidRPr="00C513BC" w:rsidRDefault="004573F2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Однако</w:t>
      </w:r>
      <w:r w:rsidR="00D07AFB" w:rsidRPr="00C513BC">
        <w:rPr>
          <w:sz w:val="26"/>
          <w:szCs w:val="26"/>
        </w:rPr>
        <w:t xml:space="preserve"> на </w:t>
      </w:r>
      <w:r w:rsidR="00C05567">
        <w:rPr>
          <w:sz w:val="26"/>
          <w:szCs w:val="26"/>
        </w:rPr>
        <w:t>3,6</w:t>
      </w:r>
      <w:r w:rsidR="00D07AFB" w:rsidRPr="00C513BC">
        <w:rPr>
          <w:sz w:val="26"/>
          <w:szCs w:val="26"/>
        </w:rPr>
        <w:t>%</w:t>
      </w:r>
      <w:r w:rsidR="00C513BC">
        <w:rPr>
          <w:sz w:val="26"/>
          <w:szCs w:val="26"/>
        </w:rPr>
        <w:t xml:space="preserve"> </w:t>
      </w:r>
      <w:r w:rsidR="00D07AFB" w:rsidRPr="00C513BC">
        <w:rPr>
          <w:sz w:val="26"/>
          <w:szCs w:val="26"/>
        </w:rPr>
        <w:t xml:space="preserve">(до </w:t>
      </w:r>
      <w:r w:rsidR="00C05567">
        <w:rPr>
          <w:sz w:val="26"/>
          <w:szCs w:val="26"/>
        </w:rPr>
        <w:t>2216</w:t>
      </w:r>
      <w:r w:rsidR="00D07AFB" w:rsidRPr="00C513BC">
        <w:rPr>
          <w:sz w:val="26"/>
          <w:szCs w:val="26"/>
        </w:rPr>
        <w:t xml:space="preserve">) </w:t>
      </w:r>
      <w:r w:rsidRPr="00C513BC">
        <w:rPr>
          <w:sz w:val="26"/>
          <w:szCs w:val="26"/>
        </w:rPr>
        <w:t>зарегистрирован рост преступлений против собственности</w:t>
      </w:r>
      <w:r w:rsidR="00C513BC">
        <w:rPr>
          <w:sz w:val="26"/>
          <w:szCs w:val="26"/>
        </w:rPr>
        <w:t>,</w:t>
      </w:r>
      <w:r w:rsidR="00D07AFB" w:rsidRPr="00C513BC">
        <w:rPr>
          <w:sz w:val="26"/>
          <w:szCs w:val="26"/>
        </w:rPr>
        <w:t xml:space="preserve"> совершенных на территории района, в том числе краж (на </w:t>
      </w:r>
      <w:r w:rsidR="00C05567">
        <w:rPr>
          <w:sz w:val="26"/>
          <w:szCs w:val="26"/>
        </w:rPr>
        <w:t>11,2</w:t>
      </w:r>
      <w:r w:rsidR="00D07AFB" w:rsidRPr="00C513BC">
        <w:rPr>
          <w:sz w:val="26"/>
          <w:szCs w:val="26"/>
        </w:rPr>
        <w:t xml:space="preserve">%), </w:t>
      </w:r>
      <w:r w:rsidR="00C05567">
        <w:rPr>
          <w:sz w:val="26"/>
          <w:szCs w:val="26"/>
        </w:rPr>
        <w:t>грабежей (на 37,7%).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 xml:space="preserve">Обеспечена охрана общественного порядка при проведении </w:t>
      </w:r>
      <w:r w:rsidR="00C513BC">
        <w:rPr>
          <w:sz w:val="26"/>
          <w:szCs w:val="26"/>
        </w:rPr>
        <w:t xml:space="preserve">                               </w:t>
      </w:r>
      <w:r w:rsidR="00C05567">
        <w:rPr>
          <w:sz w:val="26"/>
          <w:szCs w:val="26"/>
        </w:rPr>
        <w:t>551</w:t>
      </w:r>
      <w:r w:rsidRPr="00C513BC">
        <w:rPr>
          <w:sz w:val="26"/>
          <w:szCs w:val="26"/>
        </w:rPr>
        <w:t xml:space="preserve"> общественно-политических, спортивных и культурно-массовых мероприятий, на которых присутствовало более </w:t>
      </w:r>
      <w:r w:rsidR="00C05567">
        <w:rPr>
          <w:sz w:val="26"/>
          <w:szCs w:val="26"/>
        </w:rPr>
        <w:t>340</w:t>
      </w:r>
      <w:r w:rsidRPr="00C513BC">
        <w:rPr>
          <w:sz w:val="26"/>
          <w:szCs w:val="26"/>
        </w:rPr>
        <w:t xml:space="preserve"> тыс</w:t>
      </w:r>
      <w:r w:rsidR="00A7446F" w:rsidRPr="00C513BC">
        <w:rPr>
          <w:sz w:val="26"/>
          <w:szCs w:val="26"/>
        </w:rPr>
        <w:t>яч</w:t>
      </w:r>
      <w:r w:rsidRPr="00C513BC">
        <w:rPr>
          <w:sz w:val="26"/>
          <w:szCs w:val="26"/>
        </w:rPr>
        <w:t xml:space="preserve"> жителей города и его гостей, задействовано более </w:t>
      </w:r>
      <w:r w:rsidR="00C05567">
        <w:rPr>
          <w:sz w:val="26"/>
          <w:szCs w:val="26"/>
        </w:rPr>
        <w:t xml:space="preserve">5,0 </w:t>
      </w:r>
      <w:r w:rsidR="00D07AFB" w:rsidRPr="00C513BC">
        <w:rPr>
          <w:sz w:val="26"/>
          <w:szCs w:val="26"/>
        </w:rPr>
        <w:t xml:space="preserve">тысяч </w:t>
      </w:r>
      <w:r w:rsidRPr="00C513BC">
        <w:rPr>
          <w:sz w:val="26"/>
          <w:szCs w:val="26"/>
        </w:rPr>
        <w:t xml:space="preserve">сотрудников полиции. </w:t>
      </w:r>
      <w:r w:rsidR="00D07AFB" w:rsidRPr="00C513BC">
        <w:rPr>
          <w:sz w:val="26"/>
          <w:szCs w:val="26"/>
        </w:rPr>
        <w:t xml:space="preserve">В </w:t>
      </w:r>
      <w:r w:rsidRPr="00C513BC">
        <w:rPr>
          <w:sz w:val="26"/>
          <w:szCs w:val="26"/>
        </w:rPr>
        <w:t xml:space="preserve">ходе мероприятий проявлений </w:t>
      </w:r>
      <w:r w:rsidR="00D07AFB" w:rsidRPr="00C513BC">
        <w:rPr>
          <w:sz w:val="26"/>
          <w:szCs w:val="26"/>
        </w:rPr>
        <w:t xml:space="preserve">фактов </w:t>
      </w:r>
      <w:r w:rsidRPr="00C513BC">
        <w:rPr>
          <w:sz w:val="26"/>
          <w:szCs w:val="26"/>
        </w:rPr>
        <w:t>грубого нарушения общественного порядка не допущено.</w:t>
      </w:r>
    </w:p>
    <w:p w:rsidR="00FB44D2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lastRenderedPageBreak/>
        <w:t>В результате принятых мер по предупреждению незаконных публичных акций, профилактике межнациональных конфликтов и проявлений экстремизма</w:t>
      </w:r>
      <w:r w:rsidR="00FB44D2" w:rsidRPr="00C513BC">
        <w:rPr>
          <w:sz w:val="26"/>
          <w:szCs w:val="26"/>
        </w:rPr>
        <w:t xml:space="preserve"> </w:t>
      </w:r>
      <w:r w:rsidR="00C05567">
        <w:rPr>
          <w:sz w:val="26"/>
          <w:szCs w:val="26"/>
        </w:rPr>
        <w:t>в 2019 году пресечено 1 преступление</w:t>
      </w:r>
      <w:r w:rsidR="000405D5">
        <w:rPr>
          <w:sz w:val="26"/>
          <w:szCs w:val="26"/>
        </w:rPr>
        <w:t xml:space="preserve"> экстремистской направленности</w:t>
      </w:r>
      <w:r w:rsidR="00C05567">
        <w:rPr>
          <w:sz w:val="26"/>
          <w:szCs w:val="26"/>
        </w:rPr>
        <w:t>.</w:t>
      </w:r>
    </w:p>
    <w:p w:rsidR="00E72B68" w:rsidRPr="00C513BC" w:rsidRDefault="003A4DD9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П</w:t>
      </w:r>
      <w:r w:rsidR="00E72B68" w:rsidRPr="00C513BC">
        <w:rPr>
          <w:sz w:val="26"/>
          <w:szCs w:val="26"/>
        </w:rPr>
        <w:t xml:space="preserve">овышенное внимание уделяется </w:t>
      </w:r>
      <w:r w:rsidR="00A7446F" w:rsidRPr="00C513BC">
        <w:rPr>
          <w:sz w:val="26"/>
          <w:szCs w:val="26"/>
        </w:rPr>
        <w:t xml:space="preserve">обеспечению </w:t>
      </w:r>
      <w:r w:rsidR="00E72B68" w:rsidRPr="00C513BC">
        <w:rPr>
          <w:sz w:val="26"/>
          <w:szCs w:val="26"/>
        </w:rPr>
        <w:t>экономической безопасности, где приоритетами остаются выявление организованных преступных групп, вторгающихся в экономическую сферу деятельности государства и борьба с коррупцией, от успехов которой зависит стабильность многих социальных явлений.</w:t>
      </w:r>
    </w:p>
    <w:p w:rsidR="00FC7C54" w:rsidRPr="00C513BC" w:rsidRDefault="00FC7C54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201</w:t>
      </w:r>
      <w:r w:rsidR="00C05567">
        <w:rPr>
          <w:sz w:val="26"/>
          <w:szCs w:val="26"/>
        </w:rPr>
        <w:t>9</w:t>
      </w:r>
      <w:r w:rsidRPr="00C513BC">
        <w:rPr>
          <w:sz w:val="26"/>
          <w:szCs w:val="26"/>
        </w:rPr>
        <w:t xml:space="preserve"> году Отделом полиции</w:t>
      </w:r>
      <w:r w:rsidR="0075142E" w:rsidRPr="00C513BC">
        <w:rPr>
          <w:sz w:val="26"/>
          <w:szCs w:val="26"/>
        </w:rPr>
        <w:t xml:space="preserve"> </w:t>
      </w:r>
      <w:proofErr w:type="spellStart"/>
      <w:r w:rsidR="00C05567">
        <w:rPr>
          <w:sz w:val="26"/>
          <w:szCs w:val="26"/>
        </w:rPr>
        <w:t>задокументировано</w:t>
      </w:r>
      <w:proofErr w:type="spellEnd"/>
      <w:r w:rsidR="00C05567">
        <w:rPr>
          <w:sz w:val="26"/>
          <w:szCs w:val="26"/>
        </w:rPr>
        <w:t xml:space="preserve"> 14 преступлений коррупционной направленности (2018 год – 27), раскрыто – 18 (2018 год – 47). На 45,5% </w:t>
      </w:r>
      <w:r w:rsidR="007273A2">
        <w:rPr>
          <w:sz w:val="26"/>
          <w:szCs w:val="26"/>
        </w:rPr>
        <w:t>возросло</w:t>
      </w:r>
      <w:r w:rsidR="00C05567">
        <w:rPr>
          <w:sz w:val="26"/>
          <w:szCs w:val="26"/>
        </w:rPr>
        <w:t xml:space="preserve"> количество налоговых</w:t>
      </w:r>
      <w:r w:rsidR="007273A2">
        <w:rPr>
          <w:sz w:val="26"/>
          <w:szCs w:val="26"/>
        </w:rPr>
        <w:t xml:space="preserve"> преступлений – 11 (2018 год – 6). Раскрыто – 10 (2018 год – 5). В 2019 году выявлено три факта дачи взятки и один факт получения взятки. Сократилось число преступлений экономической направленности.</w:t>
      </w:r>
    </w:p>
    <w:p w:rsidR="003A4DD9" w:rsidRPr="00C513BC" w:rsidRDefault="0059015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На постоянном контроле находится деятельность по пресечению незаконного оборота алкогольной и спиртосодержащей продукции. В 201</w:t>
      </w:r>
      <w:r w:rsidR="007273A2">
        <w:rPr>
          <w:sz w:val="26"/>
          <w:szCs w:val="26"/>
        </w:rPr>
        <w:t>9</w:t>
      </w:r>
      <w:r w:rsidRPr="00C513BC">
        <w:rPr>
          <w:sz w:val="26"/>
          <w:szCs w:val="26"/>
        </w:rPr>
        <w:t xml:space="preserve"> году возбуждено </w:t>
      </w:r>
      <w:r w:rsidR="007273A2">
        <w:rPr>
          <w:sz w:val="26"/>
          <w:szCs w:val="26"/>
        </w:rPr>
        <w:t>12</w:t>
      </w:r>
      <w:r w:rsidRPr="00C513BC">
        <w:rPr>
          <w:sz w:val="26"/>
          <w:szCs w:val="26"/>
        </w:rPr>
        <w:t xml:space="preserve"> уголовных дел</w:t>
      </w:r>
      <w:r w:rsidR="007273A2">
        <w:rPr>
          <w:sz w:val="26"/>
          <w:szCs w:val="26"/>
        </w:rPr>
        <w:t xml:space="preserve"> (2018 год - 24).</w:t>
      </w:r>
      <w:r w:rsidRPr="00C513BC">
        <w:rPr>
          <w:sz w:val="26"/>
          <w:szCs w:val="26"/>
        </w:rPr>
        <w:t xml:space="preserve"> 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На состояние криминальной ситуации и на уровень преступности против личности и собственности, крайне негативное влияние оказывает возрастающий уровень наркотизации населения.</w:t>
      </w:r>
    </w:p>
    <w:p w:rsidR="00E72B68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В 201</w:t>
      </w:r>
      <w:r w:rsidR="007273A2">
        <w:rPr>
          <w:sz w:val="26"/>
          <w:szCs w:val="26"/>
        </w:rPr>
        <w:t>9</w:t>
      </w:r>
      <w:r w:rsidRPr="00C513BC">
        <w:rPr>
          <w:sz w:val="26"/>
          <w:szCs w:val="26"/>
        </w:rPr>
        <w:t xml:space="preserve"> году на территории района зарегистрировано </w:t>
      </w:r>
      <w:r w:rsidR="007273A2">
        <w:rPr>
          <w:sz w:val="26"/>
          <w:szCs w:val="26"/>
        </w:rPr>
        <w:t>345</w:t>
      </w:r>
      <w:r w:rsidR="00130354" w:rsidRPr="00C513BC">
        <w:rPr>
          <w:sz w:val="26"/>
          <w:szCs w:val="26"/>
        </w:rPr>
        <w:t xml:space="preserve"> (снижение на </w:t>
      </w:r>
      <w:r w:rsidR="007273A2">
        <w:rPr>
          <w:sz w:val="26"/>
          <w:szCs w:val="26"/>
        </w:rPr>
        <w:t>7,5%</w:t>
      </w:r>
      <w:r w:rsidR="00130354" w:rsidRPr="00C513BC">
        <w:rPr>
          <w:sz w:val="26"/>
          <w:szCs w:val="26"/>
        </w:rPr>
        <w:t>)</w:t>
      </w:r>
      <w:r w:rsidRPr="00C513BC">
        <w:rPr>
          <w:sz w:val="26"/>
          <w:szCs w:val="26"/>
        </w:rPr>
        <w:t xml:space="preserve"> преступлени</w:t>
      </w:r>
      <w:r w:rsidR="007273A2">
        <w:rPr>
          <w:sz w:val="26"/>
          <w:szCs w:val="26"/>
        </w:rPr>
        <w:t>й</w:t>
      </w:r>
      <w:r w:rsidRPr="00C513BC">
        <w:rPr>
          <w:sz w:val="26"/>
          <w:szCs w:val="26"/>
        </w:rPr>
        <w:t>, связанн</w:t>
      </w:r>
      <w:r w:rsidR="00130354" w:rsidRPr="00C513BC">
        <w:rPr>
          <w:sz w:val="26"/>
          <w:szCs w:val="26"/>
        </w:rPr>
        <w:t>ых с незаконным оборотом наркотиков</w:t>
      </w:r>
      <w:r w:rsidRPr="00C513BC">
        <w:rPr>
          <w:sz w:val="26"/>
          <w:szCs w:val="26"/>
        </w:rPr>
        <w:t>, в том числе связанных со сбытом наркотических средств</w:t>
      </w:r>
      <w:r w:rsidR="00130354" w:rsidRPr="00C513BC">
        <w:rPr>
          <w:sz w:val="26"/>
          <w:szCs w:val="26"/>
        </w:rPr>
        <w:t xml:space="preserve"> и психотропных веществ - </w:t>
      </w:r>
      <w:r w:rsidR="007273A2">
        <w:rPr>
          <w:sz w:val="26"/>
          <w:szCs w:val="26"/>
        </w:rPr>
        <w:t>279</w:t>
      </w:r>
      <w:r w:rsidR="00130354" w:rsidRPr="00C513BC">
        <w:rPr>
          <w:sz w:val="26"/>
          <w:szCs w:val="26"/>
        </w:rPr>
        <w:t xml:space="preserve"> (</w:t>
      </w:r>
      <w:r w:rsidR="007273A2">
        <w:rPr>
          <w:sz w:val="26"/>
          <w:szCs w:val="26"/>
        </w:rPr>
        <w:t xml:space="preserve">увеличение </w:t>
      </w:r>
      <w:r w:rsidR="00130354" w:rsidRPr="00C513BC">
        <w:rPr>
          <w:sz w:val="26"/>
          <w:szCs w:val="26"/>
        </w:rPr>
        <w:t xml:space="preserve">на </w:t>
      </w:r>
      <w:r w:rsidR="007273A2">
        <w:rPr>
          <w:sz w:val="26"/>
          <w:szCs w:val="26"/>
        </w:rPr>
        <w:t>2,2</w:t>
      </w:r>
      <w:r w:rsidR="00130354" w:rsidRPr="00C513BC">
        <w:rPr>
          <w:sz w:val="26"/>
          <w:szCs w:val="26"/>
        </w:rPr>
        <w:t>%)</w:t>
      </w:r>
      <w:r w:rsidR="000405D5">
        <w:rPr>
          <w:sz w:val="26"/>
          <w:szCs w:val="26"/>
        </w:rPr>
        <w:t>.</w:t>
      </w:r>
      <w:r w:rsidR="00130354" w:rsidRPr="00C513BC">
        <w:rPr>
          <w:sz w:val="26"/>
          <w:szCs w:val="26"/>
        </w:rPr>
        <w:t xml:space="preserve"> Э</w:t>
      </w:r>
      <w:r w:rsidRPr="00C513BC">
        <w:rPr>
          <w:sz w:val="26"/>
          <w:szCs w:val="26"/>
        </w:rPr>
        <w:t>ффективность работы по раскрытию преступлений в сфере незаконного оборота наркоти</w:t>
      </w:r>
      <w:r w:rsidR="00A56BED" w:rsidRPr="00C513BC">
        <w:rPr>
          <w:sz w:val="26"/>
          <w:szCs w:val="26"/>
        </w:rPr>
        <w:t xml:space="preserve">ческих средств </w:t>
      </w:r>
      <w:r w:rsidRPr="00C513BC">
        <w:rPr>
          <w:sz w:val="26"/>
          <w:szCs w:val="26"/>
        </w:rPr>
        <w:t xml:space="preserve">составила </w:t>
      </w:r>
      <w:r w:rsidR="000405D5">
        <w:rPr>
          <w:sz w:val="26"/>
          <w:szCs w:val="26"/>
        </w:rPr>
        <w:t>61,2</w:t>
      </w:r>
      <w:r w:rsidRPr="00C513BC">
        <w:rPr>
          <w:sz w:val="26"/>
          <w:szCs w:val="26"/>
        </w:rPr>
        <w:t>%</w:t>
      </w:r>
      <w:r w:rsidR="00130354" w:rsidRPr="00C513BC">
        <w:rPr>
          <w:sz w:val="26"/>
          <w:szCs w:val="26"/>
        </w:rPr>
        <w:t xml:space="preserve"> (</w:t>
      </w:r>
      <w:r w:rsidR="000405D5">
        <w:rPr>
          <w:sz w:val="26"/>
          <w:szCs w:val="26"/>
        </w:rPr>
        <w:t xml:space="preserve">снижение </w:t>
      </w:r>
      <w:r w:rsidR="00130354" w:rsidRPr="00C513BC">
        <w:rPr>
          <w:sz w:val="26"/>
          <w:szCs w:val="26"/>
        </w:rPr>
        <w:t xml:space="preserve">на </w:t>
      </w:r>
      <w:r w:rsidR="000405D5">
        <w:rPr>
          <w:sz w:val="26"/>
          <w:szCs w:val="26"/>
        </w:rPr>
        <w:t>3,8</w:t>
      </w:r>
      <w:r w:rsidR="00130354" w:rsidRPr="00C513BC">
        <w:rPr>
          <w:sz w:val="26"/>
          <w:szCs w:val="26"/>
        </w:rPr>
        <w:t>%)</w:t>
      </w:r>
      <w:r w:rsidRPr="00C513BC">
        <w:rPr>
          <w:sz w:val="26"/>
          <w:szCs w:val="26"/>
        </w:rPr>
        <w:t>.</w:t>
      </w:r>
      <w:r w:rsidR="000405D5">
        <w:rPr>
          <w:sz w:val="26"/>
          <w:szCs w:val="26"/>
        </w:rPr>
        <w:t xml:space="preserve"> В течение года из незаконного оборота изъято 5002 грамм наркотических средств (2018 год – 5210 грамм).</w:t>
      </w:r>
    </w:p>
    <w:p w:rsidR="00A56BED" w:rsidRPr="00C513BC" w:rsidRDefault="00E72B68" w:rsidP="00A239FB">
      <w:pPr>
        <w:ind w:firstLine="709"/>
        <w:jc w:val="both"/>
        <w:rPr>
          <w:sz w:val="26"/>
          <w:szCs w:val="26"/>
        </w:rPr>
      </w:pPr>
      <w:r w:rsidRPr="00C513BC">
        <w:rPr>
          <w:sz w:val="26"/>
          <w:szCs w:val="26"/>
        </w:rPr>
        <w:t>Реализация комплекса профилактических мероприятий позволила стабилизировать оперативную обстановку в обще</w:t>
      </w:r>
      <w:r w:rsidR="00130354" w:rsidRPr="00C513BC">
        <w:rPr>
          <w:sz w:val="26"/>
          <w:szCs w:val="26"/>
        </w:rPr>
        <w:t xml:space="preserve">ственных местах. Так, по итогам </w:t>
      </w:r>
      <w:r w:rsidR="00A56BED" w:rsidRPr="00C513BC">
        <w:rPr>
          <w:sz w:val="26"/>
          <w:szCs w:val="26"/>
        </w:rPr>
        <w:t>201</w:t>
      </w:r>
      <w:r w:rsidR="000405D5">
        <w:rPr>
          <w:sz w:val="26"/>
          <w:szCs w:val="26"/>
        </w:rPr>
        <w:t>9</w:t>
      </w:r>
      <w:r w:rsidR="00A56BED" w:rsidRPr="00C513BC">
        <w:rPr>
          <w:sz w:val="26"/>
          <w:szCs w:val="26"/>
        </w:rPr>
        <w:t xml:space="preserve"> года</w:t>
      </w:r>
      <w:r w:rsidRPr="00C513BC">
        <w:rPr>
          <w:sz w:val="26"/>
          <w:szCs w:val="26"/>
        </w:rPr>
        <w:t xml:space="preserve"> в общественных местах Советского района уровень преступности </w:t>
      </w:r>
      <w:r w:rsidR="00A56BED" w:rsidRPr="00C513BC">
        <w:rPr>
          <w:sz w:val="26"/>
          <w:szCs w:val="26"/>
        </w:rPr>
        <w:t>снизился</w:t>
      </w:r>
      <w:r w:rsidRPr="00C513BC">
        <w:rPr>
          <w:sz w:val="26"/>
          <w:szCs w:val="26"/>
        </w:rPr>
        <w:t xml:space="preserve"> на </w:t>
      </w:r>
      <w:r w:rsidR="000405D5">
        <w:rPr>
          <w:sz w:val="26"/>
          <w:szCs w:val="26"/>
        </w:rPr>
        <w:t>6,4</w:t>
      </w:r>
      <w:r w:rsidRPr="00C513BC">
        <w:rPr>
          <w:sz w:val="26"/>
          <w:szCs w:val="26"/>
        </w:rPr>
        <w:t xml:space="preserve">% (до </w:t>
      </w:r>
      <w:r w:rsidR="000405D5">
        <w:rPr>
          <w:sz w:val="26"/>
          <w:szCs w:val="26"/>
        </w:rPr>
        <w:t>1598</w:t>
      </w:r>
      <w:r w:rsidRPr="00C513BC">
        <w:rPr>
          <w:sz w:val="26"/>
          <w:szCs w:val="26"/>
        </w:rPr>
        <w:t xml:space="preserve"> случаев). </w:t>
      </w:r>
    </w:p>
    <w:p w:rsidR="00A26E64" w:rsidRDefault="00A26E64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DA4A79" w:rsidRDefault="00DA4A79" w:rsidP="00E4450E">
      <w:pPr>
        <w:ind w:firstLine="709"/>
        <w:jc w:val="center"/>
        <w:rPr>
          <w:b/>
        </w:rPr>
      </w:pPr>
    </w:p>
    <w:p w:rsid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t>Количество зарегистрированных преступлений в Отделе полиции</w:t>
      </w:r>
    </w:p>
    <w:p w:rsidR="00E4450E" w:rsidRPr="00E4450E" w:rsidRDefault="00E4450E" w:rsidP="00E4450E">
      <w:pPr>
        <w:ind w:firstLine="709"/>
        <w:jc w:val="center"/>
        <w:rPr>
          <w:b/>
        </w:rPr>
      </w:pPr>
      <w:r w:rsidRPr="00E4450E">
        <w:rPr>
          <w:b/>
        </w:rPr>
        <w:t>за 201</w:t>
      </w:r>
      <w:r w:rsidR="00B141EE">
        <w:rPr>
          <w:b/>
        </w:rPr>
        <w:t>8</w:t>
      </w:r>
      <w:r w:rsidRPr="00E4450E">
        <w:rPr>
          <w:b/>
        </w:rPr>
        <w:t>-201</w:t>
      </w:r>
      <w:r w:rsidR="00B141EE">
        <w:rPr>
          <w:b/>
        </w:rPr>
        <w:t>9</w:t>
      </w:r>
      <w:r w:rsidRPr="00E4450E">
        <w:rPr>
          <w:b/>
        </w:rPr>
        <w:t xml:space="preserve"> годы</w:t>
      </w:r>
    </w:p>
    <w:p w:rsidR="00E4450E" w:rsidRDefault="0081523F" w:rsidP="00E72B68">
      <w:pPr>
        <w:ind w:firstLine="709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bookmarkEnd w:id="0"/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Влиять на стабилизацию криминальной обстановки на территории района возможно лишь при скоординированных совместных усилиях органов полиции, местного самоуправления и общественных организаций в осуществлении мер профилактического характера, направленных на борьбу с преступностью.</w:t>
      </w:r>
    </w:p>
    <w:p w:rsidR="006A203A" w:rsidRDefault="00EB143D" w:rsidP="006A203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Советском районе осуществляют деятельность:</w:t>
      </w:r>
      <w:r w:rsidR="006A203A">
        <w:rPr>
          <w:sz w:val="26"/>
          <w:szCs w:val="26"/>
        </w:rPr>
        <w:t xml:space="preserve"> </w:t>
      </w:r>
    </w:p>
    <w:p w:rsidR="002353A7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межведомственная комиссия по вопросам проявлений экстремизма на территории района. Решения комиссии размещены на официальном сайте в сети Интернет. В целях укрепления стабильности и согласия в обществе, недопущения нарушений жителями района общественного порядка и формирования толерантного сознания и национальной терпимости </w:t>
      </w:r>
      <w:r w:rsidRPr="002353A7">
        <w:rPr>
          <w:sz w:val="26"/>
          <w:szCs w:val="26"/>
        </w:rPr>
        <w:t>в 201</w:t>
      </w:r>
      <w:r w:rsidR="002353A7" w:rsidRPr="002353A7">
        <w:rPr>
          <w:sz w:val="26"/>
          <w:szCs w:val="26"/>
        </w:rPr>
        <w:t>9</w:t>
      </w:r>
      <w:r w:rsidRPr="002353A7">
        <w:rPr>
          <w:sz w:val="26"/>
          <w:szCs w:val="26"/>
        </w:rPr>
        <w:t xml:space="preserve"> году организовано более 50 мероприятий</w:t>
      </w:r>
      <w:r>
        <w:rPr>
          <w:sz w:val="26"/>
          <w:szCs w:val="26"/>
        </w:rPr>
        <w:t xml:space="preserve"> по профи</w:t>
      </w:r>
      <w:r w:rsidR="006A203A">
        <w:rPr>
          <w:sz w:val="26"/>
          <w:szCs w:val="26"/>
        </w:rPr>
        <w:t xml:space="preserve">лактике проявлений экстремизма.                                   </w:t>
      </w:r>
      <w:r w:rsidR="002353A7">
        <w:rPr>
          <w:sz w:val="26"/>
          <w:szCs w:val="26"/>
        </w:rPr>
        <w:t xml:space="preserve">В </w:t>
      </w:r>
      <w:r w:rsidR="002353A7" w:rsidRPr="002334D7">
        <w:rPr>
          <w:sz w:val="26"/>
          <w:szCs w:val="26"/>
        </w:rPr>
        <w:t>общеобразовательных организациях района</w:t>
      </w:r>
      <w:r w:rsidR="002353A7">
        <w:rPr>
          <w:sz w:val="26"/>
          <w:szCs w:val="26"/>
        </w:rPr>
        <w:t xml:space="preserve"> в течение года проведены мероприятия, направленные </w:t>
      </w:r>
      <w:r w:rsidR="002353A7" w:rsidRPr="002334D7">
        <w:rPr>
          <w:sz w:val="26"/>
          <w:szCs w:val="26"/>
        </w:rPr>
        <w:t>на профилактику экстремизма</w:t>
      </w:r>
      <w:r w:rsidR="002353A7">
        <w:rPr>
          <w:sz w:val="26"/>
          <w:szCs w:val="26"/>
        </w:rPr>
        <w:t xml:space="preserve">: </w:t>
      </w:r>
      <w:r w:rsidR="002353A7" w:rsidRPr="002334D7">
        <w:rPr>
          <w:sz w:val="26"/>
          <w:szCs w:val="26"/>
        </w:rPr>
        <w:t>беседы на темы «Опасность экстремизма для детей и государства», «Что такое экстремизм? Угрозы в Интернет», просмотр фильма под названием «Профилактика экстремизма», круглые столы на тему: «Экстремизм в молодежной среде», «Личность подростка и его социальные связи».</w:t>
      </w:r>
      <w:r w:rsidR="006A203A">
        <w:rPr>
          <w:sz w:val="26"/>
          <w:szCs w:val="26"/>
        </w:rPr>
        <w:t xml:space="preserve"> Приняли участие более 9 тыс. учащихся и родителей;</w:t>
      </w:r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межведомственная комиссия по профилактике наркомании на территории Советского района. Ежеквартально на заседаниях рассматриваются вопросы о системе мер предупреждения наркомании среди обучающихся в образовательных учреждениях высшего и профессионального образования, расположенных на территории района;</w:t>
      </w:r>
    </w:p>
    <w:p w:rsidR="00EB143D" w:rsidRDefault="00EB143D" w:rsidP="00EB143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межведомственная комиссия по профилактике правонарушений на территории района. На заседаниях обсуждаются вопросы о состоянии преступности на территории района и меры по повышению эффективности проводимых мероприятий, направленных на профилактику правонарушений и преступлений;</w:t>
      </w:r>
    </w:p>
    <w:p w:rsidR="00A239FB" w:rsidRDefault="00EB143D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комиссия по противодействию коррупции на территории Советского района. Она создана для определения приоритетных направлений в сфере борьбы с коррупцией и создания эффективной системы противодействия коррупции на территории района. Заседания проводятся в соответствии с планом работы. В 2019 году проведено 4 заседания, на которых рассмотрено 20 вопросов.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A239FB" w:rsidRDefault="00621B7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35391">
        <w:rPr>
          <w:b/>
          <w:sz w:val="26"/>
          <w:szCs w:val="26"/>
        </w:rPr>
        <w:t>Взаимодействие с общественными организациями</w:t>
      </w:r>
    </w:p>
    <w:p w:rsidR="00A239FB" w:rsidRDefault="00A239FB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FC57FA" w:rsidRDefault="00621B79" w:rsidP="00A239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71E37">
        <w:rPr>
          <w:sz w:val="26"/>
          <w:szCs w:val="26"/>
        </w:rPr>
        <w:t>В 201</w:t>
      </w:r>
      <w:r w:rsidR="00FC57FA">
        <w:rPr>
          <w:sz w:val="26"/>
          <w:szCs w:val="26"/>
        </w:rPr>
        <w:t>9</w:t>
      </w:r>
      <w:r w:rsidRPr="00371E37">
        <w:rPr>
          <w:sz w:val="26"/>
          <w:szCs w:val="26"/>
        </w:rPr>
        <w:t xml:space="preserve"> году администраци</w:t>
      </w:r>
      <w:r w:rsidR="00371E37">
        <w:rPr>
          <w:sz w:val="26"/>
          <w:szCs w:val="26"/>
        </w:rPr>
        <w:t>я</w:t>
      </w:r>
      <w:r w:rsidRPr="00371E37">
        <w:rPr>
          <w:sz w:val="26"/>
          <w:szCs w:val="26"/>
        </w:rPr>
        <w:t xml:space="preserve"> Советского района активно взаимодействовал</w:t>
      </w:r>
      <w:r w:rsidR="00371E37">
        <w:rPr>
          <w:sz w:val="26"/>
          <w:szCs w:val="26"/>
        </w:rPr>
        <w:t>а</w:t>
      </w:r>
      <w:r w:rsidRPr="00371E37">
        <w:rPr>
          <w:sz w:val="26"/>
          <w:szCs w:val="26"/>
        </w:rPr>
        <w:t xml:space="preserve"> с </w:t>
      </w:r>
      <w:r w:rsidR="00371E37" w:rsidRPr="00371E37">
        <w:rPr>
          <w:rStyle w:val="extended-textfull"/>
          <w:bCs/>
          <w:sz w:val="26"/>
          <w:szCs w:val="26"/>
        </w:rPr>
        <w:t>Комитет</w:t>
      </w:r>
      <w:r w:rsidR="00371E37">
        <w:rPr>
          <w:rStyle w:val="extended-textfull"/>
          <w:bCs/>
          <w:sz w:val="26"/>
          <w:szCs w:val="26"/>
        </w:rPr>
        <w:t>ами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территориального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общественного</w:t>
      </w:r>
      <w:r w:rsidR="00371E37" w:rsidRPr="00371E37">
        <w:rPr>
          <w:rStyle w:val="extended-textfull"/>
          <w:sz w:val="26"/>
          <w:szCs w:val="26"/>
        </w:rPr>
        <w:t xml:space="preserve"> </w:t>
      </w:r>
      <w:r w:rsidR="00371E37" w:rsidRPr="00371E37">
        <w:rPr>
          <w:rStyle w:val="extended-textfull"/>
          <w:bCs/>
          <w:sz w:val="26"/>
          <w:szCs w:val="26"/>
        </w:rPr>
        <w:t>самоуправления</w:t>
      </w:r>
      <w:r w:rsidR="00371E37">
        <w:rPr>
          <w:rStyle w:val="extended-textfull"/>
          <w:bCs/>
          <w:sz w:val="26"/>
          <w:szCs w:val="26"/>
        </w:rPr>
        <w:t xml:space="preserve"> </w:t>
      </w:r>
      <w:r w:rsidRPr="00371E37">
        <w:rPr>
          <w:sz w:val="26"/>
          <w:szCs w:val="26"/>
        </w:rPr>
        <w:t xml:space="preserve">(далее - </w:t>
      </w:r>
      <w:r w:rsidR="00371E37">
        <w:rPr>
          <w:sz w:val="26"/>
          <w:szCs w:val="26"/>
        </w:rPr>
        <w:t>К</w:t>
      </w:r>
      <w:r w:rsidRPr="00371E37">
        <w:rPr>
          <w:sz w:val="26"/>
          <w:szCs w:val="26"/>
        </w:rPr>
        <w:t>ТОС) в части подготовки и проведении собраний, городских и районных конкурсов, мероприятий, формирующих благоприятный имидж района: городская выставк</w:t>
      </w:r>
      <w:r w:rsidR="00371E37">
        <w:rPr>
          <w:sz w:val="26"/>
          <w:szCs w:val="26"/>
        </w:rPr>
        <w:t>а цветов и плодов, Общественно-</w:t>
      </w:r>
      <w:r w:rsidRPr="00371E37">
        <w:rPr>
          <w:sz w:val="26"/>
          <w:szCs w:val="26"/>
        </w:rPr>
        <w:t xml:space="preserve">политический вернисаж и другие. </w:t>
      </w:r>
    </w:p>
    <w:p w:rsidR="00AB2249" w:rsidRDefault="009F673C" w:rsidP="00AB224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71E37">
        <w:rPr>
          <w:sz w:val="26"/>
          <w:szCs w:val="26"/>
        </w:rPr>
        <w:t xml:space="preserve">В проведении мероприятий, городских и районных конкурсов </w:t>
      </w:r>
      <w:r w:rsidR="00F66248" w:rsidRPr="00371E37">
        <w:rPr>
          <w:sz w:val="26"/>
          <w:szCs w:val="26"/>
        </w:rPr>
        <w:t>осуществл</w:t>
      </w:r>
      <w:r w:rsidR="001B3FB8">
        <w:rPr>
          <w:sz w:val="26"/>
          <w:szCs w:val="26"/>
        </w:rPr>
        <w:t>ялось</w:t>
      </w:r>
      <w:r w:rsidR="00F66248" w:rsidRPr="00371E37">
        <w:rPr>
          <w:sz w:val="26"/>
          <w:szCs w:val="26"/>
        </w:rPr>
        <w:t xml:space="preserve"> сотрудничество с общественными организациями, </w:t>
      </w:r>
      <w:r w:rsidR="00F66248" w:rsidRPr="001B3FB8">
        <w:rPr>
          <w:sz w:val="26"/>
          <w:szCs w:val="26"/>
        </w:rPr>
        <w:t>как</w:t>
      </w:r>
      <w:r w:rsidR="001B3FB8" w:rsidRPr="001B3FB8">
        <w:rPr>
          <w:rStyle w:val="10"/>
          <w:bCs w:val="0"/>
          <w:sz w:val="26"/>
          <w:szCs w:val="26"/>
        </w:rPr>
        <w:t xml:space="preserve"> </w:t>
      </w:r>
      <w:r w:rsidR="001B3FB8" w:rsidRPr="001B3FB8">
        <w:rPr>
          <w:rStyle w:val="extended-textfull"/>
          <w:bCs/>
          <w:sz w:val="26"/>
          <w:szCs w:val="26"/>
        </w:rPr>
        <w:t>Совет</w:t>
      </w:r>
      <w:r w:rsidR="001B3FB8" w:rsidRPr="001B3FB8">
        <w:rPr>
          <w:rStyle w:val="extended-textfull"/>
          <w:sz w:val="26"/>
          <w:szCs w:val="26"/>
        </w:rPr>
        <w:t xml:space="preserve"> </w:t>
      </w:r>
      <w:r w:rsidR="001B3FB8" w:rsidRPr="001B3FB8">
        <w:rPr>
          <w:rStyle w:val="extended-textfull"/>
          <w:bCs/>
          <w:sz w:val="26"/>
          <w:szCs w:val="26"/>
        </w:rPr>
        <w:t>ветеранов</w:t>
      </w:r>
      <w:r w:rsidR="001B3FB8" w:rsidRPr="001B3FB8">
        <w:rPr>
          <w:rStyle w:val="extended-textfull"/>
          <w:sz w:val="26"/>
          <w:szCs w:val="26"/>
        </w:rPr>
        <w:t xml:space="preserve"> (пенсионеров) войны, труда, Вооруженных Сил и правоохранительных органов </w:t>
      </w:r>
      <w:r w:rsidR="001B3FB8" w:rsidRPr="001B3FB8">
        <w:rPr>
          <w:rStyle w:val="extended-textfull"/>
          <w:bCs/>
          <w:sz w:val="26"/>
          <w:szCs w:val="26"/>
        </w:rPr>
        <w:t>Советского</w:t>
      </w:r>
      <w:r w:rsidR="001B3FB8" w:rsidRPr="001B3FB8">
        <w:rPr>
          <w:rStyle w:val="extended-textfull"/>
          <w:sz w:val="26"/>
          <w:szCs w:val="26"/>
        </w:rPr>
        <w:t xml:space="preserve"> </w:t>
      </w:r>
      <w:r w:rsidR="001B3FB8" w:rsidRPr="001B3FB8">
        <w:rPr>
          <w:rStyle w:val="extended-textfull"/>
          <w:bCs/>
          <w:sz w:val="26"/>
          <w:szCs w:val="26"/>
        </w:rPr>
        <w:t>района</w:t>
      </w:r>
      <w:r w:rsidR="00F66248" w:rsidRPr="00371E37">
        <w:rPr>
          <w:sz w:val="26"/>
          <w:szCs w:val="26"/>
        </w:rPr>
        <w:t>, «Память сердца. Дети погибших защитников Отечества»</w:t>
      </w:r>
      <w:r w:rsidRPr="00371E37">
        <w:rPr>
          <w:sz w:val="26"/>
          <w:szCs w:val="26"/>
        </w:rPr>
        <w:t>, Челябинской местной организацией «Всероссийское общество слепых», Челябинским региональным отделением «Всероссийское общество слепых», Челябинской областной общественной организацией «Всероссийское общество инвалидов».</w:t>
      </w:r>
    </w:p>
    <w:p w:rsidR="008C4761" w:rsidRDefault="00F66248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371E37">
        <w:rPr>
          <w:sz w:val="26"/>
          <w:szCs w:val="26"/>
        </w:rPr>
        <w:t xml:space="preserve">На территории района действуют 2 народные дружины: Молодежный отряд содействия полиции «Беркут» и Хуторское казачье общество Советского района </w:t>
      </w:r>
      <w:r w:rsidR="00F96CFB" w:rsidRPr="00371E37">
        <w:rPr>
          <w:sz w:val="26"/>
          <w:szCs w:val="26"/>
        </w:rPr>
        <w:t xml:space="preserve">                    </w:t>
      </w:r>
      <w:r w:rsidRPr="00371E37">
        <w:rPr>
          <w:sz w:val="26"/>
          <w:szCs w:val="26"/>
        </w:rPr>
        <w:t>г. Челябинска «Южный». Исполнение обязанностей дружинниками осуществляется совместно с сотрудниками полиции. Дружинники принимают активное участие в охране общественного порядка при проведении культурно-массовых и спортивных мероприятий</w:t>
      </w:r>
      <w:r w:rsidR="009F673C" w:rsidRPr="00371E37">
        <w:rPr>
          <w:sz w:val="26"/>
          <w:szCs w:val="26"/>
        </w:rPr>
        <w:t>.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ED3BC6" w:rsidRDefault="0075142E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535391">
        <w:rPr>
          <w:b/>
          <w:sz w:val="26"/>
          <w:szCs w:val="26"/>
        </w:rPr>
        <w:t>Доступность к информации о деятельности администрации района</w:t>
      </w:r>
    </w:p>
    <w:p w:rsidR="00ED3BC6" w:rsidRDefault="00ED3BC6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9F673C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201</w:t>
      </w:r>
      <w:r w:rsidR="00AB2249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открытости.</w:t>
      </w:r>
      <w:r w:rsidR="006115F3" w:rsidRPr="001B3FB8">
        <w:rPr>
          <w:sz w:val="26"/>
          <w:szCs w:val="26"/>
        </w:rPr>
        <w:t xml:space="preserve"> В течение года осуществлялось постоянное взаимодействие с печатными и телевизионными средствами массовой информации, с целью опубликования нормативно-правовых актов, </w:t>
      </w:r>
      <w:r w:rsidR="001B3FB8">
        <w:rPr>
          <w:sz w:val="26"/>
          <w:szCs w:val="26"/>
        </w:rPr>
        <w:t>освещения районных мероприятий.</w:t>
      </w:r>
      <w:r w:rsidR="00C704C3" w:rsidRPr="00C704C3">
        <w:rPr>
          <w:sz w:val="26"/>
          <w:szCs w:val="26"/>
        </w:rPr>
        <w:t xml:space="preserve"> </w:t>
      </w:r>
      <w:r w:rsidR="00C704C3" w:rsidRPr="00612D14">
        <w:rPr>
          <w:sz w:val="26"/>
          <w:szCs w:val="26"/>
        </w:rPr>
        <w:t xml:space="preserve">Кроме того, отделом велась работа по своевременной публикации </w:t>
      </w:r>
      <w:proofErr w:type="spellStart"/>
      <w:r w:rsidR="00C704C3" w:rsidRPr="00612D14">
        <w:rPr>
          <w:sz w:val="26"/>
          <w:szCs w:val="26"/>
        </w:rPr>
        <w:t>контента</w:t>
      </w:r>
      <w:proofErr w:type="spellEnd"/>
      <w:r w:rsidR="00C704C3" w:rsidRPr="00612D14">
        <w:rPr>
          <w:sz w:val="26"/>
          <w:szCs w:val="26"/>
        </w:rPr>
        <w:t xml:space="preserve"> на страницах</w:t>
      </w:r>
      <w:r w:rsidR="00C704C3" w:rsidRPr="00612D14">
        <w:rPr>
          <w:rStyle w:val="aff1"/>
          <w:i w:val="0"/>
          <w:sz w:val="26"/>
          <w:szCs w:val="26"/>
        </w:rPr>
        <w:t xml:space="preserve"> групп в социальных сетях </w:t>
      </w:r>
      <w:proofErr w:type="spellStart"/>
      <w:r w:rsidR="00C704C3" w:rsidRPr="00612D14">
        <w:rPr>
          <w:rStyle w:val="aff1"/>
          <w:i w:val="0"/>
          <w:sz w:val="26"/>
          <w:szCs w:val="26"/>
        </w:rPr>
        <w:t>ВКонтакте</w:t>
      </w:r>
      <w:proofErr w:type="spellEnd"/>
      <w:r w:rsidR="00C704C3" w:rsidRPr="00612D14">
        <w:rPr>
          <w:rStyle w:val="aff1"/>
          <w:i w:val="0"/>
          <w:sz w:val="26"/>
          <w:szCs w:val="26"/>
        </w:rPr>
        <w:t xml:space="preserve"> и </w:t>
      </w:r>
      <w:proofErr w:type="spellStart"/>
      <w:r w:rsidR="00C704C3" w:rsidRPr="00612D14">
        <w:rPr>
          <w:rStyle w:val="aff1"/>
          <w:i w:val="0"/>
          <w:sz w:val="26"/>
          <w:szCs w:val="26"/>
        </w:rPr>
        <w:t>Интсаграмм</w:t>
      </w:r>
      <w:proofErr w:type="spellEnd"/>
      <w:r w:rsidR="00C704C3" w:rsidRPr="00612D14">
        <w:rPr>
          <w:rStyle w:val="aff1"/>
          <w:i w:val="0"/>
          <w:sz w:val="26"/>
          <w:szCs w:val="26"/>
        </w:rPr>
        <w:t xml:space="preserve">: размещение постов, </w:t>
      </w:r>
      <w:proofErr w:type="spellStart"/>
      <w:r w:rsidR="00C704C3" w:rsidRPr="00612D14">
        <w:rPr>
          <w:rStyle w:val="aff1"/>
          <w:i w:val="0"/>
          <w:sz w:val="26"/>
          <w:szCs w:val="26"/>
        </w:rPr>
        <w:t>сториз</w:t>
      </w:r>
      <w:proofErr w:type="spellEnd"/>
      <w:r w:rsidR="00C704C3" w:rsidRPr="00612D14">
        <w:rPr>
          <w:rStyle w:val="aff1"/>
          <w:i w:val="0"/>
          <w:sz w:val="26"/>
          <w:szCs w:val="26"/>
        </w:rPr>
        <w:t>,</w:t>
      </w:r>
      <w:r w:rsidR="00C704C3" w:rsidRPr="00612D14">
        <w:rPr>
          <w:color w:val="000000"/>
          <w:sz w:val="26"/>
          <w:szCs w:val="26"/>
        </w:rPr>
        <w:t xml:space="preserve"> </w:t>
      </w:r>
      <w:r w:rsidR="00C704C3">
        <w:rPr>
          <w:color w:val="000000"/>
          <w:sz w:val="26"/>
          <w:szCs w:val="26"/>
          <w:shd w:val="clear" w:color="auto" w:fill="FFFFFF"/>
        </w:rPr>
        <w:t xml:space="preserve">общение с гостями, ответы на </w:t>
      </w:r>
      <w:proofErr w:type="spellStart"/>
      <w:r w:rsidR="00C704C3" w:rsidRPr="00612D14">
        <w:rPr>
          <w:color w:val="000000"/>
          <w:sz w:val="26"/>
          <w:szCs w:val="26"/>
          <w:shd w:val="clear" w:color="auto" w:fill="FFFFFF"/>
        </w:rPr>
        <w:t>комментарии;обновление</w:t>
      </w:r>
      <w:proofErr w:type="spellEnd"/>
      <w:r w:rsidR="00C704C3" w:rsidRPr="00612D14">
        <w:rPr>
          <w:color w:val="000000"/>
          <w:sz w:val="26"/>
          <w:szCs w:val="26"/>
          <w:shd w:val="clear" w:color="auto" w:fill="FFFFFF"/>
        </w:rPr>
        <w:t xml:space="preserve"> актуальной информации;</w:t>
      </w:r>
      <w:r w:rsidR="00C704C3" w:rsidRPr="00612D14">
        <w:rPr>
          <w:color w:val="000000"/>
          <w:sz w:val="26"/>
          <w:szCs w:val="26"/>
        </w:rPr>
        <w:t xml:space="preserve"> </w:t>
      </w:r>
      <w:r w:rsidR="00C704C3" w:rsidRPr="00612D14">
        <w:rPr>
          <w:color w:val="000000"/>
          <w:sz w:val="26"/>
          <w:szCs w:val="26"/>
          <w:shd w:val="clear" w:color="auto" w:fill="FFFFFF"/>
        </w:rPr>
        <w:t>обработка фото в одном стиле.</w:t>
      </w:r>
    </w:p>
    <w:p w:rsidR="00612D14" w:rsidRDefault="009F673C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 xml:space="preserve">На </w:t>
      </w:r>
      <w:r w:rsidR="00C704C3">
        <w:rPr>
          <w:sz w:val="26"/>
          <w:szCs w:val="26"/>
        </w:rPr>
        <w:t xml:space="preserve">официальном </w:t>
      </w:r>
      <w:r w:rsidRPr="001B3FB8">
        <w:rPr>
          <w:sz w:val="26"/>
          <w:szCs w:val="26"/>
        </w:rPr>
        <w:t>сайте</w:t>
      </w:r>
      <w:r w:rsidR="00ED3BC6">
        <w:rPr>
          <w:sz w:val="26"/>
          <w:szCs w:val="26"/>
        </w:rPr>
        <w:t xml:space="preserve"> администрации района</w:t>
      </w:r>
      <w:r w:rsidRPr="001B3FB8">
        <w:rPr>
          <w:sz w:val="26"/>
          <w:szCs w:val="26"/>
        </w:rPr>
        <w:t xml:space="preserve"> в разделе «Новости» и «Информация» ежедневно размещалась актуальная информация о деятельности</w:t>
      </w:r>
      <w:r w:rsidR="001B3FB8">
        <w:rPr>
          <w:sz w:val="26"/>
          <w:szCs w:val="26"/>
        </w:rPr>
        <w:t xml:space="preserve"> администрации</w:t>
      </w:r>
      <w:r w:rsidRPr="001B3FB8">
        <w:rPr>
          <w:sz w:val="26"/>
          <w:szCs w:val="26"/>
        </w:rPr>
        <w:t xml:space="preserve"> района</w:t>
      </w:r>
      <w:r w:rsidR="001B3FB8">
        <w:rPr>
          <w:sz w:val="26"/>
          <w:szCs w:val="26"/>
        </w:rPr>
        <w:t xml:space="preserve">, в том числе </w:t>
      </w:r>
      <w:r w:rsidRPr="001B3FB8">
        <w:rPr>
          <w:sz w:val="26"/>
          <w:szCs w:val="26"/>
        </w:rPr>
        <w:t xml:space="preserve"> мероприяти</w:t>
      </w:r>
      <w:r w:rsidR="001B3FB8">
        <w:rPr>
          <w:sz w:val="26"/>
          <w:szCs w:val="26"/>
        </w:rPr>
        <w:t>и</w:t>
      </w:r>
      <w:r w:rsidRPr="001B3FB8">
        <w:rPr>
          <w:sz w:val="26"/>
          <w:szCs w:val="26"/>
        </w:rPr>
        <w:t>, встречах, совещаниях, семинарах.</w:t>
      </w:r>
      <w:r w:rsidR="00A15DC2" w:rsidRPr="001B3FB8">
        <w:rPr>
          <w:sz w:val="26"/>
          <w:szCs w:val="26"/>
        </w:rPr>
        <w:t xml:space="preserve"> В рубрике «Прокуратура» и «Челябинская транспортная прокуратура» для граждан представлена информация  разъяснительного характера.</w:t>
      </w:r>
    </w:p>
    <w:p w:rsidR="00C704C3" w:rsidRDefault="00612D14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612D14">
        <w:rPr>
          <w:sz w:val="26"/>
          <w:szCs w:val="26"/>
        </w:rPr>
        <w:t>Для более удобной навигации в поиске информации</w:t>
      </w:r>
      <w:r w:rsidR="00C704C3">
        <w:rPr>
          <w:sz w:val="26"/>
          <w:szCs w:val="26"/>
        </w:rPr>
        <w:t xml:space="preserve"> на главной странице сайта </w:t>
      </w:r>
      <w:r w:rsidRPr="00612D14">
        <w:rPr>
          <w:sz w:val="26"/>
          <w:szCs w:val="26"/>
        </w:rPr>
        <w:t xml:space="preserve">созданы баннеры. </w:t>
      </w:r>
    </w:p>
    <w:p w:rsidR="00C704C3" w:rsidRDefault="00C704C3" w:rsidP="00ED3BC6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года </w:t>
      </w:r>
      <w:r w:rsidR="00612D14" w:rsidRPr="00612D14">
        <w:rPr>
          <w:sz w:val="26"/>
          <w:szCs w:val="26"/>
        </w:rPr>
        <w:t xml:space="preserve">на сайте администрации Советского района велась работа по наполнению содержанием следующих разделов: </w:t>
      </w:r>
    </w:p>
    <w:p w:rsidR="00C704C3" w:rsidRPr="00C704C3" w:rsidRDefault="00612D14" w:rsidP="00C704C3">
      <w:pPr>
        <w:pStyle w:val="ad"/>
        <w:widowControl w:val="0"/>
        <w:numPr>
          <w:ilvl w:val="3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Городская среда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>в разделе размещ</w:t>
      </w:r>
      <w:r w:rsidR="00C704C3" w:rsidRPr="00C704C3">
        <w:rPr>
          <w:sz w:val="26"/>
          <w:szCs w:val="26"/>
        </w:rPr>
        <w:t>ается</w:t>
      </w:r>
      <w:r w:rsidRPr="00C704C3">
        <w:rPr>
          <w:sz w:val="26"/>
          <w:szCs w:val="26"/>
        </w:rPr>
        <w:t xml:space="preserve"> информация о ходе работ по благоустройству дворовых территорий района в рамках муниципальной программы «</w:t>
      </w:r>
      <w:r w:rsidRPr="00C704C3">
        <w:rPr>
          <w:bCs/>
          <w:sz w:val="26"/>
          <w:szCs w:val="26"/>
        </w:rPr>
        <w:t xml:space="preserve">Формирование </w:t>
      </w:r>
      <w:r w:rsidR="00C704C3" w:rsidRPr="00C704C3">
        <w:rPr>
          <w:bCs/>
          <w:sz w:val="26"/>
          <w:szCs w:val="26"/>
        </w:rPr>
        <w:t xml:space="preserve">современной </w:t>
      </w:r>
      <w:r w:rsidRPr="00C704C3">
        <w:rPr>
          <w:bCs/>
          <w:sz w:val="26"/>
          <w:szCs w:val="26"/>
        </w:rPr>
        <w:t>городской среды в Советском районе города Челябинска на 2018-2022 годы»;</w:t>
      </w:r>
    </w:p>
    <w:p w:rsidR="00C704C3" w:rsidRP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Реальные дела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>в разделе представлена  информация о работе райо</w:t>
      </w:r>
      <w:r w:rsidR="00C704C3" w:rsidRPr="00C704C3">
        <w:rPr>
          <w:sz w:val="26"/>
          <w:szCs w:val="26"/>
        </w:rPr>
        <w:t>на по программе «Реальные дела»</w:t>
      </w:r>
      <w:r w:rsidRPr="00C704C3">
        <w:rPr>
          <w:sz w:val="26"/>
          <w:szCs w:val="26"/>
        </w:rPr>
        <w:t>;</w:t>
      </w:r>
    </w:p>
    <w:p w:rsid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Деятельность депутатов Совета депутатов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>в разделе освещ</w:t>
      </w:r>
      <w:r w:rsidR="00C704C3" w:rsidRPr="00C704C3">
        <w:rPr>
          <w:sz w:val="26"/>
          <w:szCs w:val="26"/>
        </w:rPr>
        <w:t>ается</w:t>
      </w:r>
      <w:r w:rsidRPr="00C704C3">
        <w:rPr>
          <w:sz w:val="26"/>
          <w:szCs w:val="26"/>
        </w:rPr>
        <w:t xml:space="preserve"> деятельность депутатов районного Совета депутатов</w:t>
      </w:r>
      <w:r w:rsidR="00C704C3" w:rsidRPr="00C704C3">
        <w:rPr>
          <w:sz w:val="26"/>
          <w:szCs w:val="26"/>
        </w:rPr>
        <w:t xml:space="preserve"> (</w:t>
      </w:r>
      <w:r w:rsidRPr="00C704C3">
        <w:rPr>
          <w:sz w:val="26"/>
          <w:szCs w:val="26"/>
        </w:rPr>
        <w:t xml:space="preserve">проведение и освещение </w:t>
      </w:r>
      <w:r w:rsidRPr="00C704C3">
        <w:rPr>
          <w:sz w:val="26"/>
          <w:szCs w:val="26"/>
        </w:rPr>
        <w:lastRenderedPageBreak/>
        <w:t>мероприятий, встреч с жителями, совещаний, семинаров</w:t>
      </w:r>
      <w:r w:rsidR="00C704C3" w:rsidRPr="00C704C3">
        <w:rPr>
          <w:sz w:val="26"/>
          <w:szCs w:val="26"/>
        </w:rPr>
        <w:t>)</w:t>
      </w:r>
      <w:r w:rsidRPr="00C704C3">
        <w:rPr>
          <w:sz w:val="26"/>
          <w:szCs w:val="26"/>
        </w:rPr>
        <w:t>;</w:t>
      </w:r>
    </w:p>
    <w:p w:rsid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Методические рекомендации по подготовке к саммитам ШОС и БРИКС в 2019-2020 гг.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 xml:space="preserve">в разделе размещены инструкции для предпринимателей по оформлению вывесок, информация о переходе города Челябинска на дизайн-код, общие рекомендации к подготовке города Челябинска к </w:t>
      </w:r>
      <w:r w:rsidR="00C704C3" w:rsidRPr="00C704C3">
        <w:rPr>
          <w:sz w:val="26"/>
          <w:szCs w:val="26"/>
        </w:rPr>
        <w:t>проведению саммитов ШОС и БРИКС;</w:t>
      </w:r>
    </w:p>
    <w:p w:rsidR="00C704C3" w:rsidRP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Цифровое эфирное телевидение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 xml:space="preserve">в разделе представлена разъяснительная информация о переходе населения </w:t>
      </w:r>
      <w:r w:rsidR="00C704C3" w:rsidRPr="00C704C3">
        <w:rPr>
          <w:sz w:val="26"/>
          <w:szCs w:val="26"/>
        </w:rPr>
        <w:t xml:space="preserve">на цифровое эфирное </w:t>
      </w:r>
      <w:proofErr w:type="spellStart"/>
      <w:r w:rsidR="00C704C3" w:rsidRPr="00C704C3">
        <w:rPr>
          <w:sz w:val="26"/>
          <w:szCs w:val="26"/>
        </w:rPr>
        <w:t>телевидение;</w:t>
      </w:r>
      <w:r w:rsidRPr="00C704C3">
        <w:rPr>
          <w:sz w:val="26"/>
          <w:szCs w:val="26"/>
        </w:rPr>
        <w:t>Правила</w:t>
      </w:r>
      <w:proofErr w:type="spellEnd"/>
      <w:r w:rsidRPr="00C704C3">
        <w:rPr>
          <w:sz w:val="26"/>
          <w:szCs w:val="26"/>
        </w:rPr>
        <w:t xml:space="preserve"> безопасного повед</w:t>
      </w:r>
      <w:r w:rsidR="00C704C3" w:rsidRPr="00C704C3">
        <w:rPr>
          <w:sz w:val="26"/>
          <w:szCs w:val="26"/>
        </w:rPr>
        <w:t>ения в определенный период года;</w:t>
      </w:r>
    </w:p>
    <w:p w:rsidR="00C704C3" w:rsidRP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 xml:space="preserve"> Информация об</w:t>
      </w:r>
      <w:r w:rsidR="00C704C3" w:rsidRPr="00C704C3">
        <w:rPr>
          <w:sz w:val="26"/>
          <w:szCs w:val="26"/>
        </w:rPr>
        <w:t xml:space="preserve"> отключении воды, света и тепла;</w:t>
      </w:r>
    </w:p>
    <w:p w:rsidR="00C704C3" w:rsidRDefault="00612D14" w:rsidP="00C704C3">
      <w:pPr>
        <w:pStyle w:val="ad"/>
        <w:widowControl w:val="0"/>
        <w:numPr>
          <w:ilvl w:val="0"/>
          <w:numId w:val="28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Всероссийская перепись населения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>2020</w:t>
      </w:r>
      <w:r w:rsidR="00C704C3" w:rsidRPr="00C704C3">
        <w:rPr>
          <w:sz w:val="26"/>
          <w:szCs w:val="26"/>
        </w:rPr>
        <w:t xml:space="preserve"> - </w:t>
      </w:r>
      <w:r w:rsidRPr="00C704C3">
        <w:rPr>
          <w:sz w:val="26"/>
          <w:szCs w:val="26"/>
        </w:rPr>
        <w:t>в разделе представлена информация о подготовительных мероприятиях для проведения</w:t>
      </w:r>
      <w:r w:rsidR="00C704C3" w:rsidRPr="00C704C3">
        <w:rPr>
          <w:sz w:val="26"/>
          <w:szCs w:val="26"/>
        </w:rPr>
        <w:t xml:space="preserve"> переписи населения в 2020 году.</w:t>
      </w:r>
    </w:p>
    <w:p w:rsidR="00C704C3" w:rsidRDefault="00612D14" w:rsidP="00C704C3">
      <w:pPr>
        <w:pStyle w:val="ad"/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6"/>
          <w:szCs w:val="26"/>
        </w:rPr>
      </w:pPr>
      <w:r w:rsidRPr="00C704C3">
        <w:rPr>
          <w:sz w:val="26"/>
          <w:szCs w:val="26"/>
        </w:rPr>
        <w:t>Кроме того, баннеры, расположенные в нижней части главной страницы сайта  позволяют переходить на страницы сторонних сайтов: Губернатора Челябинской области, Правительства, Законодательного собрания, Городской Думы и др</w:t>
      </w:r>
      <w:r w:rsidR="00C704C3">
        <w:rPr>
          <w:sz w:val="26"/>
          <w:szCs w:val="26"/>
        </w:rPr>
        <w:t>угие.</w:t>
      </w:r>
    </w:p>
    <w:p w:rsidR="008C4761" w:rsidRDefault="008C476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</w:p>
    <w:p w:rsidR="008C4761" w:rsidRDefault="00CB24E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Деятельность к</w:t>
      </w:r>
      <w:r w:rsidR="00E16168" w:rsidRPr="001B3FB8">
        <w:rPr>
          <w:b/>
          <w:sz w:val="26"/>
          <w:szCs w:val="26"/>
        </w:rPr>
        <w:t>омисси</w:t>
      </w:r>
      <w:r>
        <w:rPr>
          <w:b/>
          <w:sz w:val="26"/>
          <w:szCs w:val="26"/>
        </w:rPr>
        <w:t>и</w:t>
      </w:r>
      <w:r w:rsidR="00E16168" w:rsidRPr="001B3FB8">
        <w:rPr>
          <w:b/>
          <w:sz w:val="26"/>
          <w:szCs w:val="26"/>
        </w:rPr>
        <w:t xml:space="preserve"> по делам несовершеннолетних и защите их прав</w:t>
      </w:r>
      <w:r w:rsidR="00C2210E">
        <w:rPr>
          <w:b/>
          <w:sz w:val="26"/>
          <w:szCs w:val="26"/>
        </w:rPr>
        <w:t xml:space="preserve"> при администрации Советского района</w:t>
      </w: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8C4761" w:rsidRDefault="00655D89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Межведомственное взаимодействие в решении вопросов профилактики безнадзорности и правонарушений несовершеннолетних в районе осуществляется на основании Федерального закона от 29.06.1999 № 120-ФЗ «Об основах системы профилактики безнадзорности и правонарушений несовершеннолетних», законодательных актов Российской Федерации и Челябинской области</w:t>
      </w:r>
      <w:r w:rsidR="00CE76F1" w:rsidRPr="001B3FB8">
        <w:rPr>
          <w:sz w:val="26"/>
          <w:szCs w:val="26"/>
        </w:rPr>
        <w:t>. Регулируется распоряжениями Главы города Челябинска, постановлениями межведомственной Комиссии по делам несовершеннолетних и защите их прав Челябинской области, постановлениями комиссии по делам несовершеннолетних и защите их прав города Челябинска и Советского района</w:t>
      </w:r>
      <w:r w:rsidR="00CB6F19">
        <w:rPr>
          <w:sz w:val="26"/>
          <w:szCs w:val="26"/>
        </w:rPr>
        <w:t xml:space="preserve"> (далее – комиссия)</w:t>
      </w:r>
      <w:r w:rsidR="00CE76F1" w:rsidRPr="001B3FB8">
        <w:rPr>
          <w:sz w:val="26"/>
          <w:szCs w:val="26"/>
        </w:rPr>
        <w:t>.</w:t>
      </w:r>
    </w:p>
    <w:p w:rsidR="008C4761" w:rsidRDefault="00CE76F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 xml:space="preserve">На аппаратных совещаниях </w:t>
      </w:r>
      <w:r w:rsidR="00CB6F19">
        <w:rPr>
          <w:sz w:val="26"/>
          <w:szCs w:val="26"/>
        </w:rPr>
        <w:t>при</w:t>
      </w:r>
      <w:r w:rsidRPr="001B3FB8">
        <w:rPr>
          <w:sz w:val="26"/>
          <w:szCs w:val="26"/>
        </w:rPr>
        <w:t xml:space="preserve"> Глав</w:t>
      </w:r>
      <w:r w:rsidR="00CB6F19">
        <w:rPr>
          <w:sz w:val="26"/>
          <w:szCs w:val="26"/>
        </w:rPr>
        <w:t>е</w:t>
      </w:r>
      <w:r w:rsidRPr="001B3FB8">
        <w:rPr>
          <w:sz w:val="26"/>
          <w:szCs w:val="26"/>
        </w:rPr>
        <w:t xml:space="preserve"> Советского района рассмотрен</w:t>
      </w:r>
      <w:r w:rsidR="00C2210E">
        <w:rPr>
          <w:sz w:val="26"/>
          <w:szCs w:val="26"/>
        </w:rPr>
        <w:t>о</w:t>
      </w:r>
      <w:r w:rsidRPr="001B3FB8">
        <w:rPr>
          <w:sz w:val="26"/>
          <w:szCs w:val="26"/>
        </w:rPr>
        <w:t xml:space="preserve"> </w:t>
      </w:r>
      <w:r w:rsidR="00CB6F19">
        <w:rPr>
          <w:sz w:val="26"/>
          <w:szCs w:val="26"/>
        </w:rPr>
        <w:t>10</w:t>
      </w:r>
      <w:r w:rsidRPr="001B3FB8">
        <w:rPr>
          <w:sz w:val="26"/>
          <w:szCs w:val="26"/>
        </w:rPr>
        <w:t xml:space="preserve"> вопросов о деятельности органов и учреждений системы профилактики безнадзорности и пр</w:t>
      </w:r>
      <w:r w:rsidR="00CB6F19">
        <w:rPr>
          <w:sz w:val="26"/>
          <w:szCs w:val="26"/>
        </w:rPr>
        <w:t>авонарушений несовершеннолетних.</w:t>
      </w:r>
    </w:p>
    <w:p w:rsidR="008C4761" w:rsidRDefault="00D568DB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Комиссия является координатором ежегодных межведом</w:t>
      </w:r>
      <w:r w:rsidR="00D81855">
        <w:rPr>
          <w:sz w:val="26"/>
          <w:szCs w:val="26"/>
        </w:rPr>
        <w:t>ственных профилактических акций:</w:t>
      </w:r>
      <w:r w:rsidRPr="001B3FB8">
        <w:rPr>
          <w:sz w:val="26"/>
          <w:szCs w:val="26"/>
        </w:rPr>
        <w:t xml:space="preserve"> «Дети улиц», «За здоровый образ жизни», «Подросток», «Образование – всем детям», «Защита». </w:t>
      </w:r>
    </w:p>
    <w:p w:rsidR="00D81855" w:rsidRDefault="00F23004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both"/>
        <w:rPr>
          <w:sz w:val="26"/>
          <w:szCs w:val="26"/>
        </w:rPr>
      </w:pPr>
      <w:r w:rsidRPr="001B3FB8">
        <w:rPr>
          <w:sz w:val="26"/>
          <w:szCs w:val="26"/>
        </w:rPr>
        <w:t>В 201</w:t>
      </w:r>
      <w:r w:rsidR="00CB6F19">
        <w:rPr>
          <w:sz w:val="26"/>
          <w:szCs w:val="26"/>
        </w:rPr>
        <w:t>9</w:t>
      </w:r>
      <w:r w:rsidRPr="001B3FB8">
        <w:rPr>
          <w:sz w:val="26"/>
          <w:szCs w:val="26"/>
        </w:rPr>
        <w:t xml:space="preserve"> году в районе проведено </w:t>
      </w:r>
      <w:r w:rsidR="00CB6F19">
        <w:rPr>
          <w:sz w:val="26"/>
          <w:szCs w:val="26"/>
        </w:rPr>
        <w:t>38</w:t>
      </w:r>
      <w:r w:rsidRPr="001B3FB8">
        <w:rPr>
          <w:sz w:val="26"/>
          <w:szCs w:val="26"/>
        </w:rPr>
        <w:t xml:space="preserve"> заседаний</w:t>
      </w:r>
      <w:r w:rsidR="00A96712">
        <w:rPr>
          <w:sz w:val="26"/>
          <w:szCs w:val="26"/>
        </w:rPr>
        <w:t xml:space="preserve"> (2018 год - 28 заседаний)</w:t>
      </w:r>
      <w:r w:rsidR="00D81855">
        <w:rPr>
          <w:sz w:val="26"/>
          <w:szCs w:val="26"/>
        </w:rPr>
        <w:t>.</w:t>
      </w:r>
    </w:p>
    <w:p w:rsidR="00D81855" w:rsidRDefault="00D81855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ED3BC6" w:rsidRDefault="00ED3BC6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</w:p>
    <w:p w:rsidR="00333B71" w:rsidRPr="00333B71" w:rsidRDefault="00333B71" w:rsidP="008C476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709"/>
        <w:contextualSpacing/>
        <w:jc w:val="center"/>
        <w:rPr>
          <w:b/>
          <w:sz w:val="26"/>
          <w:szCs w:val="26"/>
        </w:rPr>
      </w:pPr>
      <w:r w:rsidRPr="00333B71">
        <w:rPr>
          <w:b/>
          <w:sz w:val="26"/>
          <w:szCs w:val="26"/>
        </w:rPr>
        <w:lastRenderedPageBreak/>
        <w:t>Количество проведенных заседаний и рассмотренных вопросов</w:t>
      </w:r>
      <w:r>
        <w:rPr>
          <w:b/>
          <w:sz w:val="26"/>
          <w:szCs w:val="26"/>
        </w:rPr>
        <w:t>, ед.</w:t>
      </w:r>
    </w:p>
    <w:p w:rsidR="00333B71" w:rsidRDefault="00333B71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2739" cy="2483224"/>
            <wp:effectExtent l="19050" t="0" r="3661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A26E64" w:rsidRDefault="00A26E64" w:rsidP="00CD1D3F">
      <w:pPr>
        <w:ind w:firstLine="709"/>
        <w:jc w:val="center"/>
        <w:rPr>
          <w:b/>
          <w:sz w:val="26"/>
          <w:szCs w:val="26"/>
        </w:rPr>
      </w:pPr>
    </w:p>
    <w:p w:rsidR="00CD1D3F" w:rsidRPr="006A0284" w:rsidRDefault="00CD1D3F" w:rsidP="00CD1D3F">
      <w:pPr>
        <w:ind w:firstLine="709"/>
        <w:jc w:val="center"/>
        <w:rPr>
          <w:b/>
          <w:sz w:val="26"/>
          <w:szCs w:val="26"/>
        </w:rPr>
      </w:pPr>
      <w:r w:rsidRPr="006A0284">
        <w:rPr>
          <w:b/>
          <w:sz w:val="26"/>
          <w:szCs w:val="26"/>
        </w:rPr>
        <w:t>Количество материалов, рассмотренных на заседаниях комиссии, ед.</w:t>
      </w:r>
    </w:p>
    <w:p w:rsidR="00CD1D3F" w:rsidRDefault="00CD1D3F" w:rsidP="00F14981">
      <w:pPr>
        <w:ind w:firstLine="709"/>
        <w:jc w:val="both"/>
        <w:rPr>
          <w:sz w:val="26"/>
          <w:szCs w:val="26"/>
        </w:rPr>
      </w:pPr>
    </w:p>
    <w:p w:rsidR="00CD1D3F" w:rsidRDefault="00CD1D3F" w:rsidP="00F14981">
      <w:pPr>
        <w:ind w:firstLine="709"/>
        <w:jc w:val="both"/>
        <w:rPr>
          <w:sz w:val="26"/>
          <w:szCs w:val="26"/>
        </w:rPr>
      </w:pPr>
      <w:r w:rsidRPr="00CD1D3F">
        <w:rPr>
          <w:noProof/>
          <w:sz w:val="26"/>
          <w:szCs w:val="26"/>
        </w:rPr>
        <w:drawing>
          <wp:inline distT="0" distB="0" distL="0" distR="0">
            <wp:extent cx="5484009" cy="2277035"/>
            <wp:effectExtent l="19050" t="0" r="2391" b="0"/>
            <wp:docPr id="27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A0284" w:rsidRDefault="001650F9" w:rsidP="00F14981">
      <w:pPr>
        <w:ind w:firstLine="709"/>
        <w:jc w:val="both"/>
        <w:rPr>
          <w:sz w:val="26"/>
          <w:szCs w:val="26"/>
        </w:rPr>
      </w:pPr>
      <w:r w:rsidRPr="001B3FB8">
        <w:rPr>
          <w:sz w:val="26"/>
          <w:szCs w:val="26"/>
        </w:rPr>
        <w:t xml:space="preserve">При рассмотрении дел об административных правонарушений в отношении законных представителей и иных взрослых лиц на заседаниях комиссии вынесено: </w:t>
      </w:r>
      <w:r w:rsidR="00A96712">
        <w:rPr>
          <w:sz w:val="26"/>
          <w:szCs w:val="26"/>
        </w:rPr>
        <w:t>255</w:t>
      </w:r>
      <w:r w:rsidRPr="001B3FB8">
        <w:rPr>
          <w:sz w:val="26"/>
          <w:szCs w:val="26"/>
        </w:rPr>
        <w:t xml:space="preserve"> постановлений о назначении административного наказания</w:t>
      </w:r>
      <w:r w:rsidR="00D81855">
        <w:rPr>
          <w:sz w:val="26"/>
          <w:szCs w:val="26"/>
        </w:rPr>
        <w:t>.</w:t>
      </w:r>
    </w:p>
    <w:p w:rsidR="00BE0EBD" w:rsidRDefault="00BE0EBD" w:rsidP="00CD1D3F">
      <w:pPr>
        <w:ind w:firstLine="709"/>
        <w:jc w:val="center"/>
        <w:rPr>
          <w:b/>
          <w:sz w:val="26"/>
          <w:szCs w:val="26"/>
        </w:rPr>
      </w:pPr>
    </w:p>
    <w:p w:rsidR="006A0284" w:rsidRDefault="00CD1D3F" w:rsidP="00CD1D3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Pr="006A0284">
        <w:rPr>
          <w:b/>
          <w:sz w:val="26"/>
          <w:szCs w:val="26"/>
        </w:rPr>
        <w:t>ассмотрено</w:t>
      </w:r>
      <w:r>
        <w:rPr>
          <w:b/>
          <w:sz w:val="26"/>
          <w:szCs w:val="26"/>
        </w:rPr>
        <w:t xml:space="preserve"> дел об административных правонарушениях, ед.</w:t>
      </w:r>
    </w:p>
    <w:p w:rsidR="006A0284" w:rsidRDefault="006A0284" w:rsidP="00F14981">
      <w:pPr>
        <w:ind w:firstLine="709"/>
        <w:jc w:val="both"/>
        <w:rPr>
          <w:sz w:val="26"/>
          <w:szCs w:val="26"/>
        </w:rPr>
      </w:pPr>
    </w:p>
    <w:p w:rsidR="00CD1D3F" w:rsidRDefault="00302EF9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3374" cy="2151530"/>
            <wp:effectExtent l="19050" t="0" r="3026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D3BC6" w:rsidRDefault="00ED3BC6" w:rsidP="00D54912">
      <w:pPr>
        <w:ind w:firstLine="709"/>
        <w:jc w:val="both"/>
        <w:rPr>
          <w:sz w:val="26"/>
          <w:szCs w:val="26"/>
        </w:rPr>
      </w:pPr>
    </w:p>
    <w:p w:rsidR="007F7202" w:rsidRDefault="00D54912" w:rsidP="00D5491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312DE9">
        <w:rPr>
          <w:sz w:val="26"/>
          <w:szCs w:val="26"/>
        </w:rPr>
        <w:t xml:space="preserve"> отношении несовершеннолетних на заседаниях комиссии вынесено 121 постановление о назначении административного наказания</w:t>
      </w:r>
      <w:r>
        <w:rPr>
          <w:sz w:val="26"/>
          <w:szCs w:val="26"/>
        </w:rPr>
        <w:t>.</w:t>
      </w:r>
    </w:p>
    <w:p w:rsidR="008C4761" w:rsidRDefault="008C4761" w:rsidP="007F7202">
      <w:pPr>
        <w:ind w:firstLine="709"/>
        <w:jc w:val="center"/>
        <w:rPr>
          <w:b/>
          <w:sz w:val="26"/>
          <w:szCs w:val="26"/>
        </w:rPr>
      </w:pPr>
    </w:p>
    <w:p w:rsidR="00B14FE8" w:rsidRPr="007F7202" w:rsidRDefault="00B14FE8" w:rsidP="007F7202">
      <w:pPr>
        <w:ind w:firstLine="709"/>
        <w:jc w:val="center"/>
        <w:rPr>
          <w:b/>
          <w:sz w:val="26"/>
          <w:szCs w:val="26"/>
        </w:rPr>
      </w:pPr>
      <w:r w:rsidRPr="007F7202">
        <w:rPr>
          <w:b/>
          <w:sz w:val="26"/>
          <w:szCs w:val="26"/>
        </w:rPr>
        <w:t>Совершено самовольных уходов из дома несовершеннолетними, чел</w:t>
      </w:r>
      <w:r w:rsidR="00287C70">
        <w:rPr>
          <w:b/>
          <w:sz w:val="26"/>
          <w:szCs w:val="26"/>
        </w:rPr>
        <w:t>.</w:t>
      </w:r>
    </w:p>
    <w:p w:rsidR="00B14FE8" w:rsidRDefault="007F7202" w:rsidP="00F14981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1873624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D54912" w:rsidRDefault="00D54912" w:rsidP="003B35DA">
      <w:pPr>
        <w:tabs>
          <w:tab w:val="left" w:pos="702"/>
        </w:tabs>
        <w:ind w:firstLine="709"/>
        <w:jc w:val="both"/>
        <w:rPr>
          <w:bCs/>
          <w:color w:val="00000A"/>
          <w:sz w:val="26"/>
          <w:szCs w:val="26"/>
        </w:rPr>
      </w:pPr>
    </w:p>
    <w:p w:rsidR="003B35DA" w:rsidRPr="003B35DA" w:rsidRDefault="003B35DA" w:rsidP="003B35DA">
      <w:pPr>
        <w:tabs>
          <w:tab w:val="left" w:pos="702"/>
        </w:tabs>
        <w:ind w:firstLine="709"/>
        <w:jc w:val="both"/>
        <w:rPr>
          <w:sz w:val="26"/>
          <w:szCs w:val="26"/>
        </w:rPr>
      </w:pPr>
      <w:r w:rsidRPr="003B35DA">
        <w:rPr>
          <w:bCs/>
          <w:color w:val="00000A"/>
          <w:sz w:val="26"/>
          <w:szCs w:val="26"/>
        </w:rPr>
        <w:t xml:space="preserve">В течение 2019 года на профилактический учет в </w:t>
      </w:r>
      <w:r>
        <w:rPr>
          <w:bCs/>
          <w:color w:val="00000A"/>
          <w:sz w:val="26"/>
          <w:szCs w:val="26"/>
        </w:rPr>
        <w:t xml:space="preserve">отдел </w:t>
      </w:r>
      <w:r w:rsidR="008C6FDB">
        <w:rPr>
          <w:bCs/>
          <w:color w:val="00000A"/>
          <w:sz w:val="26"/>
          <w:szCs w:val="26"/>
        </w:rPr>
        <w:t xml:space="preserve">по делам несовершеннолетних </w:t>
      </w:r>
      <w:r w:rsidRPr="003B35DA">
        <w:rPr>
          <w:bCs/>
          <w:color w:val="00000A"/>
          <w:sz w:val="26"/>
          <w:szCs w:val="26"/>
        </w:rPr>
        <w:t>поставлено 109 несовершеннолетних (</w:t>
      </w:r>
      <w:r w:rsidR="008C6FDB">
        <w:rPr>
          <w:bCs/>
          <w:color w:val="00000A"/>
          <w:sz w:val="26"/>
          <w:szCs w:val="26"/>
        </w:rPr>
        <w:t xml:space="preserve">в </w:t>
      </w:r>
      <w:r w:rsidRPr="003B35DA">
        <w:rPr>
          <w:bCs/>
          <w:color w:val="00000A"/>
          <w:sz w:val="26"/>
          <w:szCs w:val="26"/>
        </w:rPr>
        <w:t>2018</w:t>
      </w:r>
      <w:r w:rsidR="008C6FDB">
        <w:rPr>
          <w:bCs/>
          <w:color w:val="00000A"/>
          <w:sz w:val="26"/>
          <w:szCs w:val="26"/>
        </w:rPr>
        <w:t xml:space="preserve"> году - 1</w:t>
      </w:r>
      <w:r w:rsidRPr="003B35DA">
        <w:rPr>
          <w:bCs/>
          <w:color w:val="00000A"/>
          <w:sz w:val="26"/>
          <w:szCs w:val="26"/>
        </w:rPr>
        <w:t>13)</w:t>
      </w:r>
      <w:r w:rsidR="00D54912">
        <w:rPr>
          <w:bCs/>
          <w:color w:val="00000A"/>
          <w:sz w:val="26"/>
          <w:szCs w:val="26"/>
        </w:rPr>
        <w:t xml:space="preserve"> </w:t>
      </w:r>
      <w:r w:rsidRPr="003B35DA">
        <w:rPr>
          <w:bCs/>
          <w:color w:val="00000A"/>
          <w:sz w:val="26"/>
          <w:szCs w:val="26"/>
        </w:rPr>
        <w:t>и 35 родителей (законных представителей), отрицательно влияющих на детей (</w:t>
      </w:r>
      <w:r w:rsidR="008C6FDB">
        <w:rPr>
          <w:bCs/>
          <w:color w:val="00000A"/>
          <w:sz w:val="26"/>
          <w:szCs w:val="26"/>
        </w:rPr>
        <w:t xml:space="preserve">в </w:t>
      </w:r>
      <w:r w:rsidRPr="003B35DA">
        <w:rPr>
          <w:bCs/>
          <w:color w:val="00000A"/>
          <w:sz w:val="26"/>
          <w:szCs w:val="26"/>
        </w:rPr>
        <w:t>2018</w:t>
      </w:r>
      <w:r w:rsidR="008C6FDB">
        <w:rPr>
          <w:bCs/>
          <w:color w:val="00000A"/>
          <w:sz w:val="26"/>
          <w:szCs w:val="26"/>
        </w:rPr>
        <w:t xml:space="preserve"> году - </w:t>
      </w:r>
      <w:r w:rsidRPr="003B35DA">
        <w:rPr>
          <w:bCs/>
          <w:color w:val="00000A"/>
          <w:sz w:val="26"/>
          <w:szCs w:val="26"/>
        </w:rPr>
        <w:t>30).</w:t>
      </w:r>
      <w:r w:rsidR="00D54912">
        <w:rPr>
          <w:bCs/>
          <w:color w:val="00000A"/>
          <w:sz w:val="26"/>
          <w:szCs w:val="26"/>
        </w:rPr>
        <w:t xml:space="preserve"> </w:t>
      </w:r>
      <w:r w:rsidRPr="003B35DA">
        <w:rPr>
          <w:bCs/>
          <w:color w:val="00000A"/>
          <w:sz w:val="26"/>
          <w:szCs w:val="26"/>
        </w:rPr>
        <w:t xml:space="preserve">В Центр временного содержания несовершеннолетних правонарушителей ГУ МВД по Челябинской области сотрудниками </w:t>
      </w:r>
      <w:r w:rsidR="008C6FDB">
        <w:rPr>
          <w:bCs/>
          <w:color w:val="00000A"/>
          <w:sz w:val="26"/>
          <w:szCs w:val="26"/>
        </w:rPr>
        <w:t xml:space="preserve">отдела полиции </w:t>
      </w:r>
      <w:r w:rsidRPr="003B35DA">
        <w:rPr>
          <w:bCs/>
          <w:color w:val="00000A"/>
          <w:sz w:val="26"/>
          <w:szCs w:val="26"/>
        </w:rPr>
        <w:t>помещено 20 подростков</w:t>
      </w:r>
      <w:r w:rsidR="008C6FDB">
        <w:rPr>
          <w:bCs/>
          <w:color w:val="00000A"/>
          <w:sz w:val="26"/>
          <w:szCs w:val="26"/>
        </w:rPr>
        <w:t>.</w:t>
      </w:r>
    </w:p>
    <w:p w:rsidR="007F03E5" w:rsidRDefault="003B35DA" w:rsidP="007F03E5">
      <w:pPr>
        <w:tabs>
          <w:tab w:val="left" w:pos="709"/>
        </w:tabs>
        <w:ind w:firstLine="709"/>
        <w:jc w:val="both"/>
        <w:rPr>
          <w:color w:val="00000A"/>
          <w:sz w:val="26"/>
          <w:szCs w:val="26"/>
        </w:rPr>
      </w:pPr>
      <w:r w:rsidRPr="003B35DA">
        <w:rPr>
          <w:color w:val="00000A"/>
          <w:sz w:val="26"/>
          <w:szCs w:val="26"/>
        </w:rPr>
        <w:t>Соблюдение и защита прав,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преступности.</w:t>
      </w:r>
    </w:p>
    <w:p w:rsidR="007F03E5" w:rsidRDefault="007F03E5" w:rsidP="007F03E5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</w:p>
    <w:p w:rsidR="00E16168" w:rsidRDefault="00E16168" w:rsidP="00E16168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6F6C3D">
        <w:rPr>
          <w:b/>
          <w:sz w:val="26"/>
          <w:szCs w:val="26"/>
        </w:rPr>
        <w:t>Работа с обращениями граждан</w:t>
      </w:r>
    </w:p>
    <w:p w:rsidR="00E16168" w:rsidRPr="00FC4DAF" w:rsidRDefault="00E16168" w:rsidP="00E1616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C4DAF">
        <w:rPr>
          <w:color w:val="000000"/>
          <w:sz w:val="26"/>
          <w:szCs w:val="26"/>
        </w:rPr>
        <w:t xml:space="preserve">Работа с обращениями граждан является одним из основных направлений </w:t>
      </w:r>
      <w:r w:rsidRPr="00FC4DAF">
        <w:rPr>
          <w:sz w:val="26"/>
          <w:szCs w:val="26"/>
        </w:rPr>
        <w:t>деятельности администрации района</w:t>
      </w:r>
      <w:r w:rsidRPr="00FC4DAF">
        <w:rPr>
          <w:color w:val="000000"/>
          <w:sz w:val="26"/>
          <w:szCs w:val="26"/>
        </w:rPr>
        <w:t xml:space="preserve">. </w:t>
      </w:r>
    </w:p>
    <w:p w:rsidR="00E16168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В 201</w:t>
      </w:r>
      <w:r w:rsidR="008C6FDB">
        <w:rPr>
          <w:sz w:val="26"/>
          <w:szCs w:val="26"/>
        </w:rPr>
        <w:t>9</w:t>
      </w:r>
      <w:r w:rsidRPr="00FC4DAF">
        <w:rPr>
          <w:sz w:val="26"/>
          <w:szCs w:val="26"/>
        </w:rPr>
        <w:t xml:space="preserve"> году поступило </w:t>
      </w:r>
      <w:r w:rsidR="008C6FDB">
        <w:rPr>
          <w:sz w:val="26"/>
          <w:szCs w:val="26"/>
        </w:rPr>
        <w:t>2610</w:t>
      </w:r>
      <w:r w:rsidRPr="00FC4DAF">
        <w:rPr>
          <w:sz w:val="26"/>
          <w:szCs w:val="26"/>
        </w:rPr>
        <w:t xml:space="preserve"> устных и письменных обращений, в том числе </w:t>
      </w:r>
      <w:r w:rsidR="008C6FDB">
        <w:rPr>
          <w:sz w:val="26"/>
          <w:szCs w:val="26"/>
        </w:rPr>
        <w:t xml:space="preserve">1399 </w:t>
      </w:r>
      <w:r w:rsidRPr="00FC4DAF">
        <w:rPr>
          <w:sz w:val="26"/>
          <w:szCs w:val="26"/>
        </w:rPr>
        <w:t>обращений в форме электронного документооборота (в 201</w:t>
      </w:r>
      <w:r w:rsidR="008C6FDB">
        <w:rPr>
          <w:sz w:val="26"/>
          <w:szCs w:val="26"/>
        </w:rPr>
        <w:t>8</w:t>
      </w:r>
      <w:r w:rsidRPr="00FC4DAF">
        <w:rPr>
          <w:sz w:val="26"/>
          <w:szCs w:val="26"/>
        </w:rPr>
        <w:t xml:space="preserve"> году - </w:t>
      </w:r>
      <w:r w:rsidR="00BE0EBD">
        <w:rPr>
          <w:sz w:val="26"/>
          <w:szCs w:val="26"/>
        </w:rPr>
        <w:t>2114</w:t>
      </w:r>
      <w:r w:rsidRPr="00FC4DAF">
        <w:rPr>
          <w:sz w:val="26"/>
          <w:szCs w:val="26"/>
        </w:rPr>
        <w:t xml:space="preserve">). На контроль поставлено </w:t>
      </w:r>
      <w:r w:rsidR="008C6FDB">
        <w:rPr>
          <w:sz w:val="26"/>
          <w:szCs w:val="26"/>
        </w:rPr>
        <w:t>2160</w:t>
      </w:r>
      <w:r w:rsidRPr="00FC4DAF">
        <w:rPr>
          <w:sz w:val="26"/>
          <w:szCs w:val="26"/>
        </w:rPr>
        <w:t xml:space="preserve"> обращения или </w:t>
      </w:r>
      <w:r w:rsidR="00B40609">
        <w:rPr>
          <w:sz w:val="26"/>
          <w:szCs w:val="26"/>
        </w:rPr>
        <w:t>83</w:t>
      </w:r>
      <w:r w:rsidRPr="00FC4DAF">
        <w:rPr>
          <w:sz w:val="26"/>
          <w:szCs w:val="26"/>
        </w:rPr>
        <w:t xml:space="preserve">% </w:t>
      </w:r>
      <w:r w:rsidR="00F921D3" w:rsidRPr="00FC4DAF">
        <w:rPr>
          <w:sz w:val="26"/>
          <w:szCs w:val="26"/>
        </w:rPr>
        <w:t>от общего количества обращений,</w:t>
      </w:r>
      <w:r w:rsidRPr="00FC4DAF">
        <w:rPr>
          <w:sz w:val="26"/>
          <w:szCs w:val="26"/>
        </w:rPr>
        <w:t xml:space="preserve"> </w:t>
      </w:r>
      <w:r w:rsidR="00B40609">
        <w:rPr>
          <w:sz w:val="26"/>
          <w:szCs w:val="26"/>
        </w:rPr>
        <w:t>396</w:t>
      </w:r>
      <w:r w:rsidRPr="00FC4DAF">
        <w:rPr>
          <w:sz w:val="26"/>
          <w:szCs w:val="26"/>
        </w:rPr>
        <w:t xml:space="preserve"> обращений (15</w:t>
      </w:r>
      <w:r w:rsidR="00B40609">
        <w:rPr>
          <w:sz w:val="26"/>
          <w:szCs w:val="26"/>
        </w:rPr>
        <w:t>,2</w:t>
      </w:r>
      <w:r w:rsidRPr="00FC4DAF">
        <w:rPr>
          <w:sz w:val="26"/>
          <w:szCs w:val="26"/>
        </w:rPr>
        <w:t>%) рассмотрено с выездом на место.</w:t>
      </w:r>
      <w:r w:rsidR="00B40609">
        <w:rPr>
          <w:sz w:val="26"/>
          <w:szCs w:val="26"/>
        </w:rPr>
        <w:t xml:space="preserve"> В соответствии с графиком личного приема Главы района, его заместителей и уполномоченных лиц принят 591 граждан.</w:t>
      </w:r>
    </w:p>
    <w:p w:rsidR="00EB1F04" w:rsidRDefault="00EB1F04" w:rsidP="00BE0EB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E0EBD" w:rsidRPr="00BE0EBD" w:rsidRDefault="00BE0EBD" w:rsidP="00BE0EB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E0EBD">
        <w:rPr>
          <w:b/>
          <w:sz w:val="26"/>
          <w:szCs w:val="26"/>
        </w:rPr>
        <w:t xml:space="preserve">Общее количество обращений, поступивших в администрации районов и количество граждан, принятых на личных приемах </w:t>
      </w:r>
      <w:r w:rsidR="00EB1F04">
        <w:rPr>
          <w:b/>
          <w:sz w:val="26"/>
          <w:szCs w:val="26"/>
        </w:rPr>
        <w:t>в</w:t>
      </w:r>
      <w:r w:rsidRPr="00BE0EBD">
        <w:rPr>
          <w:b/>
          <w:sz w:val="26"/>
          <w:szCs w:val="26"/>
        </w:rPr>
        <w:t xml:space="preserve"> 2018-2019 годах</w:t>
      </w:r>
    </w:p>
    <w:p w:rsidR="00BE0EBD" w:rsidRDefault="00BE0EBD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042"/>
        <w:gridCol w:w="1392"/>
        <w:gridCol w:w="768"/>
        <w:gridCol w:w="1293"/>
        <w:gridCol w:w="1007"/>
        <w:gridCol w:w="769"/>
        <w:gridCol w:w="1059"/>
        <w:gridCol w:w="1241"/>
      </w:tblGrid>
      <w:tr w:rsidR="00EB1F04" w:rsidTr="00EB1F04">
        <w:tc>
          <w:tcPr>
            <w:tcW w:w="2042" w:type="dxa"/>
            <w:vMerge w:val="restart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Район</w:t>
            </w:r>
          </w:p>
        </w:tc>
        <w:tc>
          <w:tcPr>
            <w:tcW w:w="1392" w:type="dxa"/>
            <w:vMerge w:val="restart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Количество жителей</w:t>
            </w:r>
          </w:p>
        </w:tc>
        <w:tc>
          <w:tcPr>
            <w:tcW w:w="6137" w:type="dxa"/>
            <w:gridSpan w:val="6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Год</w:t>
            </w:r>
          </w:p>
        </w:tc>
      </w:tr>
      <w:tr w:rsidR="00EB1F04" w:rsidTr="00EB1F04">
        <w:tc>
          <w:tcPr>
            <w:tcW w:w="2042" w:type="dxa"/>
            <w:vMerge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2018</w:t>
            </w:r>
          </w:p>
        </w:tc>
        <w:tc>
          <w:tcPr>
            <w:tcW w:w="3069" w:type="dxa"/>
            <w:gridSpan w:val="3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2019</w:t>
            </w:r>
          </w:p>
        </w:tc>
      </w:tr>
      <w:tr w:rsidR="00EB1F04" w:rsidTr="00EB1F04">
        <w:tc>
          <w:tcPr>
            <w:tcW w:w="2042" w:type="dxa"/>
            <w:vMerge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Всего</w:t>
            </w:r>
            <w:r w:rsidRPr="00EB1F04">
              <w:rPr>
                <w:sz w:val="18"/>
                <w:szCs w:val="18"/>
                <w:lang w:val="en-US"/>
              </w:rPr>
              <w:t xml:space="preserve"> </w:t>
            </w:r>
            <w:r w:rsidRPr="00EB1F04">
              <w:rPr>
                <w:sz w:val="18"/>
                <w:szCs w:val="18"/>
              </w:rPr>
              <w:t>обращений</w:t>
            </w:r>
          </w:p>
        </w:tc>
        <w:tc>
          <w:tcPr>
            <w:tcW w:w="1293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  <w:lang w:val="en-US"/>
              </w:rPr>
              <w:t xml:space="preserve">На </w:t>
            </w:r>
            <w:r>
              <w:rPr>
                <w:sz w:val="18"/>
                <w:szCs w:val="18"/>
              </w:rPr>
              <w:t>тысячу</w:t>
            </w:r>
            <w:r w:rsidRPr="00EB1F04">
              <w:rPr>
                <w:sz w:val="18"/>
                <w:szCs w:val="18"/>
                <w:lang w:val="en-US"/>
              </w:rPr>
              <w:t xml:space="preserve"> населения</w:t>
            </w:r>
          </w:p>
        </w:tc>
        <w:tc>
          <w:tcPr>
            <w:tcW w:w="1007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Личный прием</w:t>
            </w:r>
          </w:p>
        </w:tc>
        <w:tc>
          <w:tcPr>
            <w:tcW w:w="769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Всего обращений</w:t>
            </w:r>
          </w:p>
        </w:tc>
        <w:tc>
          <w:tcPr>
            <w:tcW w:w="1059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  <w:lang w:val="en-US"/>
              </w:rPr>
              <w:t xml:space="preserve">На </w:t>
            </w:r>
            <w:r>
              <w:rPr>
                <w:sz w:val="18"/>
                <w:szCs w:val="18"/>
              </w:rPr>
              <w:t>тысячу</w:t>
            </w:r>
            <w:r w:rsidRPr="00EB1F04">
              <w:rPr>
                <w:sz w:val="18"/>
                <w:szCs w:val="18"/>
                <w:lang w:val="en-US"/>
              </w:rPr>
              <w:t xml:space="preserve"> населения</w:t>
            </w:r>
          </w:p>
        </w:tc>
        <w:tc>
          <w:tcPr>
            <w:tcW w:w="1241" w:type="dxa"/>
            <w:vAlign w:val="center"/>
          </w:tcPr>
          <w:p w:rsidR="00EB1F04" w:rsidRPr="00EB1F04" w:rsidRDefault="00EB1F04" w:rsidP="00EB1F04">
            <w:pPr>
              <w:jc w:val="center"/>
              <w:rPr>
                <w:sz w:val="18"/>
                <w:szCs w:val="18"/>
              </w:rPr>
            </w:pPr>
            <w:r w:rsidRPr="00EB1F04">
              <w:rPr>
                <w:sz w:val="18"/>
                <w:szCs w:val="18"/>
              </w:rPr>
              <w:t>Личный прием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136 446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Металлургический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134 778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Ленинский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192 482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Курчатовский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227 841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2476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2849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99 400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Тракторозаводский</w:t>
            </w:r>
            <w:proofErr w:type="spellEnd"/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183 534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1344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1614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</w:tr>
      <w:tr w:rsidR="00EB1F04" w:rsidTr="00EB1F04">
        <w:tc>
          <w:tcPr>
            <w:tcW w:w="2042" w:type="dxa"/>
          </w:tcPr>
          <w:p w:rsidR="00EB1F04" w:rsidRDefault="00EB1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Калининский</w:t>
            </w:r>
          </w:p>
        </w:tc>
        <w:tc>
          <w:tcPr>
            <w:tcW w:w="1392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226 222</w:t>
            </w:r>
          </w:p>
        </w:tc>
        <w:tc>
          <w:tcPr>
            <w:tcW w:w="768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293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07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1631</w:t>
            </w:r>
          </w:p>
        </w:tc>
        <w:tc>
          <w:tcPr>
            <w:tcW w:w="1059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41" w:type="dxa"/>
          </w:tcPr>
          <w:p w:rsidR="00EB1F04" w:rsidRDefault="00EB1F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</w:tbl>
    <w:p w:rsidR="00BE0EBD" w:rsidRDefault="00BE0EBD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0EBD" w:rsidRDefault="00BE0EBD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168" w:rsidRDefault="00E16168" w:rsidP="00E161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164B4">
        <w:rPr>
          <w:b/>
          <w:sz w:val="26"/>
          <w:szCs w:val="26"/>
        </w:rPr>
        <w:t>Общее количество обращений</w:t>
      </w:r>
    </w:p>
    <w:p w:rsidR="00E16168" w:rsidRDefault="00E16168" w:rsidP="00E161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090346" cy="1900518"/>
            <wp:effectExtent l="19050" t="0" r="15054" b="4482"/>
            <wp:docPr id="1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Наибольшее количество вопросов поступило по следующим темам: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экономика - </w:t>
      </w:r>
      <w:r w:rsidR="00B40609">
        <w:rPr>
          <w:sz w:val="26"/>
          <w:szCs w:val="26"/>
        </w:rPr>
        <w:t>2022</w:t>
      </w:r>
      <w:r w:rsidRPr="00FC4DAF">
        <w:rPr>
          <w:sz w:val="26"/>
          <w:szCs w:val="26"/>
        </w:rPr>
        <w:t xml:space="preserve"> (7</w:t>
      </w:r>
      <w:r w:rsidR="00B40609">
        <w:rPr>
          <w:sz w:val="26"/>
          <w:szCs w:val="26"/>
        </w:rPr>
        <w:t>2,2</w:t>
      </w:r>
      <w:r w:rsidR="00EB1F04">
        <w:rPr>
          <w:sz w:val="26"/>
          <w:szCs w:val="26"/>
        </w:rPr>
        <w:t>%), в том числе по вопросам благоустройства -             1684 (60%)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жилищно-коммунальная сфера- </w:t>
      </w:r>
      <w:r w:rsidR="00B40609">
        <w:rPr>
          <w:sz w:val="26"/>
          <w:szCs w:val="26"/>
        </w:rPr>
        <w:t>552</w:t>
      </w:r>
      <w:r w:rsidRPr="00FC4DAF">
        <w:rPr>
          <w:sz w:val="26"/>
          <w:szCs w:val="26"/>
        </w:rPr>
        <w:t xml:space="preserve"> (</w:t>
      </w:r>
      <w:r w:rsidR="00B40609">
        <w:rPr>
          <w:sz w:val="26"/>
          <w:szCs w:val="26"/>
        </w:rPr>
        <w:t>19,7</w:t>
      </w:r>
      <w:r w:rsidRPr="00FC4DAF">
        <w:rPr>
          <w:sz w:val="26"/>
          <w:szCs w:val="26"/>
        </w:rPr>
        <w:t>%);</w:t>
      </w:r>
    </w:p>
    <w:p w:rsidR="00E16168" w:rsidRPr="00FC4DAF" w:rsidRDefault="00E16168" w:rsidP="00E16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- социальная сфера- </w:t>
      </w:r>
      <w:r w:rsidR="00B40609">
        <w:rPr>
          <w:sz w:val="26"/>
          <w:szCs w:val="26"/>
        </w:rPr>
        <w:t>74</w:t>
      </w:r>
      <w:r w:rsidRPr="00FC4DAF">
        <w:rPr>
          <w:sz w:val="26"/>
          <w:szCs w:val="26"/>
        </w:rPr>
        <w:t xml:space="preserve"> (2,</w:t>
      </w:r>
      <w:r w:rsidR="00B40609">
        <w:rPr>
          <w:sz w:val="26"/>
          <w:szCs w:val="26"/>
        </w:rPr>
        <w:t>6</w:t>
      </w:r>
      <w:r w:rsidRPr="00FC4DAF">
        <w:rPr>
          <w:sz w:val="26"/>
          <w:szCs w:val="26"/>
        </w:rPr>
        <w:t>%).</w:t>
      </w:r>
    </w:p>
    <w:p w:rsidR="001433FB" w:rsidRDefault="001433FB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287C70" w:rsidRDefault="00E16168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85667D">
        <w:rPr>
          <w:b/>
          <w:sz w:val="26"/>
          <w:szCs w:val="26"/>
        </w:rPr>
        <w:t>Структура обращений по заявленным вопросам</w:t>
      </w:r>
    </w:p>
    <w:p w:rsidR="00A27F13" w:rsidRDefault="00287C70" w:rsidP="00E1616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287C70">
        <w:rPr>
          <w:b/>
          <w:noProof/>
          <w:sz w:val="26"/>
          <w:szCs w:val="26"/>
        </w:rPr>
        <w:drawing>
          <wp:inline distT="0" distB="0" distL="0" distR="0">
            <wp:extent cx="5122396" cy="2196427"/>
            <wp:effectExtent l="19050" t="0" r="21104" b="0"/>
            <wp:docPr id="5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B1F04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>Повышенный интерес заявителей представляют вопросы</w:t>
      </w:r>
      <w:r w:rsidR="00FC4DAF">
        <w:rPr>
          <w:sz w:val="26"/>
          <w:szCs w:val="26"/>
        </w:rPr>
        <w:t xml:space="preserve"> такие как,</w:t>
      </w:r>
      <w:r w:rsidRPr="00FC4DAF">
        <w:rPr>
          <w:sz w:val="26"/>
          <w:szCs w:val="26"/>
        </w:rPr>
        <w:t xml:space="preserve"> комплексное благоустройство</w:t>
      </w:r>
      <w:r w:rsidR="00FC4DAF">
        <w:rPr>
          <w:sz w:val="26"/>
          <w:szCs w:val="26"/>
        </w:rPr>
        <w:t xml:space="preserve"> территории</w:t>
      </w:r>
      <w:r w:rsidRPr="00FC4DAF">
        <w:rPr>
          <w:sz w:val="26"/>
          <w:szCs w:val="26"/>
        </w:rPr>
        <w:t>, борьба с антисанитарией, уборка мусора, предоставление коммунальных услуг ненадлежащего качества (водоснабжение, отопление, канализация), содержание общего имущества, предоставление и оплат</w:t>
      </w:r>
      <w:r w:rsidR="00FC4DAF">
        <w:rPr>
          <w:sz w:val="26"/>
          <w:szCs w:val="26"/>
        </w:rPr>
        <w:t>а</w:t>
      </w:r>
      <w:r w:rsidRPr="00FC4DAF">
        <w:rPr>
          <w:sz w:val="26"/>
          <w:szCs w:val="26"/>
        </w:rPr>
        <w:t xml:space="preserve"> жилищно-коммунальных услуг, работа управляющих компаний. </w:t>
      </w:r>
    </w:p>
    <w:p w:rsidR="00EB1F04" w:rsidRDefault="00EB1F0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1F04" w:rsidRPr="00EB1F04" w:rsidRDefault="00EB1F04" w:rsidP="00EB1F0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B1F04">
        <w:rPr>
          <w:b/>
          <w:sz w:val="26"/>
          <w:szCs w:val="26"/>
        </w:rPr>
        <w:t>Вопросы повышенной активности населения района за 2018-2019 годы</w:t>
      </w:r>
    </w:p>
    <w:p w:rsidR="00EB1F04" w:rsidRDefault="00EB1F0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3227"/>
        <w:gridCol w:w="1984"/>
        <w:gridCol w:w="2127"/>
        <w:gridCol w:w="2233"/>
      </w:tblGrid>
      <w:tr w:rsidR="00612D14" w:rsidRPr="007E3B39" w:rsidTr="00612D14">
        <w:tc>
          <w:tcPr>
            <w:tcW w:w="3227" w:type="dxa"/>
            <w:vMerge w:val="restart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Показатель</w:t>
            </w:r>
          </w:p>
        </w:tc>
        <w:tc>
          <w:tcPr>
            <w:tcW w:w="4111" w:type="dxa"/>
            <w:gridSpan w:val="2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Год</w:t>
            </w:r>
          </w:p>
        </w:tc>
        <w:tc>
          <w:tcPr>
            <w:tcW w:w="2233" w:type="dxa"/>
            <w:vMerge w:val="restart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Сравнительный темп роста (снижения) в %</w:t>
            </w:r>
          </w:p>
        </w:tc>
      </w:tr>
      <w:tr w:rsidR="00612D14" w:rsidRPr="007E3B39" w:rsidTr="00612D14">
        <w:tc>
          <w:tcPr>
            <w:tcW w:w="3227" w:type="dxa"/>
            <w:vMerge/>
          </w:tcPr>
          <w:p w:rsidR="00612D14" w:rsidRPr="00612D14" w:rsidRDefault="00612D14" w:rsidP="00612D14"/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2018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2019</w:t>
            </w:r>
          </w:p>
        </w:tc>
        <w:tc>
          <w:tcPr>
            <w:tcW w:w="2233" w:type="dxa"/>
            <w:vMerge/>
          </w:tcPr>
          <w:p w:rsidR="00612D14" w:rsidRPr="00612D14" w:rsidRDefault="00612D14" w:rsidP="00612D14"/>
        </w:tc>
      </w:tr>
      <w:tr w:rsidR="00612D14" w:rsidRPr="007E3B39" w:rsidTr="00612D14">
        <w:tc>
          <w:tcPr>
            <w:tcW w:w="3227" w:type="dxa"/>
          </w:tcPr>
          <w:p w:rsidR="00612D14" w:rsidRPr="00612D14" w:rsidRDefault="00612D14" w:rsidP="00612D14">
            <w:r w:rsidRPr="00612D14">
              <w:t>Комплексное благоустройство</w:t>
            </w:r>
          </w:p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</w:pPr>
            <w:r w:rsidRPr="00612D14">
              <w:t>604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</w:pPr>
            <w:r w:rsidRPr="00612D14">
              <w:t>803</w:t>
            </w:r>
          </w:p>
        </w:tc>
        <w:tc>
          <w:tcPr>
            <w:tcW w:w="2233" w:type="dxa"/>
          </w:tcPr>
          <w:p w:rsidR="00612D14" w:rsidRPr="00612D14" w:rsidRDefault="00612D14" w:rsidP="00612D14">
            <w:pPr>
              <w:jc w:val="center"/>
            </w:pPr>
            <w:r w:rsidRPr="00612D14">
              <w:t>32</w:t>
            </w:r>
            <w:r>
              <w:t>,</w:t>
            </w:r>
            <w:r w:rsidRPr="00612D14">
              <w:t>95%</w:t>
            </w:r>
          </w:p>
        </w:tc>
      </w:tr>
      <w:tr w:rsidR="00612D14" w:rsidRPr="007E3B39" w:rsidTr="00612D14">
        <w:tc>
          <w:tcPr>
            <w:tcW w:w="3227" w:type="dxa"/>
          </w:tcPr>
          <w:p w:rsidR="00612D14" w:rsidRPr="00612D14" w:rsidRDefault="00612D14" w:rsidP="00612D14">
            <w:r w:rsidRPr="00612D14">
              <w:t>Борьба с антисанитарией. Уборка мусора, снега</w:t>
            </w:r>
          </w:p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</w:pPr>
            <w:r w:rsidRPr="00612D14">
              <w:t>381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</w:pPr>
            <w:r w:rsidRPr="00612D14">
              <w:t>500</w:t>
            </w:r>
          </w:p>
        </w:tc>
        <w:tc>
          <w:tcPr>
            <w:tcW w:w="2233" w:type="dxa"/>
          </w:tcPr>
          <w:p w:rsidR="00612D14" w:rsidRPr="00612D14" w:rsidRDefault="00612D14" w:rsidP="00612D14">
            <w:pPr>
              <w:jc w:val="center"/>
            </w:pPr>
            <w:r>
              <w:t>31,</w:t>
            </w:r>
            <w:r w:rsidRPr="00612D14">
              <w:t>23%</w:t>
            </w:r>
          </w:p>
        </w:tc>
      </w:tr>
      <w:tr w:rsidR="00612D14" w:rsidRPr="007E3B39" w:rsidTr="00612D14">
        <w:tc>
          <w:tcPr>
            <w:tcW w:w="3227" w:type="dxa"/>
          </w:tcPr>
          <w:p w:rsidR="00612D14" w:rsidRPr="00612D14" w:rsidRDefault="00612D14" w:rsidP="00612D14">
            <w:r w:rsidRPr="00612D14"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</w:pPr>
            <w:r w:rsidRPr="00612D14">
              <w:t>143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</w:pPr>
            <w:r w:rsidRPr="00612D14">
              <w:t>381</w:t>
            </w:r>
          </w:p>
        </w:tc>
        <w:tc>
          <w:tcPr>
            <w:tcW w:w="2233" w:type="dxa"/>
          </w:tcPr>
          <w:p w:rsidR="00612D14" w:rsidRPr="00612D14" w:rsidRDefault="00612D14" w:rsidP="00612D14">
            <w:pPr>
              <w:jc w:val="center"/>
            </w:pPr>
            <w:r>
              <w:t>168,</w:t>
            </w:r>
            <w:r w:rsidRPr="00612D14">
              <w:t>31%</w:t>
            </w:r>
          </w:p>
        </w:tc>
      </w:tr>
      <w:tr w:rsidR="00612D14" w:rsidRPr="007E3B39" w:rsidTr="00612D14">
        <w:tc>
          <w:tcPr>
            <w:tcW w:w="3227" w:type="dxa"/>
          </w:tcPr>
          <w:p w:rsidR="00612D14" w:rsidRPr="00612D14" w:rsidRDefault="00612D14" w:rsidP="00612D14">
            <w:r w:rsidRPr="00612D14">
              <w:t xml:space="preserve">Управляющие компании, договоры на содержание и ремонт жилья, предоставление коммунальных услуг </w:t>
            </w:r>
            <w:r w:rsidRPr="00612D14">
              <w:lastRenderedPageBreak/>
              <w:t>ненадлежащего качества</w:t>
            </w:r>
          </w:p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</w:pPr>
            <w:r w:rsidRPr="00612D14">
              <w:lastRenderedPageBreak/>
              <w:t>282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</w:pPr>
            <w:r w:rsidRPr="00612D14">
              <w:t>356</w:t>
            </w:r>
          </w:p>
        </w:tc>
        <w:tc>
          <w:tcPr>
            <w:tcW w:w="2233" w:type="dxa"/>
          </w:tcPr>
          <w:p w:rsidR="00612D14" w:rsidRPr="00612D14" w:rsidRDefault="00612D14" w:rsidP="00612D14">
            <w:pPr>
              <w:jc w:val="center"/>
            </w:pPr>
            <w:r w:rsidRPr="00612D14">
              <w:t>26</w:t>
            </w:r>
            <w:r>
              <w:t>,</w:t>
            </w:r>
            <w:r w:rsidRPr="00612D14">
              <w:t>24%</w:t>
            </w:r>
          </w:p>
        </w:tc>
      </w:tr>
      <w:tr w:rsidR="00612D14" w:rsidRPr="007E3B39" w:rsidTr="00612D14">
        <w:tc>
          <w:tcPr>
            <w:tcW w:w="3227" w:type="dxa"/>
          </w:tcPr>
          <w:p w:rsidR="00612D14" w:rsidRPr="00612D14" w:rsidRDefault="00612D14" w:rsidP="00612D14">
            <w:pPr>
              <w:rPr>
                <w:b/>
              </w:rPr>
            </w:pPr>
            <w:r w:rsidRPr="00612D14">
              <w:rPr>
                <w:b/>
              </w:rPr>
              <w:lastRenderedPageBreak/>
              <w:t>Итого:</w:t>
            </w:r>
          </w:p>
        </w:tc>
        <w:tc>
          <w:tcPr>
            <w:tcW w:w="1984" w:type="dxa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1410</w:t>
            </w:r>
          </w:p>
        </w:tc>
        <w:tc>
          <w:tcPr>
            <w:tcW w:w="2127" w:type="dxa"/>
          </w:tcPr>
          <w:p w:rsidR="00612D14" w:rsidRPr="00612D14" w:rsidRDefault="00612D14" w:rsidP="00612D14">
            <w:pPr>
              <w:jc w:val="center"/>
              <w:rPr>
                <w:b/>
              </w:rPr>
            </w:pPr>
            <w:r w:rsidRPr="00612D14">
              <w:rPr>
                <w:b/>
              </w:rPr>
              <w:t>2040</w:t>
            </w:r>
          </w:p>
        </w:tc>
        <w:tc>
          <w:tcPr>
            <w:tcW w:w="2233" w:type="dxa"/>
          </w:tcPr>
          <w:p w:rsidR="00612D14" w:rsidRPr="00612D14" w:rsidRDefault="00612D14" w:rsidP="00612D14">
            <w:pPr>
              <w:jc w:val="center"/>
            </w:pPr>
            <w:r>
              <w:rPr>
                <w:b/>
              </w:rPr>
              <w:t>44,</w:t>
            </w:r>
            <w:r w:rsidRPr="00612D14">
              <w:rPr>
                <w:b/>
              </w:rPr>
              <w:t>68%</w:t>
            </w:r>
          </w:p>
        </w:tc>
      </w:tr>
    </w:tbl>
    <w:p w:rsidR="00EB1F04" w:rsidRDefault="00EB1F04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168" w:rsidRPr="00FC4DAF" w:rsidRDefault="00FC4DA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16168" w:rsidRPr="00FC4DAF">
        <w:rPr>
          <w:sz w:val="26"/>
          <w:szCs w:val="26"/>
        </w:rPr>
        <w:t>социальной сфер</w:t>
      </w:r>
      <w:r>
        <w:rPr>
          <w:sz w:val="26"/>
          <w:szCs w:val="26"/>
        </w:rPr>
        <w:t>е</w:t>
      </w:r>
      <w:r w:rsidR="00E16168" w:rsidRPr="00FC4DAF">
        <w:rPr>
          <w:sz w:val="26"/>
          <w:szCs w:val="26"/>
        </w:rPr>
        <w:t xml:space="preserve"> большинство обращений по вопросам социального обеспечения, материальн</w:t>
      </w:r>
      <w:r>
        <w:rPr>
          <w:sz w:val="26"/>
          <w:szCs w:val="26"/>
        </w:rPr>
        <w:t>ой</w:t>
      </w:r>
      <w:r w:rsidR="00E16168" w:rsidRPr="00FC4DAF">
        <w:rPr>
          <w:sz w:val="26"/>
          <w:szCs w:val="26"/>
        </w:rPr>
        <w:t xml:space="preserve"> помощ</w:t>
      </w:r>
      <w:r>
        <w:rPr>
          <w:sz w:val="26"/>
          <w:szCs w:val="26"/>
        </w:rPr>
        <w:t>и</w:t>
      </w:r>
      <w:r w:rsidR="00E16168" w:rsidRPr="00FC4DAF">
        <w:rPr>
          <w:sz w:val="26"/>
          <w:szCs w:val="26"/>
        </w:rPr>
        <w:t xml:space="preserve"> многодетным</w:t>
      </w:r>
      <w:r>
        <w:rPr>
          <w:sz w:val="26"/>
          <w:szCs w:val="26"/>
        </w:rPr>
        <w:t xml:space="preserve"> семьям</w:t>
      </w:r>
      <w:r w:rsidR="00E16168" w:rsidRPr="00FC4DAF">
        <w:rPr>
          <w:sz w:val="26"/>
          <w:szCs w:val="26"/>
        </w:rPr>
        <w:t>, пенсионерам и малообеспеченным слоям населения.</w:t>
      </w:r>
    </w:p>
    <w:p w:rsidR="008A63FF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За отчетный период в адрес администрации района поступило </w:t>
      </w:r>
      <w:r w:rsidR="00612D14">
        <w:rPr>
          <w:sz w:val="26"/>
          <w:szCs w:val="26"/>
        </w:rPr>
        <w:t>75</w:t>
      </w:r>
      <w:r w:rsidR="00B40609">
        <w:rPr>
          <w:sz w:val="26"/>
          <w:szCs w:val="26"/>
        </w:rPr>
        <w:t xml:space="preserve"> (за 2018 год – </w:t>
      </w:r>
      <w:r w:rsidR="00612D14">
        <w:rPr>
          <w:sz w:val="26"/>
          <w:szCs w:val="26"/>
        </w:rPr>
        <w:t>75</w:t>
      </w:r>
      <w:r w:rsidR="00B40609">
        <w:rPr>
          <w:sz w:val="26"/>
          <w:szCs w:val="26"/>
        </w:rPr>
        <w:t>)</w:t>
      </w:r>
      <w:r w:rsidRPr="00FC4DAF">
        <w:rPr>
          <w:sz w:val="26"/>
          <w:szCs w:val="26"/>
        </w:rPr>
        <w:t xml:space="preserve"> обращения</w:t>
      </w:r>
      <w:r w:rsidR="00B40609">
        <w:rPr>
          <w:sz w:val="26"/>
          <w:szCs w:val="26"/>
        </w:rPr>
        <w:t xml:space="preserve"> от депутатов различного уровня.</w:t>
      </w:r>
      <w:r w:rsidRPr="00FC4DAF">
        <w:rPr>
          <w:sz w:val="26"/>
          <w:szCs w:val="26"/>
        </w:rPr>
        <w:t xml:space="preserve"> В результате анализа поступивших обращений преобладают </w:t>
      </w:r>
      <w:r w:rsidR="00FC4DAF">
        <w:rPr>
          <w:sz w:val="26"/>
          <w:szCs w:val="26"/>
        </w:rPr>
        <w:t xml:space="preserve">следующие </w:t>
      </w:r>
      <w:r w:rsidRPr="00FC4DAF">
        <w:rPr>
          <w:sz w:val="26"/>
          <w:szCs w:val="26"/>
        </w:rPr>
        <w:t xml:space="preserve">вопросы: 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6168" w:rsidRPr="00FC4DAF">
        <w:rPr>
          <w:sz w:val="26"/>
          <w:szCs w:val="26"/>
        </w:rPr>
        <w:t xml:space="preserve">комплексное благоустройство (о благоустройстве </w:t>
      </w:r>
      <w:r w:rsidR="00B40609">
        <w:rPr>
          <w:sz w:val="26"/>
          <w:szCs w:val="26"/>
        </w:rPr>
        <w:t xml:space="preserve">стадиона в п. АМЗ; благоустройство сквера по ул. </w:t>
      </w:r>
      <w:r>
        <w:rPr>
          <w:sz w:val="26"/>
          <w:szCs w:val="26"/>
        </w:rPr>
        <w:t>Воровского</w:t>
      </w:r>
      <w:r w:rsidR="00B40609">
        <w:rPr>
          <w:sz w:val="26"/>
          <w:szCs w:val="26"/>
        </w:rPr>
        <w:t xml:space="preserve">, 21; благоустройство детской спортивной площадки по ул. Российская, 222; </w:t>
      </w:r>
      <w:r>
        <w:rPr>
          <w:sz w:val="26"/>
          <w:szCs w:val="26"/>
        </w:rPr>
        <w:t xml:space="preserve">об отводе поверхностных стоков ул.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>, 75-в и другие);</w:t>
      </w:r>
      <w:r w:rsidR="00E16168" w:rsidRPr="00FC4DAF">
        <w:rPr>
          <w:sz w:val="26"/>
          <w:szCs w:val="26"/>
        </w:rPr>
        <w:t xml:space="preserve"> 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6168" w:rsidRPr="00FC4DAF">
        <w:rPr>
          <w:sz w:val="26"/>
          <w:szCs w:val="26"/>
        </w:rPr>
        <w:t>борьба с антисанитарией, уборке мусора, снега</w:t>
      </w:r>
      <w:r>
        <w:rPr>
          <w:sz w:val="26"/>
          <w:szCs w:val="26"/>
        </w:rPr>
        <w:t xml:space="preserve"> (о складировании снега на территории частного сектора ст. Шершни; о свалке снега и мусора ул. 2-я Базовая, 5,7,9,11;</w:t>
      </w:r>
      <w:r w:rsidR="00287C70">
        <w:rPr>
          <w:sz w:val="26"/>
          <w:szCs w:val="26"/>
        </w:rPr>
        <w:t xml:space="preserve"> </w:t>
      </w:r>
      <w:r>
        <w:rPr>
          <w:sz w:val="26"/>
          <w:szCs w:val="26"/>
        </w:rPr>
        <w:t>об уборке мусора возле контейнерной площадки ул.</w:t>
      </w:r>
      <w:r w:rsidR="00287C70">
        <w:rPr>
          <w:sz w:val="26"/>
          <w:szCs w:val="26"/>
        </w:rPr>
        <w:t xml:space="preserve"> </w:t>
      </w:r>
      <w:r>
        <w:rPr>
          <w:sz w:val="26"/>
          <w:szCs w:val="26"/>
        </w:rPr>
        <w:t>Ильича; об уборке территории по ул. Лазаретная и другие);</w:t>
      </w:r>
    </w:p>
    <w:p w:rsidR="008A63FF" w:rsidRDefault="008A63FF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благоустройство и ремонт подъездных дорог, в том числе тротуаров (о состоянии внутридомовых проездов ул. </w:t>
      </w: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, 88-б и ул. Воровского, 17-в; о ямочном ремонте ул. </w:t>
      </w: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, 90,90-б; об организации пешеходного перехода и ограждения ул. </w:t>
      </w:r>
      <w:proofErr w:type="spellStart"/>
      <w:r>
        <w:rPr>
          <w:sz w:val="26"/>
          <w:szCs w:val="26"/>
        </w:rPr>
        <w:t>Ширшова</w:t>
      </w:r>
      <w:proofErr w:type="spellEnd"/>
      <w:r w:rsidR="00287C70">
        <w:rPr>
          <w:sz w:val="26"/>
          <w:szCs w:val="26"/>
        </w:rPr>
        <w:t xml:space="preserve"> - </w:t>
      </w:r>
      <w:r>
        <w:rPr>
          <w:sz w:val="26"/>
          <w:szCs w:val="26"/>
        </w:rPr>
        <w:t>ул. С.Разина; о ремонте дороги Троицкий тракт – ул. Казачья и другие).</w:t>
      </w:r>
    </w:p>
    <w:p w:rsidR="004C0F67" w:rsidRDefault="00E16168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4DAF">
        <w:rPr>
          <w:sz w:val="26"/>
          <w:szCs w:val="26"/>
        </w:rPr>
        <w:t xml:space="preserve">По всем рассмотренным обращениям даны разъяснения в соответствии с действующим законодательством, что составило </w:t>
      </w:r>
      <w:r w:rsidR="008A63FF">
        <w:rPr>
          <w:sz w:val="26"/>
          <w:szCs w:val="26"/>
        </w:rPr>
        <w:t>44</w:t>
      </w:r>
      <w:r w:rsidRPr="00FC4DAF">
        <w:rPr>
          <w:sz w:val="26"/>
          <w:szCs w:val="26"/>
        </w:rPr>
        <w:t>% от общего количества (</w:t>
      </w:r>
      <w:r w:rsidR="008A63FF">
        <w:rPr>
          <w:sz w:val="26"/>
          <w:szCs w:val="26"/>
        </w:rPr>
        <w:t>24</w:t>
      </w:r>
      <w:r w:rsidRPr="00FC4DAF">
        <w:rPr>
          <w:sz w:val="26"/>
          <w:szCs w:val="26"/>
        </w:rPr>
        <w:t xml:space="preserve"> обращени</w:t>
      </w:r>
      <w:r w:rsidR="008A63FF">
        <w:rPr>
          <w:sz w:val="26"/>
          <w:szCs w:val="26"/>
        </w:rPr>
        <w:t>я</w:t>
      </w:r>
      <w:r w:rsidRPr="00FC4DAF">
        <w:rPr>
          <w:sz w:val="26"/>
          <w:szCs w:val="26"/>
        </w:rPr>
        <w:t>), поддержано</w:t>
      </w:r>
      <w:r w:rsidR="008A63FF">
        <w:rPr>
          <w:sz w:val="26"/>
          <w:szCs w:val="26"/>
        </w:rPr>
        <w:t>, в том числе приняты меры по 20</w:t>
      </w:r>
      <w:r w:rsidRPr="00FC4DAF">
        <w:rPr>
          <w:sz w:val="26"/>
          <w:szCs w:val="26"/>
        </w:rPr>
        <w:t xml:space="preserve"> обращениям (3</w:t>
      </w:r>
      <w:r w:rsidR="008A63FF">
        <w:rPr>
          <w:sz w:val="26"/>
          <w:szCs w:val="26"/>
        </w:rPr>
        <w:t>7</w:t>
      </w:r>
      <w:r w:rsidRPr="00FC4DAF">
        <w:rPr>
          <w:sz w:val="26"/>
          <w:szCs w:val="26"/>
        </w:rPr>
        <w:t xml:space="preserve">% от общего количества обращений), </w:t>
      </w:r>
      <w:r w:rsidR="008A63FF">
        <w:rPr>
          <w:sz w:val="26"/>
          <w:szCs w:val="26"/>
        </w:rPr>
        <w:t>10</w:t>
      </w:r>
      <w:r w:rsidRPr="00FC4DAF">
        <w:rPr>
          <w:sz w:val="26"/>
          <w:szCs w:val="26"/>
        </w:rPr>
        <w:t xml:space="preserve"> обращений перенаправлены в соответствующие структуры по компетенции вопроса (</w:t>
      </w:r>
      <w:r w:rsidR="008A63FF">
        <w:rPr>
          <w:sz w:val="26"/>
          <w:szCs w:val="26"/>
        </w:rPr>
        <w:t>18</w:t>
      </w:r>
      <w:r w:rsidRPr="00FC4DAF">
        <w:rPr>
          <w:sz w:val="26"/>
          <w:szCs w:val="26"/>
        </w:rPr>
        <w:t>% от общего количества).</w:t>
      </w:r>
    </w:p>
    <w:p w:rsidR="00F267C9" w:rsidRDefault="00F267C9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1712" w:rsidRDefault="00F91712" w:rsidP="00F91712">
      <w:pPr>
        <w:jc w:val="center"/>
        <w:rPr>
          <w:szCs w:val="28"/>
        </w:rPr>
      </w:pPr>
      <w:r>
        <w:rPr>
          <w:szCs w:val="28"/>
        </w:rPr>
        <w:t>Общие показатели</w:t>
      </w:r>
    </w:p>
    <w:tbl>
      <w:tblPr>
        <w:tblStyle w:val="ac"/>
        <w:tblpPr w:leftFromText="180" w:rightFromText="180" w:vertAnchor="page" w:horzAnchor="margin" w:tblpY="878"/>
        <w:tblW w:w="0" w:type="auto"/>
        <w:tblLook w:val="04A0"/>
      </w:tblPr>
      <w:tblGrid>
        <w:gridCol w:w="1839"/>
        <w:gridCol w:w="79"/>
        <w:gridCol w:w="2089"/>
        <w:gridCol w:w="1684"/>
        <w:gridCol w:w="1735"/>
        <w:gridCol w:w="2145"/>
      </w:tblGrid>
      <w:tr w:rsidR="00F91712" w:rsidTr="00F91712"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Год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Сравнительный темп роста (снижения) в %</w:t>
            </w:r>
          </w:p>
        </w:tc>
      </w:tr>
      <w:tr w:rsidR="00F91712" w:rsidTr="00F91712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Общее количество обращений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2114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2610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23.46%</w:t>
            </w: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980 (46%)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1096 (42%)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11.84%</w:t>
            </w:r>
          </w:p>
        </w:tc>
      </w:tr>
      <w:tr w:rsidR="00F91712" w:rsidTr="00F91712">
        <w:trPr>
          <w:trHeight w:val="188"/>
        </w:trPr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Личный прием Главой района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Всего: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/>
              </w:rPr>
              <w:t>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18.18%</w:t>
            </w:r>
          </w:p>
        </w:tc>
      </w:tr>
      <w:tr w:rsidR="00F91712" w:rsidTr="00F91712">
        <w:trPr>
          <w:trHeight w:val="2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Общероссийский день приема граждан: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50.00%</w:t>
            </w:r>
          </w:p>
        </w:tc>
      </w:tr>
      <w:tr w:rsidR="00F91712" w:rsidTr="00F91712">
        <w:trPr>
          <w:trHeight w:val="4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</w:rPr>
              <w:t>Общерегиональный</w:t>
            </w:r>
            <w:proofErr w:type="spellEnd"/>
            <w:r>
              <w:rPr>
                <w:sz w:val="18"/>
              </w:rPr>
              <w:t xml:space="preserve"> день приема граждан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28.57%</w:t>
            </w: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Направлено запросов в рамках работы с обращениями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20.42%</w:t>
            </w: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Рассмотрено с выездом на место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396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24.53%</w:t>
            </w: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Рассмотрено коллегиально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120.23%</w:t>
            </w:r>
          </w:p>
        </w:tc>
      </w:tr>
      <w:tr w:rsidR="00F91712" w:rsidTr="00F91712"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Рассмотрено с участием заявителей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713.33%</w:t>
            </w:r>
          </w:p>
        </w:tc>
      </w:tr>
      <w:tr w:rsidR="00F91712" w:rsidTr="00F91712">
        <w:trPr>
          <w:trHeight w:val="24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Обращений от депутатов районного Совета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Всего: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13.64%</w:t>
            </w:r>
          </w:p>
        </w:tc>
      </w:tr>
      <w:tr w:rsidR="00F91712" w:rsidTr="00F91712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положительно, разъяснено: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22 (100%)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23 (92%)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4.55%</w:t>
            </w:r>
          </w:p>
        </w:tc>
      </w:tr>
      <w:tr w:rsidR="00F91712" w:rsidTr="00F91712">
        <w:trPr>
          <w:trHeight w:val="21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Обращений от депутатов ЧГД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Всего: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150.00%</w:t>
            </w:r>
          </w:p>
        </w:tc>
      </w:tr>
      <w:tr w:rsidR="00F91712" w:rsidTr="00F91712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положительно, разъяснено: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11 (91,67)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26  (86,67)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136.36%</w:t>
            </w:r>
          </w:p>
        </w:tc>
      </w:tr>
      <w:tr w:rsidR="00F91712" w:rsidTr="00F91712">
        <w:trPr>
          <w:trHeight w:val="21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Обращений от депутатов ЗСО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Всего: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233.33%</w:t>
            </w:r>
          </w:p>
        </w:tc>
      </w:tr>
      <w:tr w:rsidR="00F91712" w:rsidTr="00F91712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положительно, разъяснено: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 (66,67)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 (70%)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250.00%</w:t>
            </w:r>
          </w:p>
        </w:tc>
      </w:tr>
      <w:tr w:rsidR="00F91712" w:rsidTr="00F91712">
        <w:trPr>
          <w:trHeight w:val="21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Обращений от депутатов Государственной Думы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Всего: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-73.68%</w:t>
            </w:r>
          </w:p>
        </w:tc>
      </w:tr>
      <w:tr w:rsidR="00F91712" w:rsidTr="00F91712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положительно, разъяснено: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29 (76,32%)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8 (80%)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-72.41%</w:t>
            </w:r>
          </w:p>
        </w:tc>
      </w:tr>
      <w:tr w:rsidR="00F91712" w:rsidTr="00F91712">
        <w:trPr>
          <w:trHeight w:val="23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Итого по запросам депутатов: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Всего: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0%</w:t>
            </w:r>
          </w:p>
        </w:tc>
      </w:tr>
      <w:tr w:rsidR="00F91712" w:rsidTr="00F91712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Решено положительно, разъяснено: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64 (85,33%)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64 (85,33%)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0%</w:t>
            </w:r>
          </w:p>
        </w:tc>
      </w:tr>
    </w:tbl>
    <w:p w:rsidR="00F91712" w:rsidRDefault="00F91712" w:rsidP="00F91712">
      <w:pPr>
        <w:jc w:val="center"/>
        <w:rPr>
          <w:sz w:val="28"/>
          <w:szCs w:val="22"/>
          <w:lang w:eastAsia="en-US"/>
        </w:rPr>
      </w:pPr>
    </w:p>
    <w:p w:rsidR="00F91712" w:rsidRDefault="00F91712" w:rsidP="00F91712">
      <w:pPr>
        <w:jc w:val="center"/>
      </w:pPr>
      <w:r>
        <w:t>По вопросам повышенной активности населения</w:t>
      </w:r>
    </w:p>
    <w:tbl>
      <w:tblPr>
        <w:tblStyle w:val="ac"/>
        <w:tblW w:w="0" w:type="auto"/>
        <w:tblLook w:val="04A0"/>
      </w:tblPr>
      <w:tblGrid>
        <w:gridCol w:w="3227"/>
        <w:gridCol w:w="1984"/>
        <w:gridCol w:w="2127"/>
        <w:gridCol w:w="2233"/>
      </w:tblGrid>
      <w:tr w:rsidR="00F91712" w:rsidTr="00F9171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Год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Сравнительный темп роста (снижения) в %</w:t>
            </w:r>
          </w:p>
        </w:tc>
      </w:tr>
      <w:tr w:rsidR="00F91712" w:rsidTr="00F91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</w:p>
        </w:tc>
      </w:tr>
      <w:tr w:rsidR="00F91712" w:rsidTr="00F91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Комплексное 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32.95%</w:t>
            </w:r>
          </w:p>
        </w:tc>
      </w:tr>
      <w:tr w:rsidR="00F91712" w:rsidTr="00F91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Борьба с антисанитарией. Уборка мусора,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31.23%</w:t>
            </w:r>
          </w:p>
        </w:tc>
      </w:tr>
      <w:tr w:rsidR="00F91712" w:rsidTr="00F91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168.31%</w:t>
            </w:r>
          </w:p>
        </w:tc>
      </w:tr>
      <w:tr w:rsidR="00F91712" w:rsidTr="00F91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lang w:eastAsia="en-US"/>
              </w:rPr>
            </w:pPr>
            <w:r>
              <w:rPr>
                <w:sz w:val="18"/>
              </w:rPr>
              <w:t>Управляющие компании, договоры на содержание и ремонт жилья, предоставление коммунальных услуг ненадлежащего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26.24%</w:t>
            </w:r>
          </w:p>
        </w:tc>
      </w:tr>
      <w:tr w:rsidR="00F91712" w:rsidTr="00F91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1410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2040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44.68%</w:t>
            </w:r>
          </w:p>
        </w:tc>
      </w:tr>
    </w:tbl>
    <w:p w:rsidR="00F91712" w:rsidRDefault="00F91712" w:rsidP="00F91712">
      <w:pPr>
        <w:rPr>
          <w:sz w:val="28"/>
          <w:szCs w:val="22"/>
          <w:lang w:val="en-US" w:eastAsia="en-US"/>
        </w:rPr>
      </w:pPr>
    </w:p>
    <w:p w:rsidR="00F91712" w:rsidRDefault="00F91712" w:rsidP="00F91712">
      <w:pPr>
        <w:jc w:val="center"/>
      </w:pPr>
      <w:r>
        <w:t>Общее количество обращений, поступивших в администрации районов и количество граждан, принятых на личных приемах в 2018-2019 годах</w:t>
      </w:r>
    </w:p>
    <w:tbl>
      <w:tblPr>
        <w:tblStyle w:val="ac"/>
        <w:tblW w:w="0" w:type="auto"/>
        <w:tblLayout w:type="fixed"/>
        <w:tblLook w:val="04A0"/>
      </w:tblPr>
      <w:tblGrid>
        <w:gridCol w:w="2042"/>
        <w:gridCol w:w="1392"/>
        <w:gridCol w:w="768"/>
        <w:gridCol w:w="868"/>
        <w:gridCol w:w="1432"/>
        <w:gridCol w:w="769"/>
        <w:gridCol w:w="775"/>
        <w:gridCol w:w="1525"/>
      </w:tblGrid>
      <w:tr w:rsidR="00F91712" w:rsidTr="00F91712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Количество жителей</w:t>
            </w:r>
          </w:p>
        </w:tc>
        <w:tc>
          <w:tcPr>
            <w:tcW w:w="6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</w:tr>
      <w:tr w:rsidR="00F91712" w:rsidTr="00F9171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</w:tr>
      <w:tr w:rsidR="00F91712" w:rsidTr="00F91712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обращений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1000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населения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Личный прием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Всего обращений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На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1000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населения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Личный прием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Курчатовский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227 841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2476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2849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Ленинский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482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2840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Советский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446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2114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2610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Металлургический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778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Калининский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Тракторозаводский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183 </w:t>
            </w:r>
            <w:r>
              <w:rPr>
                <w:sz w:val="18"/>
                <w:szCs w:val="18"/>
                <w:lang w:val="en-US"/>
              </w:rPr>
              <w:t>534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F91712" w:rsidTr="00F91712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Центральный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12" w:rsidRDefault="00F917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p w:rsidR="00F91712" w:rsidRDefault="00F91712" w:rsidP="00F91712">
      <w:pPr>
        <w:jc w:val="center"/>
        <w:rPr>
          <w:sz w:val="28"/>
          <w:szCs w:val="22"/>
          <w:lang w:eastAsia="en-US"/>
        </w:rPr>
      </w:pPr>
    </w:p>
    <w:p w:rsidR="00F91712" w:rsidRDefault="00F91712" w:rsidP="00E161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67C9" w:rsidRPr="00BB0161" w:rsidRDefault="00BB0161" w:rsidP="00BB0161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BB0161">
        <w:rPr>
          <w:sz w:val="26"/>
          <w:szCs w:val="26"/>
        </w:rPr>
        <w:t xml:space="preserve">Глава Советского района </w:t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</w:r>
      <w:r w:rsidRPr="00BB0161">
        <w:rPr>
          <w:sz w:val="26"/>
          <w:szCs w:val="26"/>
        </w:rPr>
        <w:tab/>
        <w:t xml:space="preserve">В.Е. Макаров </w:t>
      </w:r>
    </w:p>
    <w:sectPr w:rsidR="00F267C9" w:rsidRPr="00BB0161" w:rsidSect="00BB0161">
      <w:footerReference w:type="default" r:id="rId64"/>
      <w:pgSz w:w="11906" w:h="16838"/>
      <w:pgMar w:top="568" w:right="850" w:bottom="993" w:left="1701" w:header="708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C3" w:rsidRDefault="00C704C3" w:rsidP="007179D7">
      <w:r>
        <w:separator/>
      </w:r>
    </w:p>
  </w:endnote>
  <w:endnote w:type="continuationSeparator" w:id="0">
    <w:p w:rsidR="00C704C3" w:rsidRDefault="00C704C3" w:rsidP="0071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23298"/>
      <w:docPartObj>
        <w:docPartGallery w:val="Page Numbers (Bottom of Page)"/>
        <w:docPartUnique/>
      </w:docPartObj>
    </w:sdtPr>
    <w:sdtContent>
      <w:p w:rsidR="00BB0161" w:rsidRPr="00BB0161" w:rsidRDefault="00BB0161" w:rsidP="00BB0161">
        <w:pPr>
          <w:pStyle w:val="af0"/>
          <w:tabs>
            <w:tab w:val="clear" w:pos="4677"/>
          </w:tabs>
          <w:rPr>
            <w:rFonts w:ascii="Arial" w:hAnsi="Arial" w:cs="Arial"/>
            <w:sz w:val="16"/>
            <w:szCs w:val="16"/>
            <w:lang w:val="en-US"/>
          </w:rPr>
        </w:pPr>
        <w:r w:rsidRPr="00BB0161">
          <w:rPr>
            <w:rFonts w:ascii="Arial" w:hAnsi="Arial" w:cs="Arial"/>
            <w:sz w:val="16"/>
            <w:szCs w:val="16"/>
          </w:rPr>
          <w:t>28.04.2020 № 7/1</w:t>
        </w:r>
        <w:r w:rsidRPr="00BB0161">
          <w:rPr>
            <w:rFonts w:ascii="Arial" w:hAnsi="Arial" w:cs="Arial"/>
            <w:sz w:val="16"/>
            <w:szCs w:val="16"/>
          </w:rPr>
          <w:tab/>
          <w:t>SR2s07r01</w:t>
        </w:r>
        <w:r>
          <w:rPr>
            <w:rFonts w:ascii="Arial" w:hAnsi="Arial" w:cs="Arial"/>
            <w:sz w:val="16"/>
            <w:szCs w:val="16"/>
            <w:lang w:val="en-US"/>
          </w:rPr>
          <w:t>p</w:t>
        </w:r>
      </w:p>
      <w:p w:rsidR="00C704C3" w:rsidRPr="00BB0161" w:rsidRDefault="00E9685D">
        <w:pPr>
          <w:pStyle w:val="af0"/>
          <w:jc w:val="center"/>
          <w:rPr>
            <w:sz w:val="16"/>
            <w:szCs w:val="16"/>
          </w:rPr>
        </w:pPr>
      </w:p>
    </w:sdtContent>
  </w:sdt>
  <w:p w:rsidR="00C704C3" w:rsidRPr="00BB0161" w:rsidRDefault="00C704C3">
    <w:pPr>
      <w:pStyle w:val="af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C3" w:rsidRDefault="00C704C3" w:rsidP="007179D7">
      <w:r>
        <w:separator/>
      </w:r>
    </w:p>
  </w:footnote>
  <w:footnote w:type="continuationSeparator" w:id="0">
    <w:p w:rsidR="00C704C3" w:rsidRDefault="00C704C3" w:rsidP="0071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6">
    <w:nsid w:val="00000006"/>
    <w:multiLevelType w:val="singleLevel"/>
    <w:tmpl w:val="0000000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>
    <w:nsid w:val="001F492B"/>
    <w:multiLevelType w:val="hybridMultilevel"/>
    <w:tmpl w:val="9CD06D06"/>
    <w:lvl w:ilvl="0" w:tplc="40649CD2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E46D03"/>
    <w:multiLevelType w:val="hybridMultilevel"/>
    <w:tmpl w:val="86420DAE"/>
    <w:lvl w:ilvl="0" w:tplc="EE6660EE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1A740AAF"/>
    <w:multiLevelType w:val="hybridMultilevel"/>
    <w:tmpl w:val="265262E8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FC3112"/>
    <w:multiLevelType w:val="hybridMultilevel"/>
    <w:tmpl w:val="9606F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855A4"/>
    <w:multiLevelType w:val="hybridMultilevel"/>
    <w:tmpl w:val="83247000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AA471F"/>
    <w:multiLevelType w:val="hybridMultilevel"/>
    <w:tmpl w:val="2986433C"/>
    <w:lvl w:ilvl="0" w:tplc="5658E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96F1F"/>
    <w:multiLevelType w:val="hybridMultilevel"/>
    <w:tmpl w:val="48182F5C"/>
    <w:lvl w:ilvl="0" w:tplc="5D7A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700CF"/>
    <w:multiLevelType w:val="hybridMultilevel"/>
    <w:tmpl w:val="4174788A"/>
    <w:lvl w:ilvl="0" w:tplc="D31EB6E0">
      <w:start w:val="1"/>
      <w:numFmt w:val="decimal"/>
      <w:lvlText w:val="%1)"/>
      <w:lvlJc w:val="left"/>
      <w:pPr>
        <w:ind w:left="143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3CA36A41"/>
    <w:multiLevelType w:val="hybridMultilevel"/>
    <w:tmpl w:val="1BF6F996"/>
    <w:lvl w:ilvl="0" w:tplc="EE6660E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>
    <w:nsid w:val="4F391146"/>
    <w:multiLevelType w:val="hybridMultilevel"/>
    <w:tmpl w:val="83062544"/>
    <w:lvl w:ilvl="0" w:tplc="0706C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A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A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23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EE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92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565102"/>
    <w:multiLevelType w:val="hybridMultilevel"/>
    <w:tmpl w:val="2738FA2C"/>
    <w:lvl w:ilvl="0" w:tplc="DD2EE6FE">
      <w:start w:val="20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1E214A3"/>
    <w:multiLevelType w:val="hybridMultilevel"/>
    <w:tmpl w:val="587CF566"/>
    <w:lvl w:ilvl="0" w:tplc="FB14CF46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4C35"/>
    <w:multiLevelType w:val="hybridMultilevel"/>
    <w:tmpl w:val="9BB0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1CB4"/>
    <w:multiLevelType w:val="hybridMultilevel"/>
    <w:tmpl w:val="35EACB26"/>
    <w:lvl w:ilvl="0" w:tplc="083C3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5453"/>
    <w:multiLevelType w:val="hybridMultilevel"/>
    <w:tmpl w:val="F3B89770"/>
    <w:lvl w:ilvl="0" w:tplc="7D6C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D4D09"/>
    <w:multiLevelType w:val="hybridMultilevel"/>
    <w:tmpl w:val="374C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64FB1"/>
    <w:multiLevelType w:val="hybridMultilevel"/>
    <w:tmpl w:val="A574BE10"/>
    <w:lvl w:ilvl="0" w:tplc="E020C5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932167"/>
    <w:multiLevelType w:val="hybridMultilevel"/>
    <w:tmpl w:val="4014D0F2"/>
    <w:lvl w:ilvl="0" w:tplc="171E2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8B655D"/>
    <w:multiLevelType w:val="hybridMultilevel"/>
    <w:tmpl w:val="55F4F858"/>
    <w:lvl w:ilvl="0" w:tplc="90C0B5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EC47D8F"/>
    <w:multiLevelType w:val="hybridMultilevel"/>
    <w:tmpl w:val="711A7F74"/>
    <w:lvl w:ilvl="0" w:tplc="E4FC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12"/>
  </w:num>
  <w:num w:numId="6">
    <w:abstractNumId w:val="26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5"/>
  </w:num>
  <w:num w:numId="15">
    <w:abstractNumId w:val="16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  <w:num w:numId="20">
    <w:abstractNumId w:val="17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0"/>
  </w:num>
  <w:num w:numId="23">
    <w:abstractNumId w:val="19"/>
  </w:num>
  <w:num w:numId="24">
    <w:abstractNumId w:val="9"/>
  </w:num>
  <w:num w:numId="25">
    <w:abstractNumId w:val="11"/>
  </w:num>
  <w:num w:numId="26">
    <w:abstractNumId w:val="24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D0"/>
    <w:rsid w:val="00001B86"/>
    <w:rsid w:val="00002D99"/>
    <w:rsid w:val="000046DD"/>
    <w:rsid w:val="00004A22"/>
    <w:rsid w:val="00004E14"/>
    <w:rsid w:val="00005BDB"/>
    <w:rsid w:val="00005C78"/>
    <w:rsid w:val="000069ED"/>
    <w:rsid w:val="000110BA"/>
    <w:rsid w:val="00011DEC"/>
    <w:rsid w:val="00012DB3"/>
    <w:rsid w:val="00013C67"/>
    <w:rsid w:val="000160C0"/>
    <w:rsid w:val="000165A2"/>
    <w:rsid w:val="00017712"/>
    <w:rsid w:val="000204CD"/>
    <w:rsid w:val="00022C0B"/>
    <w:rsid w:val="000233FD"/>
    <w:rsid w:val="00025CC4"/>
    <w:rsid w:val="00026AFF"/>
    <w:rsid w:val="00026F07"/>
    <w:rsid w:val="000277A0"/>
    <w:rsid w:val="00027ED1"/>
    <w:rsid w:val="00033DF8"/>
    <w:rsid w:val="000340FE"/>
    <w:rsid w:val="00034999"/>
    <w:rsid w:val="000369AF"/>
    <w:rsid w:val="00036C70"/>
    <w:rsid w:val="000405D5"/>
    <w:rsid w:val="0004584B"/>
    <w:rsid w:val="00050FCC"/>
    <w:rsid w:val="0005203F"/>
    <w:rsid w:val="000539CE"/>
    <w:rsid w:val="00055562"/>
    <w:rsid w:val="00056B0B"/>
    <w:rsid w:val="00056FA3"/>
    <w:rsid w:val="00057CF2"/>
    <w:rsid w:val="000630DC"/>
    <w:rsid w:val="00070C62"/>
    <w:rsid w:val="00071D48"/>
    <w:rsid w:val="00074794"/>
    <w:rsid w:val="000751A2"/>
    <w:rsid w:val="00075AD1"/>
    <w:rsid w:val="0007650E"/>
    <w:rsid w:val="00077C76"/>
    <w:rsid w:val="00082877"/>
    <w:rsid w:val="000835AD"/>
    <w:rsid w:val="000839FE"/>
    <w:rsid w:val="00086C14"/>
    <w:rsid w:val="000923FA"/>
    <w:rsid w:val="00094EE5"/>
    <w:rsid w:val="000A0988"/>
    <w:rsid w:val="000A1C62"/>
    <w:rsid w:val="000A2EC2"/>
    <w:rsid w:val="000A32F8"/>
    <w:rsid w:val="000A3E14"/>
    <w:rsid w:val="000A41B0"/>
    <w:rsid w:val="000A6711"/>
    <w:rsid w:val="000A6F71"/>
    <w:rsid w:val="000A70BD"/>
    <w:rsid w:val="000A791A"/>
    <w:rsid w:val="000B09F9"/>
    <w:rsid w:val="000B121B"/>
    <w:rsid w:val="000B2C95"/>
    <w:rsid w:val="000B3241"/>
    <w:rsid w:val="000B39BD"/>
    <w:rsid w:val="000B419B"/>
    <w:rsid w:val="000C117B"/>
    <w:rsid w:val="000C269B"/>
    <w:rsid w:val="000C2D3A"/>
    <w:rsid w:val="000C357F"/>
    <w:rsid w:val="000C5FF7"/>
    <w:rsid w:val="000C77C5"/>
    <w:rsid w:val="000D4036"/>
    <w:rsid w:val="000D4EE9"/>
    <w:rsid w:val="000D55BB"/>
    <w:rsid w:val="000D6CDC"/>
    <w:rsid w:val="000D7312"/>
    <w:rsid w:val="000D7C87"/>
    <w:rsid w:val="000E4D2A"/>
    <w:rsid w:val="000E4F4E"/>
    <w:rsid w:val="000E52F9"/>
    <w:rsid w:val="000E53F4"/>
    <w:rsid w:val="000E6B4D"/>
    <w:rsid w:val="000E7B73"/>
    <w:rsid w:val="000E7E9B"/>
    <w:rsid w:val="000F01C7"/>
    <w:rsid w:val="000F0BB6"/>
    <w:rsid w:val="000F1552"/>
    <w:rsid w:val="000F2647"/>
    <w:rsid w:val="000F3AE6"/>
    <w:rsid w:val="000F58A8"/>
    <w:rsid w:val="000F78A5"/>
    <w:rsid w:val="000F7D49"/>
    <w:rsid w:val="0010035B"/>
    <w:rsid w:val="0010119F"/>
    <w:rsid w:val="001011A2"/>
    <w:rsid w:val="00101625"/>
    <w:rsid w:val="00103FBE"/>
    <w:rsid w:val="00104135"/>
    <w:rsid w:val="001042FE"/>
    <w:rsid w:val="00104847"/>
    <w:rsid w:val="0010688A"/>
    <w:rsid w:val="00110990"/>
    <w:rsid w:val="00112886"/>
    <w:rsid w:val="001135F1"/>
    <w:rsid w:val="00113AA0"/>
    <w:rsid w:val="00114381"/>
    <w:rsid w:val="00114499"/>
    <w:rsid w:val="00123B9E"/>
    <w:rsid w:val="001249F1"/>
    <w:rsid w:val="00125C9A"/>
    <w:rsid w:val="001261A2"/>
    <w:rsid w:val="001301F1"/>
    <w:rsid w:val="00130354"/>
    <w:rsid w:val="0013125F"/>
    <w:rsid w:val="00131656"/>
    <w:rsid w:val="00133597"/>
    <w:rsid w:val="001343ED"/>
    <w:rsid w:val="00134BFE"/>
    <w:rsid w:val="00135ED2"/>
    <w:rsid w:val="001433FB"/>
    <w:rsid w:val="0014495E"/>
    <w:rsid w:val="001452F3"/>
    <w:rsid w:val="0014622E"/>
    <w:rsid w:val="001509F3"/>
    <w:rsid w:val="0015237C"/>
    <w:rsid w:val="00152ACB"/>
    <w:rsid w:val="0015464A"/>
    <w:rsid w:val="00154E9C"/>
    <w:rsid w:val="00155194"/>
    <w:rsid w:val="001555B8"/>
    <w:rsid w:val="00156D97"/>
    <w:rsid w:val="00157082"/>
    <w:rsid w:val="001646CC"/>
    <w:rsid w:val="001650F9"/>
    <w:rsid w:val="001658DE"/>
    <w:rsid w:val="0016634F"/>
    <w:rsid w:val="0016667C"/>
    <w:rsid w:val="00167C48"/>
    <w:rsid w:val="0017043E"/>
    <w:rsid w:val="00170FE2"/>
    <w:rsid w:val="00171202"/>
    <w:rsid w:val="001712F0"/>
    <w:rsid w:val="00171BDF"/>
    <w:rsid w:val="00172649"/>
    <w:rsid w:val="001732D1"/>
    <w:rsid w:val="00173457"/>
    <w:rsid w:val="001748B8"/>
    <w:rsid w:val="00175202"/>
    <w:rsid w:val="00175D9F"/>
    <w:rsid w:val="0017627E"/>
    <w:rsid w:val="0017717E"/>
    <w:rsid w:val="0017747B"/>
    <w:rsid w:val="00181EC7"/>
    <w:rsid w:val="0018291B"/>
    <w:rsid w:val="001844EC"/>
    <w:rsid w:val="00184BCA"/>
    <w:rsid w:val="00184D75"/>
    <w:rsid w:val="00186E12"/>
    <w:rsid w:val="0018709B"/>
    <w:rsid w:val="001918C8"/>
    <w:rsid w:val="00192EEF"/>
    <w:rsid w:val="00194663"/>
    <w:rsid w:val="001959A7"/>
    <w:rsid w:val="001A25A8"/>
    <w:rsid w:val="001A41DA"/>
    <w:rsid w:val="001A71F6"/>
    <w:rsid w:val="001A7BE3"/>
    <w:rsid w:val="001B04F6"/>
    <w:rsid w:val="001B1414"/>
    <w:rsid w:val="001B2849"/>
    <w:rsid w:val="001B3FB8"/>
    <w:rsid w:val="001B4C3D"/>
    <w:rsid w:val="001B728D"/>
    <w:rsid w:val="001C0FBA"/>
    <w:rsid w:val="001C30DB"/>
    <w:rsid w:val="001C350B"/>
    <w:rsid w:val="001C4638"/>
    <w:rsid w:val="001C4F54"/>
    <w:rsid w:val="001C5CAC"/>
    <w:rsid w:val="001C777D"/>
    <w:rsid w:val="001D099D"/>
    <w:rsid w:val="001D4D89"/>
    <w:rsid w:val="001D61BD"/>
    <w:rsid w:val="001D62D0"/>
    <w:rsid w:val="001D7FC5"/>
    <w:rsid w:val="001E0E10"/>
    <w:rsid w:val="001E3E7D"/>
    <w:rsid w:val="001E4D5E"/>
    <w:rsid w:val="001E769D"/>
    <w:rsid w:val="001F156A"/>
    <w:rsid w:val="001F17E4"/>
    <w:rsid w:val="001F590D"/>
    <w:rsid w:val="001F6E6B"/>
    <w:rsid w:val="001F75AE"/>
    <w:rsid w:val="001F7BF8"/>
    <w:rsid w:val="00200AC5"/>
    <w:rsid w:val="002013E7"/>
    <w:rsid w:val="00201AD2"/>
    <w:rsid w:val="00201C7A"/>
    <w:rsid w:val="00203A09"/>
    <w:rsid w:val="00203F46"/>
    <w:rsid w:val="0020649C"/>
    <w:rsid w:val="002069C1"/>
    <w:rsid w:val="002073AF"/>
    <w:rsid w:val="002079E0"/>
    <w:rsid w:val="00210695"/>
    <w:rsid w:val="00210A9E"/>
    <w:rsid w:val="00211666"/>
    <w:rsid w:val="00214087"/>
    <w:rsid w:val="00217A29"/>
    <w:rsid w:val="00217C02"/>
    <w:rsid w:val="00221767"/>
    <w:rsid w:val="00221F32"/>
    <w:rsid w:val="00222163"/>
    <w:rsid w:val="00223942"/>
    <w:rsid w:val="00224A47"/>
    <w:rsid w:val="00224C7B"/>
    <w:rsid w:val="00225981"/>
    <w:rsid w:val="002264F3"/>
    <w:rsid w:val="00226C04"/>
    <w:rsid w:val="0023477F"/>
    <w:rsid w:val="002353A7"/>
    <w:rsid w:val="0023724B"/>
    <w:rsid w:val="002376F7"/>
    <w:rsid w:val="00241D93"/>
    <w:rsid w:val="00243EF9"/>
    <w:rsid w:val="002515D3"/>
    <w:rsid w:val="00254A95"/>
    <w:rsid w:val="00254D85"/>
    <w:rsid w:val="00256B5E"/>
    <w:rsid w:val="00257F74"/>
    <w:rsid w:val="002603BB"/>
    <w:rsid w:val="00262BFA"/>
    <w:rsid w:val="00263747"/>
    <w:rsid w:val="00270E39"/>
    <w:rsid w:val="00271A63"/>
    <w:rsid w:val="00274AC4"/>
    <w:rsid w:val="00274BF0"/>
    <w:rsid w:val="002762D2"/>
    <w:rsid w:val="002767CA"/>
    <w:rsid w:val="0027739E"/>
    <w:rsid w:val="00277EF9"/>
    <w:rsid w:val="00281EFE"/>
    <w:rsid w:val="0028348B"/>
    <w:rsid w:val="0028366C"/>
    <w:rsid w:val="00285EDA"/>
    <w:rsid w:val="00286181"/>
    <w:rsid w:val="00286DC4"/>
    <w:rsid w:val="00287C70"/>
    <w:rsid w:val="002900DD"/>
    <w:rsid w:val="002911F0"/>
    <w:rsid w:val="002916C4"/>
    <w:rsid w:val="002929DB"/>
    <w:rsid w:val="00293508"/>
    <w:rsid w:val="00294E2E"/>
    <w:rsid w:val="0029572D"/>
    <w:rsid w:val="002961B6"/>
    <w:rsid w:val="00296610"/>
    <w:rsid w:val="002A03D8"/>
    <w:rsid w:val="002A0CE9"/>
    <w:rsid w:val="002A18D6"/>
    <w:rsid w:val="002A4A67"/>
    <w:rsid w:val="002B1A07"/>
    <w:rsid w:val="002B2508"/>
    <w:rsid w:val="002B3EF6"/>
    <w:rsid w:val="002B42AA"/>
    <w:rsid w:val="002B51DD"/>
    <w:rsid w:val="002B5A26"/>
    <w:rsid w:val="002B5E56"/>
    <w:rsid w:val="002B6374"/>
    <w:rsid w:val="002B6C71"/>
    <w:rsid w:val="002B6CEC"/>
    <w:rsid w:val="002B7232"/>
    <w:rsid w:val="002C01AE"/>
    <w:rsid w:val="002C044E"/>
    <w:rsid w:val="002C0462"/>
    <w:rsid w:val="002C0E83"/>
    <w:rsid w:val="002C1928"/>
    <w:rsid w:val="002C1BCC"/>
    <w:rsid w:val="002C4DE4"/>
    <w:rsid w:val="002C7800"/>
    <w:rsid w:val="002D049B"/>
    <w:rsid w:val="002D1CE8"/>
    <w:rsid w:val="002D2B2F"/>
    <w:rsid w:val="002D3A65"/>
    <w:rsid w:val="002D4437"/>
    <w:rsid w:val="002D4FD0"/>
    <w:rsid w:val="002D7632"/>
    <w:rsid w:val="002E2559"/>
    <w:rsid w:val="002E2C37"/>
    <w:rsid w:val="002E2F57"/>
    <w:rsid w:val="002E40C1"/>
    <w:rsid w:val="002E6772"/>
    <w:rsid w:val="002E6E3E"/>
    <w:rsid w:val="002E7AAC"/>
    <w:rsid w:val="002F0538"/>
    <w:rsid w:val="002F0A2A"/>
    <w:rsid w:val="002F13AC"/>
    <w:rsid w:val="002F1B74"/>
    <w:rsid w:val="002F4E53"/>
    <w:rsid w:val="002F72AC"/>
    <w:rsid w:val="002F7997"/>
    <w:rsid w:val="0030202D"/>
    <w:rsid w:val="00302EF9"/>
    <w:rsid w:val="0030542D"/>
    <w:rsid w:val="00305F11"/>
    <w:rsid w:val="003064B7"/>
    <w:rsid w:val="003075C7"/>
    <w:rsid w:val="00307739"/>
    <w:rsid w:val="00307C4F"/>
    <w:rsid w:val="003109CE"/>
    <w:rsid w:val="0031101A"/>
    <w:rsid w:val="00312DE9"/>
    <w:rsid w:val="00313EF9"/>
    <w:rsid w:val="003145B8"/>
    <w:rsid w:val="00315326"/>
    <w:rsid w:val="00315589"/>
    <w:rsid w:val="00315A11"/>
    <w:rsid w:val="0031708E"/>
    <w:rsid w:val="0032150D"/>
    <w:rsid w:val="003247D9"/>
    <w:rsid w:val="00324D33"/>
    <w:rsid w:val="00325133"/>
    <w:rsid w:val="003267B5"/>
    <w:rsid w:val="00332401"/>
    <w:rsid w:val="00333B5E"/>
    <w:rsid w:val="00333B71"/>
    <w:rsid w:val="00334126"/>
    <w:rsid w:val="00335FE2"/>
    <w:rsid w:val="00336324"/>
    <w:rsid w:val="00336848"/>
    <w:rsid w:val="00340B1D"/>
    <w:rsid w:val="0034548B"/>
    <w:rsid w:val="0034726A"/>
    <w:rsid w:val="00347C17"/>
    <w:rsid w:val="0035042E"/>
    <w:rsid w:val="00350D8C"/>
    <w:rsid w:val="00351322"/>
    <w:rsid w:val="00354E97"/>
    <w:rsid w:val="00355CD0"/>
    <w:rsid w:val="00356616"/>
    <w:rsid w:val="00356B76"/>
    <w:rsid w:val="003571C5"/>
    <w:rsid w:val="00367470"/>
    <w:rsid w:val="00370033"/>
    <w:rsid w:val="00370FD6"/>
    <w:rsid w:val="00371433"/>
    <w:rsid w:val="00371E37"/>
    <w:rsid w:val="00374334"/>
    <w:rsid w:val="0037460F"/>
    <w:rsid w:val="00375005"/>
    <w:rsid w:val="003763E9"/>
    <w:rsid w:val="003774B3"/>
    <w:rsid w:val="00380206"/>
    <w:rsid w:val="00380ACF"/>
    <w:rsid w:val="00381939"/>
    <w:rsid w:val="00381EDB"/>
    <w:rsid w:val="00383F34"/>
    <w:rsid w:val="00390D90"/>
    <w:rsid w:val="00391196"/>
    <w:rsid w:val="00392073"/>
    <w:rsid w:val="00392DE2"/>
    <w:rsid w:val="003932AB"/>
    <w:rsid w:val="003934AB"/>
    <w:rsid w:val="003937D7"/>
    <w:rsid w:val="00393ACC"/>
    <w:rsid w:val="0039640D"/>
    <w:rsid w:val="003A1D7F"/>
    <w:rsid w:val="003A2456"/>
    <w:rsid w:val="003A4DD9"/>
    <w:rsid w:val="003B0358"/>
    <w:rsid w:val="003B0F9D"/>
    <w:rsid w:val="003B35DA"/>
    <w:rsid w:val="003B4D1C"/>
    <w:rsid w:val="003B5A39"/>
    <w:rsid w:val="003B6CFE"/>
    <w:rsid w:val="003C0624"/>
    <w:rsid w:val="003C1CD1"/>
    <w:rsid w:val="003C38BA"/>
    <w:rsid w:val="003C65E9"/>
    <w:rsid w:val="003C6C26"/>
    <w:rsid w:val="003D054D"/>
    <w:rsid w:val="003D09BE"/>
    <w:rsid w:val="003D10F7"/>
    <w:rsid w:val="003D3091"/>
    <w:rsid w:val="003D3E6F"/>
    <w:rsid w:val="003D4261"/>
    <w:rsid w:val="003D65F6"/>
    <w:rsid w:val="003E11C7"/>
    <w:rsid w:val="003E19B2"/>
    <w:rsid w:val="003E2846"/>
    <w:rsid w:val="003E4867"/>
    <w:rsid w:val="003E62BB"/>
    <w:rsid w:val="003E77C3"/>
    <w:rsid w:val="003F1C1A"/>
    <w:rsid w:val="003F3465"/>
    <w:rsid w:val="003F4A2C"/>
    <w:rsid w:val="003F654B"/>
    <w:rsid w:val="003F65E0"/>
    <w:rsid w:val="003F68E9"/>
    <w:rsid w:val="003F6F73"/>
    <w:rsid w:val="00402E02"/>
    <w:rsid w:val="00403F3E"/>
    <w:rsid w:val="00405F19"/>
    <w:rsid w:val="00406FC1"/>
    <w:rsid w:val="004070EF"/>
    <w:rsid w:val="004073F3"/>
    <w:rsid w:val="00410AAD"/>
    <w:rsid w:val="00413368"/>
    <w:rsid w:val="00413AD9"/>
    <w:rsid w:val="00414B32"/>
    <w:rsid w:val="00415280"/>
    <w:rsid w:val="00416885"/>
    <w:rsid w:val="00416A74"/>
    <w:rsid w:val="00417722"/>
    <w:rsid w:val="00417AEF"/>
    <w:rsid w:val="004201AF"/>
    <w:rsid w:val="00420B42"/>
    <w:rsid w:val="00425A64"/>
    <w:rsid w:val="004314D8"/>
    <w:rsid w:val="00432FCA"/>
    <w:rsid w:val="00434B64"/>
    <w:rsid w:val="00435FBD"/>
    <w:rsid w:val="004361CD"/>
    <w:rsid w:val="004407B3"/>
    <w:rsid w:val="00441445"/>
    <w:rsid w:val="004430B0"/>
    <w:rsid w:val="004432E4"/>
    <w:rsid w:val="00446503"/>
    <w:rsid w:val="0044694B"/>
    <w:rsid w:val="0045019A"/>
    <w:rsid w:val="00454AA6"/>
    <w:rsid w:val="00454BD2"/>
    <w:rsid w:val="0045514F"/>
    <w:rsid w:val="004573F2"/>
    <w:rsid w:val="00457BB9"/>
    <w:rsid w:val="00457F65"/>
    <w:rsid w:val="004622E5"/>
    <w:rsid w:val="00463B90"/>
    <w:rsid w:val="00463CDF"/>
    <w:rsid w:val="00463E9A"/>
    <w:rsid w:val="0046511C"/>
    <w:rsid w:val="004701A4"/>
    <w:rsid w:val="00470913"/>
    <w:rsid w:val="00470BC3"/>
    <w:rsid w:val="0047272F"/>
    <w:rsid w:val="004751DC"/>
    <w:rsid w:val="00476BC6"/>
    <w:rsid w:val="004815F8"/>
    <w:rsid w:val="0048556E"/>
    <w:rsid w:val="004871E4"/>
    <w:rsid w:val="00491A16"/>
    <w:rsid w:val="004927CD"/>
    <w:rsid w:val="00492FE8"/>
    <w:rsid w:val="00493372"/>
    <w:rsid w:val="004950D0"/>
    <w:rsid w:val="00496226"/>
    <w:rsid w:val="004A09EE"/>
    <w:rsid w:val="004A3923"/>
    <w:rsid w:val="004A3CC7"/>
    <w:rsid w:val="004A5230"/>
    <w:rsid w:val="004A62E9"/>
    <w:rsid w:val="004A6CF8"/>
    <w:rsid w:val="004A7024"/>
    <w:rsid w:val="004B2045"/>
    <w:rsid w:val="004B2357"/>
    <w:rsid w:val="004B25D5"/>
    <w:rsid w:val="004B2EAB"/>
    <w:rsid w:val="004B32CF"/>
    <w:rsid w:val="004B3A0A"/>
    <w:rsid w:val="004B44C7"/>
    <w:rsid w:val="004B4965"/>
    <w:rsid w:val="004B4A67"/>
    <w:rsid w:val="004B5072"/>
    <w:rsid w:val="004B5E5D"/>
    <w:rsid w:val="004B66CA"/>
    <w:rsid w:val="004B6706"/>
    <w:rsid w:val="004C0530"/>
    <w:rsid w:val="004C0F67"/>
    <w:rsid w:val="004C16F3"/>
    <w:rsid w:val="004C23FF"/>
    <w:rsid w:val="004C5080"/>
    <w:rsid w:val="004C6E77"/>
    <w:rsid w:val="004C7276"/>
    <w:rsid w:val="004C7488"/>
    <w:rsid w:val="004C7F9C"/>
    <w:rsid w:val="004D0AFD"/>
    <w:rsid w:val="004D2F6E"/>
    <w:rsid w:val="004D32CD"/>
    <w:rsid w:val="004D37DC"/>
    <w:rsid w:val="004D3F9A"/>
    <w:rsid w:val="004D6488"/>
    <w:rsid w:val="004D67C8"/>
    <w:rsid w:val="004D7228"/>
    <w:rsid w:val="004D73DA"/>
    <w:rsid w:val="004D7E86"/>
    <w:rsid w:val="004E0051"/>
    <w:rsid w:val="004E0C63"/>
    <w:rsid w:val="004E5700"/>
    <w:rsid w:val="004E6AB9"/>
    <w:rsid w:val="004E7141"/>
    <w:rsid w:val="004F18D1"/>
    <w:rsid w:val="004F3FC9"/>
    <w:rsid w:val="004F4DBA"/>
    <w:rsid w:val="004F5990"/>
    <w:rsid w:val="004F5E91"/>
    <w:rsid w:val="004F7003"/>
    <w:rsid w:val="00500642"/>
    <w:rsid w:val="00500743"/>
    <w:rsid w:val="00502217"/>
    <w:rsid w:val="00504CC9"/>
    <w:rsid w:val="00507019"/>
    <w:rsid w:val="0051075B"/>
    <w:rsid w:val="00512833"/>
    <w:rsid w:val="0051342D"/>
    <w:rsid w:val="00514141"/>
    <w:rsid w:val="00514B9D"/>
    <w:rsid w:val="00516B5F"/>
    <w:rsid w:val="0051776F"/>
    <w:rsid w:val="00520114"/>
    <w:rsid w:val="0052162A"/>
    <w:rsid w:val="00521985"/>
    <w:rsid w:val="00522F4C"/>
    <w:rsid w:val="00523DAA"/>
    <w:rsid w:val="00523ECF"/>
    <w:rsid w:val="00523F2D"/>
    <w:rsid w:val="00524B0C"/>
    <w:rsid w:val="005255C9"/>
    <w:rsid w:val="00526785"/>
    <w:rsid w:val="005274B0"/>
    <w:rsid w:val="00527659"/>
    <w:rsid w:val="00531BA5"/>
    <w:rsid w:val="00533A7B"/>
    <w:rsid w:val="00535391"/>
    <w:rsid w:val="00540C52"/>
    <w:rsid w:val="005414E2"/>
    <w:rsid w:val="0054337B"/>
    <w:rsid w:val="0054366B"/>
    <w:rsid w:val="005477EE"/>
    <w:rsid w:val="00547800"/>
    <w:rsid w:val="005514B3"/>
    <w:rsid w:val="00551CC4"/>
    <w:rsid w:val="0055208B"/>
    <w:rsid w:val="005521D0"/>
    <w:rsid w:val="0055320B"/>
    <w:rsid w:val="005538A6"/>
    <w:rsid w:val="00553990"/>
    <w:rsid w:val="00560BB4"/>
    <w:rsid w:val="00561B7F"/>
    <w:rsid w:val="0056295E"/>
    <w:rsid w:val="00562DCC"/>
    <w:rsid w:val="005665A0"/>
    <w:rsid w:val="005676B3"/>
    <w:rsid w:val="00567D46"/>
    <w:rsid w:val="00571981"/>
    <w:rsid w:val="00572219"/>
    <w:rsid w:val="005722CD"/>
    <w:rsid w:val="00573AF9"/>
    <w:rsid w:val="00573F43"/>
    <w:rsid w:val="00574922"/>
    <w:rsid w:val="0057604E"/>
    <w:rsid w:val="005768C7"/>
    <w:rsid w:val="00577EA0"/>
    <w:rsid w:val="00580EC6"/>
    <w:rsid w:val="00581745"/>
    <w:rsid w:val="00581863"/>
    <w:rsid w:val="00582248"/>
    <w:rsid w:val="00582D54"/>
    <w:rsid w:val="0058371B"/>
    <w:rsid w:val="00584BD4"/>
    <w:rsid w:val="0058511F"/>
    <w:rsid w:val="0058616B"/>
    <w:rsid w:val="00586461"/>
    <w:rsid w:val="0058733A"/>
    <w:rsid w:val="00590158"/>
    <w:rsid w:val="0059051B"/>
    <w:rsid w:val="00590A0F"/>
    <w:rsid w:val="00590A63"/>
    <w:rsid w:val="00594678"/>
    <w:rsid w:val="00594F18"/>
    <w:rsid w:val="00595A0C"/>
    <w:rsid w:val="00596B18"/>
    <w:rsid w:val="00597832"/>
    <w:rsid w:val="005A2EC4"/>
    <w:rsid w:val="005A3F08"/>
    <w:rsid w:val="005A4997"/>
    <w:rsid w:val="005A55BE"/>
    <w:rsid w:val="005A5FCF"/>
    <w:rsid w:val="005A6437"/>
    <w:rsid w:val="005B09D9"/>
    <w:rsid w:val="005B1B42"/>
    <w:rsid w:val="005B240B"/>
    <w:rsid w:val="005B3337"/>
    <w:rsid w:val="005B39AA"/>
    <w:rsid w:val="005B5885"/>
    <w:rsid w:val="005B7CCC"/>
    <w:rsid w:val="005C34E6"/>
    <w:rsid w:val="005C54EF"/>
    <w:rsid w:val="005C5F18"/>
    <w:rsid w:val="005C6161"/>
    <w:rsid w:val="005C7225"/>
    <w:rsid w:val="005D07DC"/>
    <w:rsid w:val="005D28A3"/>
    <w:rsid w:val="005D2D07"/>
    <w:rsid w:val="005D4FEB"/>
    <w:rsid w:val="005D5BEA"/>
    <w:rsid w:val="005D5DAA"/>
    <w:rsid w:val="005D7166"/>
    <w:rsid w:val="005D71A5"/>
    <w:rsid w:val="005E02F2"/>
    <w:rsid w:val="005E07AF"/>
    <w:rsid w:val="005E23B1"/>
    <w:rsid w:val="005E5655"/>
    <w:rsid w:val="005E6C34"/>
    <w:rsid w:val="005F08B2"/>
    <w:rsid w:val="005F2648"/>
    <w:rsid w:val="005F2A31"/>
    <w:rsid w:val="005F3955"/>
    <w:rsid w:val="005F4F85"/>
    <w:rsid w:val="005F5D60"/>
    <w:rsid w:val="005F6688"/>
    <w:rsid w:val="005F7048"/>
    <w:rsid w:val="005F7391"/>
    <w:rsid w:val="005F78A9"/>
    <w:rsid w:val="006008EF"/>
    <w:rsid w:val="00603016"/>
    <w:rsid w:val="006039CE"/>
    <w:rsid w:val="00603DED"/>
    <w:rsid w:val="00605700"/>
    <w:rsid w:val="00605DAC"/>
    <w:rsid w:val="0060787C"/>
    <w:rsid w:val="00610F8D"/>
    <w:rsid w:val="006115F3"/>
    <w:rsid w:val="00612447"/>
    <w:rsid w:val="00612A62"/>
    <w:rsid w:val="00612D14"/>
    <w:rsid w:val="00613802"/>
    <w:rsid w:val="00613C3F"/>
    <w:rsid w:val="00615127"/>
    <w:rsid w:val="00616ACF"/>
    <w:rsid w:val="0062173C"/>
    <w:rsid w:val="00621B79"/>
    <w:rsid w:val="00621C1F"/>
    <w:rsid w:val="00621E8D"/>
    <w:rsid w:val="0062315B"/>
    <w:rsid w:val="0062724C"/>
    <w:rsid w:val="0063003F"/>
    <w:rsid w:val="00633659"/>
    <w:rsid w:val="0063585E"/>
    <w:rsid w:val="0063651F"/>
    <w:rsid w:val="006373E5"/>
    <w:rsid w:val="0064170F"/>
    <w:rsid w:val="00642FF5"/>
    <w:rsid w:val="00643C15"/>
    <w:rsid w:val="0064404D"/>
    <w:rsid w:val="0064636B"/>
    <w:rsid w:val="00646475"/>
    <w:rsid w:val="006519A3"/>
    <w:rsid w:val="006525B2"/>
    <w:rsid w:val="00654D97"/>
    <w:rsid w:val="00654E1D"/>
    <w:rsid w:val="00655906"/>
    <w:rsid w:val="00655D89"/>
    <w:rsid w:val="0065620B"/>
    <w:rsid w:val="00656324"/>
    <w:rsid w:val="00657BCE"/>
    <w:rsid w:val="00662286"/>
    <w:rsid w:val="0066419C"/>
    <w:rsid w:val="00666C72"/>
    <w:rsid w:val="00667961"/>
    <w:rsid w:val="00670935"/>
    <w:rsid w:val="00672A0C"/>
    <w:rsid w:val="00672D61"/>
    <w:rsid w:val="00674B18"/>
    <w:rsid w:val="00680C81"/>
    <w:rsid w:val="00684B28"/>
    <w:rsid w:val="006917B9"/>
    <w:rsid w:val="00691DC3"/>
    <w:rsid w:val="00691F18"/>
    <w:rsid w:val="006931E0"/>
    <w:rsid w:val="00693603"/>
    <w:rsid w:val="006A0284"/>
    <w:rsid w:val="006A1B39"/>
    <w:rsid w:val="006A203A"/>
    <w:rsid w:val="006A32FE"/>
    <w:rsid w:val="006A38AF"/>
    <w:rsid w:val="006A3C4E"/>
    <w:rsid w:val="006A5354"/>
    <w:rsid w:val="006A5B9B"/>
    <w:rsid w:val="006A5D81"/>
    <w:rsid w:val="006A6026"/>
    <w:rsid w:val="006A6D45"/>
    <w:rsid w:val="006B4D39"/>
    <w:rsid w:val="006B7C0B"/>
    <w:rsid w:val="006B7CB4"/>
    <w:rsid w:val="006C02AF"/>
    <w:rsid w:val="006C1952"/>
    <w:rsid w:val="006C2FAA"/>
    <w:rsid w:val="006C4862"/>
    <w:rsid w:val="006C5317"/>
    <w:rsid w:val="006C5936"/>
    <w:rsid w:val="006C7B4C"/>
    <w:rsid w:val="006C7DD1"/>
    <w:rsid w:val="006D1E44"/>
    <w:rsid w:val="006D472F"/>
    <w:rsid w:val="006D61FA"/>
    <w:rsid w:val="006D79AB"/>
    <w:rsid w:val="006E0A13"/>
    <w:rsid w:val="006E168B"/>
    <w:rsid w:val="006E5A99"/>
    <w:rsid w:val="006E6269"/>
    <w:rsid w:val="006E66F3"/>
    <w:rsid w:val="006E73A2"/>
    <w:rsid w:val="006F1BB9"/>
    <w:rsid w:val="006F1BC2"/>
    <w:rsid w:val="006F6CCF"/>
    <w:rsid w:val="006F74FF"/>
    <w:rsid w:val="006F7512"/>
    <w:rsid w:val="00702679"/>
    <w:rsid w:val="00702D4A"/>
    <w:rsid w:val="00704424"/>
    <w:rsid w:val="007044DD"/>
    <w:rsid w:val="0070666B"/>
    <w:rsid w:val="007079D7"/>
    <w:rsid w:val="007129AD"/>
    <w:rsid w:val="00715DD4"/>
    <w:rsid w:val="007179D7"/>
    <w:rsid w:val="00717CBF"/>
    <w:rsid w:val="007206A5"/>
    <w:rsid w:val="00721CB2"/>
    <w:rsid w:val="00725E24"/>
    <w:rsid w:val="007268A4"/>
    <w:rsid w:val="00726AB1"/>
    <w:rsid w:val="00726C1F"/>
    <w:rsid w:val="007273A2"/>
    <w:rsid w:val="00731256"/>
    <w:rsid w:val="0074049A"/>
    <w:rsid w:val="0074096F"/>
    <w:rsid w:val="00740C48"/>
    <w:rsid w:val="00741B58"/>
    <w:rsid w:val="00742EE9"/>
    <w:rsid w:val="00743711"/>
    <w:rsid w:val="00751133"/>
    <w:rsid w:val="0075142E"/>
    <w:rsid w:val="007521AC"/>
    <w:rsid w:val="00752C25"/>
    <w:rsid w:val="007544ED"/>
    <w:rsid w:val="00755058"/>
    <w:rsid w:val="00756DE7"/>
    <w:rsid w:val="00761574"/>
    <w:rsid w:val="0076183B"/>
    <w:rsid w:val="00761F25"/>
    <w:rsid w:val="00762042"/>
    <w:rsid w:val="00762386"/>
    <w:rsid w:val="00762820"/>
    <w:rsid w:val="00763F5F"/>
    <w:rsid w:val="0076438E"/>
    <w:rsid w:val="007652B5"/>
    <w:rsid w:val="00765BBC"/>
    <w:rsid w:val="00765DC8"/>
    <w:rsid w:val="00770A86"/>
    <w:rsid w:val="007715A0"/>
    <w:rsid w:val="00774B0B"/>
    <w:rsid w:val="0077528B"/>
    <w:rsid w:val="00775293"/>
    <w:rsid w:val="00776363"/>
    <w:rsid w:val="00777F90"/>
    <w:rsid w:val="007816FF"/>
    <w:rsid w:val="00782618"/>
    <w:rsid w:val="00783D28"/>
    <w:rsid w:val="00785913"/>
    <w:rsid w:val="00785A16"/>
    <w:rsid w:val="00785C35"/>
    <w:rsid w:val="007864D4"/>
    <w:rsid w:val="0078658C"/>
    <w:rsid w:val="00792FA3"/>
    <w:rsid w:val="00795558"/>
    <w:rsid w:val="00795707"/>
    <w:rsid w:val="00795945"/>
    <w:rsid w:val="007A0AC9"/>
    <w:rsid w:val="007A15FF"/>
    <w:rsid w:val="007A2848"/>
    <w:rsid w:val="007A647C"/>
    <w:rsid w:val="007A6D98"/>
    <w:rsid w:val="007A75B4"/>
    <w:rsid w:val="007B3C94"/>
    <w:rsid w:val="007B4D7B"/>
    <w:rsid w:val="007B69BA"/>
    <w:rsid w:val="007B6D59"/>
    <w:rsid w:val="007C1E81"/>
    <w:rsid w:val="007C1EB4"/>
    <w:rsid w:val="007C202D"/>
    <w:rsid w:val="007C2D2C"/>
    <w:rsid w:val="007C4F1E"/>
    <w:rsid w:val="007C6F61"/>
    <w:rsid w:val="007C7D91"/>
    <w:rsid w:val="007D22CD"/>
    <w:rsid w:val="007D30FC"/>
    <w:rsid w:val="007D3588"/>
    <w:rsid w:val="007D6642"/>
    <w:rsid w:val="007D6990"/>
    <w:rsid w:val="007D75C5"/>
    <w:rsid w:val="007D7759"/>
    <w:rsid w:val="007D77FD"/>
    <w:rsid w:val="007E0301"/>
    <w:rsid w:val="007E25B5"/>
    <w:rsid w:val="007E30B4"/>
    <w:rsid w:val="007E5637"/>
    <w:rsid w:val="007E5932"/>
    <w:rsid w:val="007E65F5"/>
    <w:rsid w:val="007E66E4"/>
    <w:rsid w:val="007E76DB"/>
    <w:rsid w:val="007E7B43"/>
    <w:rsid w:val="007F03E5"/>
    <w:rsid w:val="007F15BD"/>
    <w:rsid w:val="007F20A4"/>
    <w:rsid w:val="007F470A"/>
    <w:rsid w:val="007F6228"/>
    <w:rsid w:val="007F7202"/>
    <w:rsid w:val="0080121B"/>
    <w:rsid w:val="00802546"/>
    <w:rsid w:val="00803490"/>
    <w:rsid w:val="00804BBC"/>
    <w:rsid w:val="008053F1"/>
    <w:rsid w:val="00805A85"/>
    <w:rsid w:val="00805F93"/>
    <w:rsid w:val="008062D9"/>
    <w:rsid w:val="00806DFD"/>
    <w:rsid w:val="00810427"/>
    <w:rsid w:val="00814A0E"/>
    <w:rsid w:val="0081523F"/>
    <w:rsid w:val="0081538A"/>
    <w:rsid w:val="00817697"/>
    <w:rsid w:val="00817C59"/>
    <w:rsid w:val="00820B73"/>
    <w:rsid w:val="008212F7"/>
    <w:rsid w:val="00821CE4"/>
    <w:rsid w:val="00821F81"/>
    <w:rsid w:val="00821F8D"/>
    <w:rsid w:val="00823ED2"/>
    <w:rsid w:val="00824494"/>
    <w:rsid w:val="00827380"/>
    <w:rsid w:val="00827761"/>
    <w:rsid w:val="0083082C"/>
    <w:rsid w:val="00831611"/>
    <w:rsid w:val="00832255"/>
    <w:rsid w:val="0083496C"/>
    <w:rsid w:val="0083545E"/>
    <w:rsid w:val="00836D0B"/>
    <w:rsid w:val="0083706E"/>
    <w:rsid w:val="00840A0E"/>
    <w:rsid w:val="00842767"/>
    <w:rsid w:val="008428FA"/>
    <w:rsid w:val="0084513B"/>
    <w:rsid w:val="0084536C"/>
    <w:rsid w:val="008502E5"/>
    <w:rsid w:val="00850D31"/>
    <w:rsid w:val="008511AB"/>
    <w:rsid w:val="008539A9"/>
    <w:rsid w:val="00855519"/>
    <w:rsid w:val="0085707A"/>
    <w:rsid w:val="0085734C"/>
    <w:rsid w:val="00857533"/>
    <w:rsid w:val="00857904"/>
    <w:rsid w:val="00863339"/>
    <w:rsid w:val="00863CC4"/>
    <w:rsid w:val="00864662"/>
    <w:rsid w:val="00864A14"/>
    <w:rsid w:val="00866064"/>
    <w:rsid w:val="00866A47"/>
    <w:rsid w:val="0086767E"/>
    <w:rsid w:val="008711EB"/>
    <w:rsid w:val="0087326F"/>
    <w:rsid w:val="00875787"/>
    <w:rsid w:val="008810EF"/>
    <w:rsid w:val="0088239C"/>
    <w:rsid w:val="00883AB4"/>
    <w:rsid w:val="00883EEA"/>
    <w:rsid w:val="00884A3B"/>
    <w:rsid w:val="0089042B"/>
    <w:rsid w:val="00890A77"/>
    <w:rsid w:val="008913F4"/>
    <w:rsid w:val="00893187"/>
    <w:rsid w:val="00893264"/>
    <w:rsid w:val="00895DEA"/>
    <w:rsid w:val="00896464"/>
    <w:rsid w:val="008A0F0F"/>
    <w:rsid w:val="008A28FB"/>
    <w:rsid w:val="008A50D5"/>
    <w:rsid w:val="008A5596"/>
    <w:rsid w:val="008A63FF"/>
    <w:rsid w:val="008A6593"/>
    <w:rsid w:val="008A7B41"/>
    <w:rsid w:val="008A7B6E"/>
    <w:rsid w:val="008B4465"/>
    <w:rsid w:val="008B4B00"/>
    <w:rsid w:val="008B5501"/>
    <w:rsid w:val="008B7C3E"/>
    <w:rsid w:val="008C004E"/>
    <w:rsid w:val="008C01F9"/>
    <w:rsid w:val="008C1086"/>
    <w:rsid w:val="008C1AF0"/>
    <w:rsid w:val="008C4761"/>
    <w:rsid w:val="008C4B3E"/>
    <w:rsid w:val="008C5268"/>
    <w:rsid w:val="008C55E2"/>
    <w:rsid w:val="008C6185"/>
    <w:rsid w:val="008C64F6"/>
    <w:rsid w:val="008C6D7B"/>
    <w:rsid w:val="008C6FDB"/>
    <w:rsid w:val="008C7543"/>
    <w:rsid w:val="008D0F74"/>
    <w:rsid w:val="008D1E30"/>
    <w:rsid w:val="008D2AB5"/>
    <w:rsid w:val="008D2DCC"/>
    <w:rsid w:val="008D4E0E"/>
    <w:rsid w:val="008D66A2"/>
    <w:rsid w:val="008E0C06"/>
    <w:rsid w:val="008E0F11"/>
    <w:rsid w:val="008F0182"/>
    <w:rsid w:val="008F2D5F"/>
    <w:rsid w:val="008F3573"/>
    <w:rsid w:val="008F400B"/>
    <w:rsid w:val="008F4CE4"/>
    <w:rsid w:val="008F56EB"/>
    <w:rsid w:val="009001B9"/>
    <w:rsid w:val="00901D85"/>
    <w:rsid w:val="00903652"/>
    <w:rsid w:val="00905424"/>
    <w:rsid w:val="0090546B"/>
    <w:rsid w:val="00905685"/>
    <w:rsid w:val="00905793"/>
    <w:rsid w:val="0091000A"/>
    <w:rsid w:val="00910B2D"/>
    <w:rsid w:val="00912989"/>
    <w:rsid w:val="00914893"/>
    <w:rsid w:val="00914A30"/>
    <w:rsid w:val="00916B26"/>
    <w:rsid w:val="009177ED"/>
    <w:rsid w:val="009228F8"/>
    <w:rsid w:val="00923155"/>
    <w:rsid w:val="00926810"/>
    <w:rsid w:val="00927BD8"/>
    <w:rsid w:val="00927FDD"/>
    <w:rsid w:val="009302BB"/>
    <w:rsid w:val="00931CA4"/>
    <w:rsid w:val="00932CE7"/>
    <w:rsid w:val="0093461C"/>
    <w:rsid w:val="0094037F"/>
    <w:rsid w:val="00940C42"/>
    <w:rsid w:val="00940D84"/>
    <w:rsid w:val="0094594D"/>
    <w:rsid w:val="00952EC0"/>
    <w:rsid w:val="00953183"/>
    <w:rsid w:val="009538A5"/>
    <w:rsid w:val="00953A5E"/>
    <w:rsid w:val="00961CB8"/>
    <w:rsid w:val="00963D4B"/>
    <w:rsid w:val="00964377"/>
    <w:rsid w:val="00966BE9"/>
    <w:rsid w:val="00967890"/>
    <w:rsid w:val="00970604"/>
    <w:rsid w:val="0097075E"/>
    <w:rsid w:val="00973A71"/>
    <w:rsid w:val="009742F2"/>
    <w:rsid w:val="00974D17"/>
    <w:rsid w:val="00974E61"/>
    <w:rsid w:val="00976F88"/>
    <w:rsid w:val="00977E30"/>
    <w:rsid w:val="00981C19"/>
    <w:rsid w:val="009831C8"/>
    <w:rsid w:val="00985176"/>
    <w:rsid w:val="009862BC"/>
    <w:rsid w:val="00986661"/>
    <w:rsid w:val="00987BD6"/>
    <w:rsid w:val="00991B88"/>
    <w:rsid w:val="00992FBF"/>
    <w:rsid w:val="00993950"/>
    <w:rsid w:val="009959A9"/>
    <w:rsid w:val="0099776E"/>
    <w:rsid w:val="0099788E"/>
    <w:rsid w:val="009A077A"/>
    <w:rsid w:val="009A0BC6"/>
    <w:rsid w:val="009A166A"/>
    <w:rsid w:val="009A1ABA"/>
    <w:rsid w:val="009A22EC"/>
    <w:rsid w:val="009A2CB3"/>
    <w:rsid w:val="009A2DFD"/>
    <w:rsid w:val="009A3329"/>
    <w:rsid w:val="009A4079"/>
    <w:rsid w:val="009A4F8A"/>
    <w:rsid w:val="009A5396"/>
    <w:rsid w:val="009A5D4A"/>
    <w:rsid w:val="009A666B"/>
    <w:rsid w:val="009B0F03"/>
    <w:rsid w:val="009B1A50"/>
    <w:rsid w:val="009B2C7D"/>
    <w:rsid w:val="009B3710"/>
    <w:rsid w:val="009B3BE7"/>
    <w:rsid w:val="009B3FDE"/>
    <w:rsid w:val="009B49AA"/>
    <w:rsid w:val="009B4D19"/>
    <w:rsid w:val="009B641D"/>
    <w:rsid w:val="009C1069"/>
    <w:rsid w:val="009C17A1"/>
    <w:rsid w:val="009C1C91"/>
    <w:rsid w:val="009C2AC2"/>
    <w:rsid w:val="009C4F13"/>
    <w:rsid w:val="009C52EA"/>
    <w:rsid w:val="009C62C0"/>
    <w:rsid w:val="009C68F8"/>
    <w:rsid w:val="009C71AC"/>
    <w:rsid w:val="009D12BA"/>
    <w:rsid w:val="009D1F0A"/>
    <w:rsid w:val="009D26BE"/>
    <w:rsid w:val="009D3D81"/>
    <w:rsid w:val="009D427A"/>
    <w:rsid w:val="009D46C9"/>
    <w:rsid w:val="009D4D0C"/>
    <w:rsid w:val="009D5516"/>
    <w:rsid w:val="009D5530"/>
    <w:rsid w:val="009D6FA4"/>
    <w:rsid w:val="009E0E1E"/>
    <w:rsid w:val="009E2BA9"/>
    <w:rsid w:val="009E3964"/>
    <w:rsid w:val="009E470B"/>
    <w:rsid w:val="009E63D2"/>
    <w:rsid w:val="009E6602"/>
    <w:rsid w:val="009E7E76"/>
    <w:rsid w:val="009F0976"/>
    <w:rsid w:val="009F2B72"/>
    <w:rsid w:val="009F42E3"/>
    <w:rsid w:val="009F566F"/>
    <w:rsid w:val="009F6141"/>
    <w:rsid w:val="009F673C"/>
    <w:rsid w:val="009F70D4"/>
    <w:rsid w:val="00A02607"/>
    <w:rsid w:val="00A031C1"/>
    <w:rsid w:val="00A03427"/>
    <w:rsid w:val="00A038A9"/>
    <w:rsid w:val="00A04BE3"/>
    <w:rsid w:val="00A0592C"/>
    <w:rsid w:val="00A06377"/>
    <w:rsid w:val="00A11AB2"/>
    <w:rsid w:val="00A13684"/>
    <w:rsid w:val="00A13BC7"/>
    <w:rsid w:val="00A15647"/>
    <w:rsid w:val="00A15AE4"/>
    <w:rsid w:val="00A15DC2"/>
    <w:rsid w:val="00A1636B"/>
    <w:rsid w:val="00A17F72"/>
    <w:rsid w:val="00A20085"/>
    <w:rsid w:val="00A20172"/>
    <w:rsid w:val="00A22A1A"/>
    <w:rsid w:val="00A239FB"/>
    <w:rsid w:val="00A23DA5"/>
    <w:rsid w:val="00A26A70"/>
    <w:rsid w:val="00A26E64"/>
    <w:rsid w:val="00A270FA"/>
    <w:rsid w:val="00A27F13"/>
    <w:rsid w:val="00A3014D"/>
    <w:rsid w:val="00A30756"/>
    <w:rsid w:val="00A32E45"/>
    <w:rsid w:val="00A345CE"/>
    <w:rsid w:val="00A351B9"/>
    <w:rsid w:val="00A35486"/>
    <w:rsid w:val="00A367EF"/>
    <w:rsid w:val="00A37F1A"/>
    <w:rsid w:val="00A41F6A"/>
    <w:rsid w:val="00A43265"/>
    <w:rsid w:val="00A45704"/>
    <w:rsid w:val="00A465C3"/>
    <w:rsid w:val="00A46702"/>
    <w:rsid w:val="00A47165"/>
    <w:rsid w:val="00A51BE2"/>
    <w:rsid w:val="00A52532"/>
    <w:rsid w:val="00A529B9"/>
    <w:rsid w:val="00A52A64"/>
    <w:rsid w:val="00A53236"/>
    <w:rsid w:val="00A54957"/>
    <w:rsid w:val="00A56398"/>
    <w:rsid w:val="00A56B92"/>
    <w:rsid w:val="00A56BED"/>
    <w:rsid w:val="00A6394C"/>
    <w:rsid w:val="00A65180"/>
    <w:rsid w:val="00A67772"/>
    <w:rsid w:val="00A67B32"/>
    <w:rsid w:val="00A725F1"/>
    <w:rsid w:val="00A72EEA"/>
    <w:rsid w:val="00A73694"/>
    <w:rsid w:val="00A7446F"/>
    <w:rsid w:val="00A77662"/>
    <w:rsid w:val="00A807C6"/>
    <w:rsid w:val="00A81C82"/>
    <w:rsid w:val="00A82719"/>
    <w:rsid w:val="00A828A8"/>
    <w:rsid w:val="00A83882"/>
    <w:rsid w:val="00A8452F"/>
    <w:rsid w:val="00A84886"/>
    <w:rsid w:val="00A8532D"/>
    <w:rsid w:val="00A910BE"/>
    <w:rsid w:val="00A920F1"/>
    <w:rsid w:val="00A954BA"/>
    <w:rsid w:val="00A95789"/>
    <w:rsid w:val="00A95C63"/>
    <w:rsid w:val="00A96712"/>
    <w:rsid w:val="00AA1976"/>
    <w:rsid w:val="00AA264B"/>
    <w:rsid w:val="00AA3978"/>
    <w:rsid w:val="00AA7F78"/>
    <w:rsid w:val="00AB0C24"/>
    <w:rsid w:val="00AB10EA"/>
    <w:rsid w:val="00AB1F35"/>
    <w:rsid w:val="00AB2249"/>
    <w:rsid w:val="00AB2B20"/>
    <w:rsid w:val="00AB5176"/>
    <w:rsid w:val="00AB6088"/>
    <w:rsid w:val="00AB65C3"/>
    <w:rsid w:val="00AB750D"/>
    <w:rsid w:val="00AC1BE9"/>
    <w:rsid w:val="00AC41D2"/>
    <w:rsid w:val="00AC4CCD"/>
    <w:rsid w:val="00AC5446"/>
    <w:rsid w:val="00AD009B"/>
    <w:rsid w:val="00AD1050"/>
    <w:rsid w:val="00AD3556"/>
    <w:rsid w:val="00AD450D"/>
    <w:rsid w:val="00AD5279"/>
    <w:rsid w:val="00AD5E52"/>
    <w:rsid w:val="00AE05C1"/>
    <w:rsid w:val="00AE0B2F"/>
    <w:rsid w:val="00AE2AF9"/>
    <w:rsid w:val="00AE44D4"/>
    <w:rsid w:val="00AE7A42"/>
    <w:rsid w:val="00AF0531"/>
    <w:rsid w:val="00AF1C61"/>
    <w:rsid w:val="00AF26A8"/>
    <w:rsid w:val="00AF2D5F"/>
    <w:rsid w:val="00AF5A35"/>
    <w:rsid w:val="00B00748"/>
    <w:rsid w:val="00B00C50"/>
    <w:rsid w:val="00B02F0F"/>
    <w:rsid w:val="00B05811"/>
    <w:rsid w:val="00B1031F"/>
    <w:rsid w:val="00B10730"/>
    <w:rsid w:val="00B11D97"/>
    <w:rsid w:val="00B11DF7"/>
    <w:rsid w:val="00B12A6E"/>
    <w:rsid w:val="00B13580"/>
    <w:rsid w:val="00B1401D"/>
    <w:rsid w:val="00B141EE"/>
    <w:rsid w:val="00B14FE8"/>
    <w:rsid w:val="00B20E49"/>
    <w:rsid w:val="00B2156F"/>
    <w:rsid w:val="00B218FE"/>
    <w:rsid w:val="00B219B8"/>
    <w:rsid w:val="00B227E2"/>
    <w:rsid w:val="00B22BFE"/>
    <w:rsid w:val="00B25A11"/>
    <w:rsid w:val="00B2647D"/>
    <w:rsid w:val="00B3132F"/>
    <w:rsid w:val="00B327CA"/>
    <w:rsid w:val="00B3392B"/>
    <w:rsid w:val="00B33D79"/>
    <w:rsid w:val="00B3685A"/>
    <w:rsid w:val="00B40609"/>
    <w:rsid w:val="00B42120"/>
    <w:rsid w:val="00B4346E"/>
    <w:rsid w:val="00B457BD"/>
    <w:rsid w:val="00B45C05"/>
    <w:rsid w:val="00B45C3E"/>
    <w:rsid w:val="00B45D50"/>
    <w:rsid w:val="00B461E0"/>
    <w:rsid w:val="00B476D1"/>
    <w:rsid w:val="00B5040A"/>
    <w:rsid w:val="00B51CDE"/>
    <w:rsid w:val="00B530D3"/>
    <w:rsid w:val="00B530DF"/>
    <w:rsid w:val="00B53BA0"/>
    <w:rsid w:val="00B555C9"/>
    <w:rsid w:val="00B55658"/>
    <w:rsid w:val="00B55B53"/>
    <w:rsid w:val="00B563A9"/>
    <w:rsid w:val="00B566AA"/>
    <w:rsid w:val="00B56D44"/>
    <w:rsid w:val="00B60287"/>
    <w:rsid w:val="00B60B04"/>
    <w:rsid w:val="00B616B7"/>
    <w:rsid w:val="00B61DE8"/>
    <w:rsid w:val="00B629E0"/>
    <w:rsid w:val="00B63420"/>
    <w:rsid w:val="00B70E29"/>
    <w:rsid w:val="00B8302C"/>
    <w:rsid w:val="00B85283"/>
    <w:rsid w:val="00B86744"/>
    <w:rsid w:val="00B90550"/>
    <w:rsid w:val="00B91116"/>
    <w:rsid w:val="00B92F2B"/>
    <w:rsid w:val="00B93228"/>
    <w:rsid w:val="00B93AEC"/>
    <w:rsid w:val="00B94967"/>
    <w:rsid w:val="00B95995"/>
    <w:rsid w:val="00BA0CA8"/>
    <w:rsid w:val="00BA1105"/>
    <w:rsid w:val="00BA18D7"/>
    <w:rsid w:val="00BA35A7"/>
    <w:rsid w:val="00BA3602"/>
    <w:rsid w:val="00BA606C"/>
    <w:rsid w:val="00BA69A8"/>
    <w:rsid w:val="00BB0161"/>
    <w:rsid w:val="00BB2093"/>
    <w:rsid w:val="00BB45FF"/>
    <w:rsid w:val="00BB6DC4"/>
    <w:rsid w:val="00BB707C"/>
    <w:rsid w:val="00BC0529"/>
    <w:rsid w:val="00BC0F77"/>
    <w:rsid w:val="00BC1037"/>
    <w:rsid w:val="00BC5592"/>
    <w:rsid w:val="00BC6F1F"/>
    <w:rsid w:val="00BC7CC5"/>
    <w:rsid w:val="00BD20EA"/>
    <w:rsid w:val="00BD2C6C"/>
    <w:rsid w:val="00BD2F7C"/>
    <w:rsid w:val="00BD7A35"/>
    <w:rsid w:val="00BE0603"/>
    <w:rsid w:val="00BE0EBD"/>
    <w:rsid w:val="00BE3E27"/>
    <w:rsid w:val="00BE6688"/>
    <w:rsid w:val="00BE68EF"/>
    <w:rsid w:val="00BF4324"/>
    <w:rsid w:val="00C00A48"/>
    <w:rsid w:val="00C02E53"/>
    <w:rsid w:val="00C05055"/>
    <w:rsid w:val="00C05567"/>
    <w:rsid w:val="00C07C07"/>
    <w:rsid w:val="00C1013E"/>
    <w:rsid w:val="00C12698"/>
    <w:rsid w:val="00C12ACC"/>
    <w:rsid w:val="00C134DF"/>
    <w:rsid w:val="00C136AE"/>
    <w:rsid w:val="00C13B47"/>
    <w:rsid w:val="00C1607B"/>
    <w:rsid w:val="00C17251"/>
    <w:rsid w:val="00C205DA"/>
    <w:rsid w:val="00C2152A"/>
    <w:rsid w:val="00C2210E"/>
    <w:rsid w:val="00C2592E"/>
    <w:rsid w:val="00C25C45"/>
    <w:rsid w:val="00C25EE5"/>
    <w:rsid w:val="00C26084"/>
    <w:rsid w:val="00C26D01"/>
    <w:rsid w:val="00C26E47"/>
    <w:rsid w:val="00C32089"/>
    <w:rsid w:val="00C3382F"/>
    <w:rsid w:val="00C34CD6"/>
    <w:rsid w:val="00C361E3"/>
    <w:rsid w:val="00C36711"/>
    <w:rsid w:val="00C3681C"/>
    <w:rsid w:val="00C4087C"/>
    <w:rsid w:val="00C41665"/>
    <w:rsid w:val="00C42BC5"/>
    <w:rsid w:val="00C46CD8"/>
    <w:rsid w:val="00C510D7"/>
    <w:rsid w:val="00C513BC"/>
    <w:rsid w:val="00C522A5"/>
    <w:rsid w:val="00C52789"/>
    <w:rsid w:val="00C53F1B"/>
    <w:rsid w:val="00C542FB"/>
    <w:rsid w:val="00C561FE"/>
    <w:rsid w:val="00C56DE5"/>
    <w:rsid w:val="00C6311F"/>
    <w:rsid w:val="00C64E40"/>
    <w:rsid w:val="00C6679D"/>
    <w:rsid w:val="00C66E5B"/>
    <w:rsid w:val="00C67A9A"/>
    <w:rsid w:val="00C702F4"/>
    <w:rsid w:val="00C704C3"/>
    <w:rsid w:val="00C70EBA"/>
    <w:rsid w:val="00C76A12"/>
    <w:rsid w:val="00C77A19"/>
    <w:rsid w:val="00C80472"/>
    <w:rsid w:val="00C821C5"/>
    <w:rsid w:val="00C8226A"/>
    <w:rsid w:val="00C82E37"/>
    <w:rsid w:val="00C83841"/>
    <w:rsid w:val="00C850A7"/>
    <w:rsid w:val="00C86AA7"/>
    <w:rsid w:val="00C90D02"/>
    <w:rsid w:val="00C90D5B"/>
    <w:rsid w:val="00C9177B"/>
    <w:rsid w:val="00C91EAE"/>
    <w:rsid w:val="00C94AFD"/>
    <w:rsid w:val="00C952AD"/>
    <w:rsid w:val="00C95859"/>
    <w:rsid w:val="00C96912"/>
    <w:rsid w:val="00CA24C2"/>
    <w:rsid w:val="00CA2BF9"/>
    <w:rsid w:val="00CA2C30"/>
    <w:rsid w:val="00CA3BD9"/>
    <w:rsid w:val="00CA3FD3"/>
    <w:rsid w:val="00CA4CA4"/>
    <w:rsid w:val="00CA75D6"/>
    <w:rsid w:val="00CB1233"/>
    <w:rsid w:val="00CB2150"/>
    <w:rsid w:val="00CB24E6"/>
    <w:rsid w:val="00CB5BAA"/>
    <w:rsid w:val="00CB6F19"/>
    <w:rsid w:val="00CC139A"/>
    <w:rsid w:val="00CC3481"/>
    <w:rsid w:val="00CC3651"/>
    <w:rsid w:val="00CC44AF"/>
    <w:rsid w:val="00CC4E7F"/>
    <w:rsid w:val="00CC5458"/>
    <w:rsid w:val="00CC613E"/>
    <w:rsid w:val="00CC6F68"/>
    <w:rsid w:val="00CC79ED"/>
    <w:rsid w:val="00CD0871"/>
    <w:rsid w:val="00CD0CB5"/>
    <w:rsid w:val="00CD1D3F"/>
    <w:rsid w:val="00CD376D"/>
    <w:rsid w:val="00CD4D9D"/>
    <w:rsid w:val="00CE1353"/>
    <w:rsid w:val="00CE27C1"/>
    <w:rsid w:val="00CE322A"/>
    <w:rsid w:val="00CE615D"/>
    <w:rsid w:val="00CE6C39"/>
    <w:rsid w:val="00CE76F1"/>
    <w:rsid w:val="00CF04B1"/>
    <w:rsid w:val="00CF20EC"/>
    <w:rsid w:val="00CF4EE1"/>
    <w:rsid w:val="00CF61DE"/>
    <w:rsid w:val="00CF6ECF"/>
    <w:rsid w:val="00CF74EB"/>
    <w:rsid w:val="00CF798F"/>
    <w:rsid w:val="00D042D2"/>
    <w:rsid w:val="00D05867"/>
    <w:rsid w:val="00D06414"/>
    <w:rsid w:val="00D07AFB"/>
    <w:rsid w:val="00D07D6E"/>
    <w:rsid w:val="00D10D77"/>
    <w:rsid w:val="00D12361"/>
    <w:rsid w:val="00D13346"/>
    <w:rsid w:val="00D16863"/>
    <w:rsid w:val="00D16DD7"/>
    <w:rsid w:val="00D176DC"/>
    <w:rsid w:val="00D17BB3"/>
    <w:rsid w:val="00D20CDC"/>
    <w:rsid w:val="00D217E4"/>
    <w:rsid w:val="00D24C5E"/>
    <w:rsid w:val="00D313E1"/>
    <w:rsid w:val="00D31DC0"/>
    <w:rsid w:val="00D3200E"/>
    <w:rsid w:val="00D32C5C"/>
    <w:rsid w:val="00D3322B"/>
    <w:rsid w:val="00D33450"/>
    <w:rsid w:val="00D34142"/>
    <w:rsid w:val="00D355FA"/>
    <w:rsid w:val="00D36598"/>
    <w:rsid w:val="00D372BB"/>
    <w:rsid w:val="00D4009F"/>
    <w:rsid w:val="00D4029E"/>
    <w:rsid w:val="00D41819"/>
    <w:rsid w:val="00D429CE"/>
    <w:rsid w:val="00D46BA7"/>
    <w:rsid w:val="00D47DDB"/>
    <w:rsid w:val="00D5395E"/>
    <w:rsid w:val="00D54656"/>
    <w:rsid w:val="00D54912"/>
    <w:rsid w:val="00D56117"/>
    <w:rsid w:val="00D5617B"/>
    <w:rsid w:val="00D566DF"/>
    <w:rsid w:val="00D568DB"/>
    <w:rsid w:val="00D60617"/>
    <w:rsid w:val="00D612DE"/>
    <w:rsid w:val="00D64D6B"/>
    <w:rsid w:val="00D65C20"/>
    <w:rsid w:val="00D665CF"/>
    <w:rsid w:val="00D67018"/>
    <w:rsid w:val="00D70359"/>
    <w:rsid w:val="00D712CA"/>
    <w:rsid w:val="00D75EDC"/>
    <w:rsid w:val="00D777B4"/>
    <w:rsid w:val="00D80AB3"/>
    <w:rsid w:val="00D80C0F"/>
    <w:rsid w:val="00D81293"/>
    <w:rsid w:val="00D81855"/>
    <w:rsid w:val="00D81DC2"/>
    <w:rsid w:val="00D8255D"/>
    <w:rsid w:val="00D82A9A"/>
    <w:rsid w:val="00D82D6E"/>
    <w:rsid w:val="00D83157"/>
    <w:rsid w:val="00D862A3"/>
    <w:rsid w:val="00D870BC"/>
    <w:rsid w:val="00D877A9"/>
    <w:rsid w:val="00D87AF9"/>
    <w:rsid w:val="00D9019F"/>
    <w:rsid w:val="00D91C1F"/>
    <w:rsid w:val="00D92326"/>
    <w:rsid w:val="00D94547"/>
    <w:rsid w:val="00D94BC3"/>
    <w:rsid w:val="00DA045E"/>
    <w:rsid w:val="00DA100E"/>
    <w:rsid w:val="00DA274F"/>
    <w:rsid w:val="00DA35D0"/>
    <w:rsid w:val="00DA3BF5"/>
    <w:rsid w:val="00DA4A79"/>
    <w:rsid w:val="00DB2B4D"/>
    <w:rsid w:val="00DB7201"/>
    <w:rsid w:val="00DC2605"/>
    <w:rsid w:val="00DC38D7"/>
    <w:rsid w:val="00DC5A55"/>
    <w:rsid w:val="00DC6CC2"/>
    <w:rsid w:val="00DD07BE"/>
    <w:rsid w:val="00DD0D0E"/>
    <w:rsid w:val="00DD33E6"/>
    <w:rsid w:val="00DD550F"/>
    <w:rsid w:val="00DE27BE"/>
    <w:rsid w:val="00DE3A37"/>
    <w:rsid w:val="00DE6D45"/>
    <w:rsid w:val="00DF117F"/>
    <w:rsid w:val="00DF1299"/>
    <w:rsid w:val="00DF242A"/>
    <w:rsid w:val="00DF297A"/>
    <w:rsid w:val="00DF43D6"/>
    <w:rsid w:val="00DF4CD1"/>
    <w:rsid w:val="00DF4E71"/>
    <w:rsid w:val="00DF61E5"/>
    <w:rsid w:val="00DF6729"/>
    <w:rsid w:val="00DF786A"/>
    <w:rsid w:val="00DF7895"/>
    <w:rsid w:val="00E01D43"/>
    <w:rsid w:val="00E0267C"/>
    <w:rsid w:val="00E06658"/>
    <w:rsid w:val="00E0698A"/>
    <w:rsid w:val="00E109D0"/>
    <w:rsid w:val="00E14610"/>
    <w:rsid w:val="00E16168"/>
    <w:rsid w:val="00E1716A"/>
    <w:rsid w:val="00E20251"/>
    <w:rsid w:val="00E20EBE"/>
    <w:rsid w:val="00E228B9"/>
    <w:rsid w:val="00E23D2E"/>
    <w:rsid w:val="00E24273"/>
    <w:rsid w:val="00E24977"/>
    <w:rsid w:val="00E254E7"/>
    <w:rsid w:val="00E26191"/>
    <w:rsid w:val="00E336D0"/>
    <w:rsid w:val="00E34E06"/>
    <w:rsid w:val="00E3562B"/>
    <w:rsid w:val="00E3571D"/>
    <w:rsid w:val="00E35BD5"/>
    <w:rsid w:val="00E362C2"/>
    <w:rsid w:val="00E3643E"/>
    <w:rsid w:val="00E378E0"/>
    <w:rsid w:val="00E37CA8"/>
    <w:rsid w:val="00E40F2D"/>
    <w:rsid w:val="00E42432"/>
    <w:rsid w:val="00E4450E"/>
    <w:rsid w:val="00E4494B"/>
    <w:rsid w:val="00E44F26"/>
    <w:rsid w:val="00E45172"/>
    <w:rsid w:val="00E45DB7"/>
    <w:rsid w:val="00E467CE"/>
    <w:rsid w:val="00E5065E"/>
    <w:rsid w:val="00E52153"/>
    <w:rsid w:val="00E540A1"/>
    <w:rsid w:val="00E548E7"/>
    <w:rsid w:val="00E55012"/>
    <w:rsid w:val="00E56F5F"/>
    <w:rsid w:val="00E63222"/>
    <w:rsid w:val="00E70956"/>
    <w:rsid w:val="00E70BC5"/>
    <w:rsid w:val="00E72B68"/>
    <w:rsid w:val="00E7767B"/>
    <w:rsid w:val="00E81CA7"/>
    <w:rsid w:val="00E8380A"/>
    <w:rsid w:val="00E83D1C"/>
    <w:rsid w:val="00E83EC7"/>
    <w:rsid w:val="00E872D3"/>
    <w:rsid w:val="00E87B0E"/>
    <w:rsid w:val="00E91A71"/>
    <w:rsid w:val="00E925B8"/>
    <w:rsid w:val="00E93621"/>
    <w:rsid w:val="00E94462"/>
    <w:rsid w:val="00E95623"/>
    <w:rsid w:val="00E95A1B"/>
    <w:rsid w:val="00E9685D"/>
    <w:rsid w:val="00EA01C3"/>
    <w:rsid w:val="00EA1A99"/>
    <w:rsid w:val="00EA6656"/>
    <w:rsid w:val="00EB143D"/>
    <w:rsid w:val="00EB1F04"/>
    <w:rsid w:val="00EB20DC"/>
    <w:rsid w:val="00EB24B7"/>
    <w:rsid w:val="00EB2A94"/>
    <w:rsid w:val="00EB5156"/>
    <w:rsid w:val="00EC0C90"/>
    <w:rsid w:val="00EC13F0"/>
    <w:rsid w:val="00EC659A"/>
    <w:rsid w:val="00EC6E96"/>
    <w:rsid w:val="00EC733B"/>
    <w:rsid w:val="00ED0E89"/>
    <w:rsid w:val="00ED1962"/>
    <w:rsid w:val="00ED2806"/>
    <w:rsid w:val="00ED3BC6"/>
    <w:rsid w:val="00ED4465"/>
    <w:rsid w:val="00EE0908"/>
    <w:rsid w:val="00EE18C1"/>
    <w:rsid w:val="00EE2D6E"/>
    <w:rsid w:val="00EE35BA"/>
    <w:rsid w:val="00EF10CB"/>
    <w:rsid w:val="00EF33BA"/>
    <w:rsid w:val="00EF523B"/>
    <w:rsid w:val="00EF75AE"/>
    <w:rsid w:val="00EF7DF7"/>
    <w:rsid w:val="00F0119A"/>
    <w:rsid w:val="00F01663"/>
    <w:rsid w:val="00F0211D"/>
    <w:rsid w:val="00F0382F"/>
    <w:rsid w:val="00F03EA6"/>
    <w:rsid w:val="00F0483E"/>
    <w:rsid w:val="00F06B3C"/>
    <w:rsid w:val="00F10C66"/>
    <w:rsid w:val="00F11308"/>
    <w:rsid w:val="00F1154B"/>
    <w:rsid w:val="00F11AE3"/>
    <w:rsid w:val="00F11F1D"/>
    <w:rsid w:val="00F12036"/>
    <w:rsid w:val="00F14981"/>
    <w:rsid w:val="00F14F99"/>
    <w:rsid w:val="00F165EC"/>
    <w:rsid w:val="00F168C9"/>
    <w:rsid w:val="00F20D82"/>
    <w:rsid w:val="00F22053"/>
    <w:rsid w:val="00F22B85"/>
    <w:rsid w:val="00F23004"/>
    <w:rsid w:val="00F2479F"/>
    <w:rsid w:val="00F24BBC"/>
    <w:rsid w:val="00F25FF8"/>
    <w:rsid w:val="00F267C9"/>
    <w:rsid w:val="00F27440"/>
    <w:rsid w:val="00F27DF1"/>
    <w:rsid w:val="00F3111C"/>
    <w:rsid w:val="00F33B35"/>
    <w:rsid w:val="00F33DE8"/>
    <w:rsid w:val="00F35CD0"/>
    <w:rsid w:val="00F402D3"/>
    <w:rsid w:val="00F405A5"/>
    <w:rsid w:val="00F419B5"/>
    <w:rsid w:val="00F427CE"/>
    <w:rsid w:val="00F467A2"/>
    <w:rsid w:val="00F46CB4"/>
    <w:rsid w:val="00F47B25"/>
    <w:rsid w:val="00F50B53"/>
    <w:rsid w:val="00F52B99"/>
    <w:rsid w:val="00F52D02"/>
    <w:rsid w:val="00F537A3"/>
    <w:rsid w:val="00F55F52"/>
    <w:rsid w:val="00F56290"/>
    <w:rsid w:val="00F60888"/>
    <w:rsid w:val="00F66248"/>
    <w:rsid w:val="00F711F7"/>
    <w:rsid w:val="00F71257"/>
    <w:rsid w:val="00F75CB1"/>
    <w:rsid w:val="00F7706B"/>
    <w:rsid w:val="00F80035"/>
    <w:rsid w:val="00F80E87"/>
    <w:rsid w:val="00F81285"/>
    <w:rsid w:val="00F820F2"/>
    <w:rsid w:val="00F82855"/>
    <w:rsid w:val="00F82BD4"/>
    <w:rsid w:val="00F82F4E"/>
    <w:rsid w:val="00F8389D"/>
    <w:rsid w:val="00F8694D"/>
    <w:rsid w:val="00F87291"/>
    <w:rsid w:val="00F90BC9"/>
    <w:rsid w:val="00F91712"/>
    <w:rsid w:val="00F91B07"/>
    <w:rsid w:val="00F921D3"/>
    <w:rsid w:val="00F93823"/>
    <w:rsid w:val="00F93D32"/>
    <w:rsid w:val="00F94226"/>
    <w:rsid w:val="00F9500B"/>
    <w:rsid w:val="00F953DE"/>
    <w:rsid w:val="00F96CFB"/>
    <w:rsid w:val="00FA1B3D"/>
    <w:rsid w:val="00FB02F0"/>
    <w:rsid w:val="00FB1B9E"/>
    <w:rsid w:val="00FB382C"/>
    <w:rsid w:val="00FB44D2"/>
    <w:rsid w:val="00FB4BA8"/>
    <w:rsid w:val="00FB69EA"/>
    <w:rsid w:val="00FC1785"/>
    <w:rsid w:val="00FC4DAF"/>
    <w:rsid w:val="00FC57FA"/>
    <w:rsid w:val="00FC6473"/>
    <w:rsid w:val="00FC79C2"/>
    <w:rsid w:val="00FC7B8C"/>
    <w:rsid w:val="00FC7C54"/>
    <w:rsid w:val="00FD1972"/>
    <w:rsid w:val="00FD2014"/>
    <w:rsid w:val="00FD3052"/>
    <w:rsid w:val="00FD3701"/>
    <w:rsid w:val="00FD3B28"/>
    <w:rsid w:val="00FD4ACC"/>
    <w:rsid w:val="00FD50C1"/>
    <w:rsid w:val="00FD5457"/>
    <w:rsid w:val="00FD5498"/>
    <w:rsid w:val="00FE0032"/>
    <w:rsid w:val="00FE1CEC"/>
    <w:rsid w:val="00FE3D94"/>
    <w:rsid w:val="00FE4967"/>
    <w:rsid w:val="00FE6DF6"/>
    <w:rsid w:val="00FF11B5"/>
    <w:rsid w:val="00FF178D"/>
    <w:rsid w:val="00FF1FC3"/>
    <w:rsid w:val="00FF3AEF"/>
    <w:rsid w:val="00FF530B"/>
    <w:rsid w:val="00FF5703"/>
    <w:rsid w:val="00FF5EDF"/>
    <w:rsid w:val="00FF6485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7" type="connector" idref="#_x0000_s1063"/>
        <o:r id="V:Rule8" type="connector" idref="#_x0000_s1062"/>
        <o:r id="V:Rule9" type="connector" idref="#_x0000_s1061"/>
        <o:r id="V:Rule10" type="connector" idref="#_x0000_s1059"/>
        <o:r id="V:Rule11" type="connector" idref="#_x0000_s1060"/>
        <o:r id="V:Rule1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23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EF523B"/>
    <w:pPr>
      <w:keepNext/>
      <w:tabs>
        <w:tab w:val="left" w:pos="2327"/>
      </w:tabs>
      <w:suppressAutoHyphens/>
      <w:overflowPunct w:val="0"/>
      <w:autoSpaceDE w:val="0"/>
      <w:spacing w:line="360" w:lineRule="auto"/>
      <w:ind w:firstLine="709"/>
      <w:jc w:val="center"/>
      <w:textAlignment w:val="baseline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AB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AB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F523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AB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AB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AB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AB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3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F52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F52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 Indent"/>
    <w:basedOn w:val="a"/>
    <w:link w:val="a4"/>
    <w:rsid w:val="001D62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1">
    <w:name w:val="Body Text 3"/>
    <w:basedOn w:val="a"/>
    <w:link w:val="32"/>
    <w:rsid w:val="001D62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6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1D6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D62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1D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"/>
    <w:basedOn w:val="a"/>
    <w:rsid w:val="001D62D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1D62D0"/>
    <w:pPr>
      <w:jc w:val="center"/>
    </w:pPr>
    <w:rPr>
      <w:rFonts w:eastAsia="Calibri"/>
      <w:sz w:val="20"/>
      <w:szCs w:val="20"/>
      <w:lang w:eastAsia="zh-CN"/>
    </w:rPr>
  </w:style>
  <w:style w:type="character" w:customStyle="1" w:styleId="FontStyle15">
    <w:name w:val="Font Style15"/>
    <w:basedOn w:val="a0"/>
    <w:rsid w:val="008A5596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A13684"/>
    <w:pPr>
      <w:widowControl w:val="0"/>
      <w:autoSpaceDE w:val="0"/>
      <w:autoSpaceDN w:val="0"/>
      <w:adjustRightInd w:val="0"/>
      <w:spacing w:line="278" w:lineRule="exact"/>
      <w:ind w:hanging="590"/>
    </w:pPr>
  </w:style>
  <w:style w:type="character" w:customStyle="1" w:styleId="FontStyle17">
    <w:name w:val="Font Style17"/>
    <w:basedOn w:val="a0"/>
    <w:rsid w:val="00A13684"/>
    <w:rPr>
      <w:rFonts w:ascii="Times New Roman" w:hAnsi="Times New Roman" w:cs="Times New Roman" w:hint="default"/>
      <w:i/>
      <w:iCs/>
      <w:sz w:val="22"/>
      <w:szCs w:val="22"/>
    </w:rPr>
  </w:style>
  <w:style w:type="paragraph" w:styleId="33">
    <w:name w:val="Body Text Indent 3"/>
    <w:basedOn w:val="a"/>
    <w:link w:val="34"/>
    <w:rsid w:val="00C367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3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C36711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3">
    <w:name w:val="Style3"/>
    <w:basedOn w:val="a"/>
    <w:rsid w:val="00C3671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basedOn w:val="a0"/>
    <w:rsid w:val="00C36711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Normal">
    <w:name w:val="ConsNormal"/>
    <w:rsid w:val="00BC55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26D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EC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63222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97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32401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179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7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40C4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A1ABA"/>
  </w:style>
  <w:style w:type="character" w:customStyle="1" w:styleId="s13">
    <w:name w:val="s13"/>
    <w:basedOn w:val="a0"/>
    <w:rsid w:val="004407B3"/>
  </w:style>
  <w:style w:type="table" w:customStyle="1" w:styleId="51">
    <w:name w:val="Сетка таблицы5"/>
    <w:basedOn w:val="a1"/>
    <w:uiPriority w:val="59"/>
    <w:rsid w:val="0049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F523B"/>
    <w:rPr>
      <w:rFonts w:ascii="Times New Roman" w:hAnsi="Times New Roman" w:cs="Times New Roman"/>
    </w:rPr>
  </w:style>
  <w:style w:type="character" w:customStyle="1" w:styleId="WW8Num3z0">
    <w:name w:val="WW8Num3z0"/>
    <w:rsid w:val="00EF523B"/>
    <w:rPr>
      <w:rFonts w:ascii="Symbol" w:hAnsi="Symbol"/>
    </w:rPr>
  </w:style>
  <w:style w:type="character" w:customStyle="1" w:styleId="WW8Num4z0">
    <w:name w:val="WW8Num4z0"/>
    <w:rsid w:val="00EF523B"/>
    <w:rPr>
      <w:rFonts w:ascii="Symbol" w:hAnsi="Symbol"/>
      <w:color w:val="auto"/>
    </w:rPr>
  </w:style>
  <w:style w:type="character" w:customStyle="1" w:styleId="WW8Num4z1">
    <w:name w:val="WW8Num4z1"/>
    <w:rsid w:val="00EF523B"/>
    <w:rPr>
      <w:rFonts w:ascii="Courier New" w:hAnsi="Courier New"/>
    </w:rPr>
  </w:style>
  <w:style w:type="character" w:customStyle="1" w:styleId="WW8Num4z2">
    <w:name w:val="WW8Num4z2"/>
    <w:rsid w:val="00EF523B"/>
    <w:rPr>
      <w:rFonts w:ascii="Wingdings" w:hAnsi="Wingdings"/>
    </w:rPr>
  </w:style>
  <w:style w:type="character" w:customStyle="1" w:styleId="WW8Num4z3">
    <w:name w:val="WW8Num4z3"/>
    <w:rsid w:val="00EF523B"/>
    <w:rPr>
      <w:rFonts w:ascii="Symbol" w:hAnsi="Symbol"/>
    </w:rPr>
  </w:style>
  <w:style w:type="character" w:customStyle="1" w:styleId="WW8Num5z0">
    <w:name w:val="WW8Num5z0"/>
    <w:rsid w:val="00EF523B"/>
    <w:rPr>
      <w:rFonts w:ascii="Symbol" w:hAnsi="Symbol"/>
    </w:rPr>
  </w:style>
  <w:style w:type="character" w:customStyle="1" w:styleId="WW8Num5z1">
    <w:name w:val="WW8Num5z1"/>
    <w:rsid w:val="00EF523B"/>
    <w:rPr>
      <w:rFonts w:ascii="Courier New" w:hAnsi="Courier New" w:cs="Courier New"/>
    </w:rPr>
  </w:style>
  <w:style w:type="character" w:customStyle="1" w:styleId="WW8Num5z2">
    <w:name w:val="WW8Num5z2"/>
    <w:rsid w:val="00EF523B"/>
    <w:rPr>
      <w:rFonts w:ascii="Wingdings" w:hAnsi="Wingdings"/>
    </w:rPr>
  </w:style>
  <w:style w:type="character" w:customStyle="1" w:styleId="WW8Num6z0">
    <w:name w:val="WW8Num6z0"/>
    <w:rsid w:val="00EF523B"/>
    <w:rPr>
      <w:rFonts w:ascii="Times New Roman" w:hAnsi="Times New Roman"/>
    </w:rPr>
  </w:style>
  <w:style w:type="character" w:customStyle="1" w:styleId="WW8Num9z0">
    <w:name w:val="WW8Num9z0"/>
    <w:rsid w:val="00EF523B"/>
    <w:rPr>
      <w:rFonts w:ascii="Times New Roman" w:hAnsi="Times New Roman"/>
    </w:rPr>
  </w:style>
  <w:style w:type="character" w:customStyle="1" w:styleId="WW8Num10z0">
    <w:name w:val="WW8Num10z0"/>
    <w:rsid w:val="00EF523B"/>
    <w:rPr>
      <w:rFonts w:ascii="Wingdings" w:hAnsi="Wingdings"/>
    </w:rPr>
  </w:style>
  <w:style w:type="character" w:customStyle="1" w:styleId="WW8Num11z0">
    <w:name w:val="WW8Num11z0"/>
    <w:rsid w:val="00EF523B"/>
    <w:rPr>
      <w:rFonts w:ascii="Times New Roman" w:hAnsi="Times New Roman"/>
    </w:rPr>
  </w:style>
  <w:style w:type="character" w:customStyle="1" w:styleId="WW8Num12z0">
    <w:name w:val="WW8Num12z0"/>
    <w:rsid w:val="00EF523B"/>
    <w:rPr>
      <w:rFonts w:ascii="Symbol" w:hAnsi="Symbol"/>
    </w:rPr>
  </w:style>
  <w:style w:type="character" w:customStyle="1" w:styleId="WW8Num12z1">
    <w:name w:val="WW8Num12z1"/>
    <w:rsid w:val="00EF523B"/>
    <w:rPr>
      <w:rFonts w:ascii="Courier New" w:hAnsi="Courier New" w:cs="Courier New"/>
    </w:rPr>
  </w:style>
  <w:style w:type="character" w:customStyle="1" w:styleId="WW8Num12z2">
    <w:name w:val="WW8Num12z2"/>
    <w:rsid w:val="00EF523B"/>
    <w:rPr>
      <w:rFonts w:ascii="Wingdings" w:hAnsi="Wingdings"/>
    </w:rPr>
  </w:style>
  <w:style w:type="character" w:customStyle="1" w:styleId="WW8Num13z0">
    <w:name w:val="WW8Num13z0"/>
    <w:rsid w:val="00EF523B"/>
    <w:rPr>
      <w:rFonts w:ascii="Times New Roman" w:hAnsi="Times New Roman"/>
    </w:rPr>
  </w:style>
  <w:style w:type="character" w:customStyle="1" w:styleId="WW8Num14z0">
    <w:name w:val="WW8Num14z0"/>
    <w:rsid w:val="00EF523B"/>
    <w:rPr>
      <w:rFonts w:ascii="Symbol" w:hAnsi="Symbol"/>
    </w:rPr>
  </w:style>
  <w:style w:type="character" w:customStyle="1" w:styleId="WW8Num14z1">
    <w:name w:val="WW8Num14z1"/>
    <w:rsid w:val="00EF523B"/>
    <w:rPr>
      <w:rFonts w:ascii="Courier New" w:hAnsi="Courier New" w:cs="Courier New"/>
    </w:rPr>
  </w:style>
  <w:style w:type="character" w:customStyle="1" w:styleId="WW8Num14z2">
    <w:name w:val="WW8Num14z2"/>
    <w:rsid w:val="00EF523B"/>
    <w:rPr>
      <w:rFonts w:ascii="Wingdings" w:hAnsi="Wingdings"/>
    </w:rPr>
  </w:style>
  <w:style w:type="character" w:customStyle="1" w:styleId="WW8Num15z0">
    <w:name w:val="WW8Num15z0"/>
    <w:rsid w:val="00EF523B"/>
    <w:rPr>
      <w:rFonts w:ascii="Symbol" w:hAnsi="Symbol"/>
    </w:rPr>
  </w:style>
  <w:style w:type="character" w:customStyle="1" w:styleId="WW8Num15z1">
    <w:name w:val="WW8Num15z1"/>
    <w:rsid w:val="00EF523B"/>
    <w:rPr>
      <w:rFonts w:ascii="Courier New" w:hAnsi="Courier New" w:cs="Courier New"/>
    </w:rPr>
  </w:style>
  <w:style w:type="character" w:customStyle="1" w:styleId="WW8Num15z2">
    <w:name w:val="WW8Num15z2"/>
    <w:rsid w:val="00EF523B"/>
    <w:rPr>
      <w:rFonts w:ascii="Wingdings" w:hAnsi="Wingdings"/>
    </w:rPr>
  </w:style>
  <w:style w:type="character" w:customStyle="1" w:styleId="WW8Num16z0">
    <w:name w:val="WW8Num16z0"/>
    <w:rsid w:val="00EF523B"/>
    <w:rPr>
      <w:rFonts w:ascii="Symbol" w:hAnsi="Symbol"/>
    </w:rPr>
  </w:style>
  <w:style w:type="character" w:customStyle="1" w:styleId="WW8Num16z1">
    <w:name w:val="WW8Num16z1"/>
    <w:rsid w:val="00EF523B"/>
    <w:rPr>
      <w:rFonts w:ascii="Courier New" w:hAnsi="Courier New" w:cs="Courier New"/>
    </w:rPr>
  </w:style>
  <w:style w:type="character" w:customStyle="1" w:styleId="WW8Num16z2">
    <w:name w:val="WW8Num16z2"/>
    <w:rsid w:val="00EF523B"/>
    <w:rPr>
      <w:rFonts w:ascii="Wingdings" w:hAnsi="Wingdings"/>
    </w:rPr>
  </w:style>
  <w:style w:type="character" w:customStyle="1" w:styleId="WW8Num17z0">
    <w:name w:val="WW8Num17z0"/>
    <w:rsid w:val="00EF523B"/>
    <w:rPr>
      <w:rFonts w:ascii="Symbol" w:hAnsi="Symbol"/>
    </w:rPr>
  </w:style>
  <w:style w:type="character" w:customStyle="1" w:styleId="WW8Num17z1">
    <w:name w:val="WW8Num17z1"/>
    <w:rsid w:val="00EF523B"/>
    <w:rPr>
      <w:rFonts w:ascii="Courier New" w:hAnsi="Courier New" w:cs="Courier New"/>
    </w:rPr>
  </w:style>
  <w:style w:type="character" w:customStyle="1" w:styleId="WW8Num17z2">
    <w:name w:val="WW8Num17z2"/>
    <w:rsid w:val="00EF523B"/>
    <w:rPr>
      <w:rFonts w:ascii="Wingdings" w:hAnsi="Wingdings"/>
    </w:rPr>
  </w:style>
  <w:style w:type="character" w:customStyle="1" w:styleId="WW8NumSt17z0">
    <w:name w:val="WW8NumSt17z0"/>
    <w:rsid w:val="00EF523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F523B"/>
  </w:style>
  <w:style w:type="character" w:customStyle="1" w:styleId="FontStyle18">
    <w:name w:val="Font Style1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12"/>
    <w:rsid w:val="00EF523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2"/>
    <w:uiPriority w:val="99"/>
    <w:rsid w:val="00EF523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12"/>
    <w:rsid w:val="00EF52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12"/>
    <w:uiPriority w:val="99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12"/>
    <w:rsid w:val="00EF523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basedOn w:val="12"/>
    <w:rsid w:val="00EF523B"/>
    <w:rPr>
      <w:rFonts w:ascii="Arial" w:hAnsi="Arial" w:cs="Arial"/>
      <w:sz w:val="12"/>
      <w:szCs w:val="12"/>
    </w:rPr>
  </w:style>
  <w:style w:type="character" w:customStyle="1" w:styleId="FontStyle32">
    <w:name w:val="Font Style32"/>
    <w:basedOn w:val="12"/>
    <w:rsid w:val="00EF523B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3">
    <w:name w:val="Font Style33"/>
    <w:basedOn w:val="12"/>
    <w:rsid w:val="00EF523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">
    <w:name w:val="Font Style34"/>
    <w:basedOn w:val="12"/>
    <w:rsid w:val="00EF523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0">
    <w:name w:val="Font Style30"/>
    <w:basedOn w:val="12"/>
    <w:rsid w:val="00EF523B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12"/>
    <w:rsid w:val="00EF523B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basedOn w:val="12"/>
    <w:rsid w:val="00EF523B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basedOn w:val="12"/>
    <w:rsid w:val="00EF523B"/>
    <w:rPr>
      <w:rFonts w:ascii="Arial Narrow" w:hAnsi="Arial Narrow" w:cs="Arial Narrow"/>
      <w:sz w:val="12"/>
      <w:szCs w:val="12"/>
    </w:rPr>
  </w:style>
  <w:style w:type="character" w:customStyle="1" w:styleId="FontStyle20">
    <w:name w:val="Font Style20"/>
    <w:basedOn w:val="12"/>
    <w:rsid w:val="00EF52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12"/>
    <w:rsid w:val="00EF523B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12"/>
    <w:rsid w:val="00EF523B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12"/>
    <w:rsid w:val="00EF523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12"/>
    <w:rsid w:val="00EF523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6">
    <w:name w:val="Font Style36"/>
    <w:basedOn w:val="12"/>
    <w:rsid w:val="00EF523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12"/>
    <w:rsid w:val="00EF523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12"/>
    <w:rsid w:val="00EF523B"/>
    <w:rPr>
      <w:rFonts w:ascii="Courier New" w:hAnsi="Courier New" w:cs="Courier New"/>
      <w:i/>
      <w:iCs/>
      <w:sz w:val="26"/>
      <w:szCs w:val="26"/>
    </w:rPr>
  </w:style>
  <w:style w:type="character" w:customStyle="1" w:styleId="FontStyle38">
    <w:name w:val="Font Style38"/>
    <w:basedOn w:val="12"/>
    <w:rsid w:val="00EF523B"/>
    <w:rPr>
      <w:rFonts w:ascii="Times New Roman" w:hAnsi="Times New Roman" w:cs="Times New Roman"/>
      <w:i/>
      <w:iCs/>
      <w:sz w:val="20"/>
      <w:szCs w:val="20"/>
    </w:rPr>
  </w:style>
  <w:style w:type="character" w:styleId="af2">
    <w:name w:val="Strong"/>
    <w:basedOn w:val="12"/>
    <w:uiPriority w:val="22"/>
    <w:qFormat/>
    <w:rsid w:val="00EF523B"/>
    <w:rPr>
      <w:b/>
      <w:bCs/>
    </w:rPr>
  </w:style>
  <w:style w:type="character" w:customStyle="1" w:styleId="apple-style-span">
    <w:name w:val="apple-style-span"/>
    <w:basedOn w:val="12"/>
    <w:rsid w:val="00EF523B"/>
  </w:style>
  <w:style w:type="character" w:customStyle="1" w:styleId="WW8Num31z1">
    <w:name w:val="WW8Num31z1"/>
    <w:rsid w:val="00EF523B"/>
    <w:rPr>
      <w:rFonts w:ascii="Courier New" w:hAnsi="Courier New" w:cs="Courier New"/>
    </w:rPr>
  </w:style>
  <w:style w:type="character" w:customStyle="1" w:styleId="WW8Num31z2">
    <w:name w:val="WW8Num31z2"/>
    <w:rsid w:val="00EF523B"/>
    <w:rPr>
      <w:rFonts w:ascii="Wingdings" w:hAnsi="Wingdings"/>
    </w:rPr>
  </w:style>
  <w:style w:type="character" w:customStyle="1" w:styleId="WW8Num31z3">
    <w:name w:val="WW8Num31z3"/>
    <w:rsid w:val="00EF523B"/>
    <w:rPr>
      <w:rFonts w:ascii="Symbol" w:hAnsi="Symbol"/>
    </w:rPr>
  </w:style>
  <w:style w:type="paragraph" w:customStyle="1" w:styleId="af3">
    <w:name w:val="Заголовок"/>
    <w:basedOn w:val="a"/>
    <w:next w:val="a8"/>
    <w:rsid w:val="00EF523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EF523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EF523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2">
    <w:name w:val="Основной текст 22"/>
    <w:basedOn w:val="a"/>
    <w:rsid w:val="00EF523B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BodyText21">
    <w:name w:val="Body Text 21"/>
    <w:basedOn w:val="a"/>
    <w:rsid w:val="00EF523B"/>
    <w:pPr>
      <w:suppressAutoHyphens/>
      <w:overflowPunct w:val="0"/>
      <w:autoSpaceDE w:val="0"/>
      <w:ind w:left="720"/>
      <w:textAlignment w:val="baseline"/>
    </w:pPr>
    <w:rPr>
      <w:szCs w:val="20"/>
      <w:lang w:eastAsia="ar-SA"/>
    </w:rPr>
  </w:style>
  <w:style w:type="paragraph" w:customStyle="1" w:styleId="Style1">
    <w:name w:val="Style1"/>
    <w:basedOn w:val="a"/>
    <w:rsid w:val="00EF523B"/>
    <w:pPr>
      <w:widowControl w:val="0"/>
      <w:suppressAutoHyphens/>
      <w:autoSpaceDE w:val="0"/>
      <w:spacing w:line="322" w:lineRule="exact"/>
      <w:ind w:firstLine="706"/>
      <w:jc w:val="both"/>
    </w:pPr>
    <w:rPr>
      <w:lang w:eastAsia="ar-SA"/>
    </w:rPr>
  </w:style>
  <w:style w:type="paragraph" w:customStyle="1" w:styleId="Style12">
    <w:name w:val="Style12"/>
    <w:basedOn w:val="a"/>
    <w:rsid w:val="00EF523B"/>
    <w:pPr>
      <w:widowControl w:val="0"/>
      <w:suppressAutoHyphens/>
      <w:autoSpaceDE w:val="0"/>
      <w:spacing w:line="221" w:lineRule="exact"/>
      <w:ind w:firstLine="696"/>
    </w:pPr>
    <w:rPr>
      <w:rFonts w:ascii="Franklin Gothic Medium" w:hAnsi="Franklin Gothic Medium"/>
      <w:lang w:eastAsia="ar-SA"/>
    </w:rPr>
  </w:style>
  <w:style w:type="paragraph" w:customStyle="1" w:styleId="15">
    <w:name w:val="Знак Знак Знак Знак1"/>
    <w:basedOn w:val="a"/>
    <w:rsid w:val="00EF523B"/>
    <w:pPr>
      <w:suppressAutoHyphens/>
      <w:jc w:val="center"/>
    </w:pPr>
    <w:rPr>
      <w:rFonts w:eastAsia="Calibri"/>
      <w:sz w:val="20"/>
      <w:szCs w:val="20"/>
      <w:lang w:eastAsia="ar-SA"/>
    </w:rPr>
  </w:style>
  <w:style w:type="paragraph" w:customStyle="1" w:styleId="35">
    <w:name w:val="Стиль3"/>
    <w:basedOn w:val="a"/>
    <w:rsid w:val="00EF523B"/>
    <w:pPr>
      <w:suppressAutoHyphens/>
      <w:spacing w:before="120"/>
    </w:pPr>
    <w:rPr>
      <w:rFonts w:ascii="Tahoma" w:hAnsi="Tahoma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EF523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17">
    <w:name w:val="Style17"/>
    <w:basedOn w:val="a"/>
    <w:rsid w:val="00EF523B"/>
    <w:pPr>
      <w:widowControl w:val="0"/>
      <w:suppressAutoHyphens/>
      <w:autoSpaceDE w:val="0"/>
      <w:spacing w:line="446" w:lineRule="exact"/>
      <w:ind w:firstLine="696"/>
      <w:jc w:val="both"/>
    </w:pPr>
    <w:rPr>
      <w:rFonts w:ascii="Franklin Gothic Medium" w:hAnsi="Franklin Gothic Medium"/>
      <w:lang w:eastAsia="ar-SA"/>
    </w:rPr>
  </w:style>
  <w:style w:type="paragraph" w:customStyle="1" w:styleId="Style16">
    <w:name w:val="Style16"/>
    <w:basedOn w:val="a"/>
    <w:rsid w:val="00EF523B"/>
    <w:pPr>
      <w:widowControl w:val="0"/>
      <w:suppressAutoHyphens/>
      <w:autoSpaceDE w:val="0"/>
      <w:spacing w:line="322" w:lineRule="exact"/>
      <w:ind w:firstLine="691"/>
    </w:pPr>
    <w:rPr>
      <w:lang w:eastAsia="ar-SA"/>
    </w:rPr>
  </w:style>
  <w:style w:type="paragraph" w:customStyle="1" w:styleId="310">
    <w:name w:val="Основной текст с отступом 31"/>
    <w:basedOn w:val="a"/>
    <w:rsid w:val="00EF523B"/>
    <w:pPr>
      <w:suppressAutoHyphens/>
      <w:overflowPunct w:val="0"/>
      <w:autoSpaceDE w:val="0"/>
      <w:ind w:firstLine="900"/>
      <w:jc w:val="both"/>
      <w:textAlignment w:val="baseline"/>
    </w:pPr>
    <w:rPr>
      <w:szCs w:val="20"/>
      <w:lang w:eastAsia="ar-SA"/>
    </w:rPr>
  </w:style>
  <w:style w:type="paragraph" w:customStyle="1" w:styleId="caaieiaie3">
    <w:name w:val="caaieiaie 3"/>
    <w:basedOn w:val="a"/>
    <w:next w:val="a"/>
    <w:rsid w:val="00EF523B"/>
    <w:pPr>
      <w:keepNext/>
      <w:suppressAutoHyphens/>
      <w:spacing w:line="360" w:lineRule="auto"/>
      <w:ind w:firstLine="851"/>
      <w:jc w:val="both"/>
    </w:pPr>
    <w:rPr>
      <w:rFonts w:ascii="MS Sans Serif" w:hAnsi="MS Sans Serif"/>
      <w:szCs w:val="20"/>
      <w:lang w:eastAsia="ar-SA"/>
    </w:rPr>
  </w:style>
  <w:style w:type="paragraph" w:customStyle="1" w:styleId="Style5">
    <w:name w:val="Style5"/>
    <w:basedOn w:val="a"/>
    <w:rsid w:val="00EF523B"/>
    <w:pPr>
      <w:widowControl w:val="0"/>
      <w:suppressAutoHyphens/>
      <w:autoSpaceDE w:val="0"/>
      <w:spacing w:line="325" w:lineRule="exact"/>
      <w:ind w:firstLine="710"/>
      <w:jc w:val="both"/>
    </w:pPr>
    <w:rPr>
      <w:lang w:eastAsia="ar-SA"/>
    </w:rPr>
  </w:style>
  <w:style w:type="paragraph" w:customStyle="1" w:styleId="311">
    <w:name w:val="Основной текст с отступом 311"/>
    <w:basedOn w:val="a"/>
    <w:rsid w:val="00EF52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EF523B"/>
    <w:pPr>
      <w:suppressAutoHyphens/>
      <w:overflowPunct w:val="0"/>
      <w:autoSpaceDE w:val="0"/>
      <w:ind w:firstLine="851"/>
      <w:textAlignment w:val="baseline"/>
    </w:pPr>
    <w:rPr>
      <w:szCs w:val="20"/>
      <w:lang w:eastAsia="ar-SA"/>
    </w:rPr>
  </w:style>
  <w:style w:type="paragraph" w:customStyle="1" w:styleId="16">
    <w:name w:val="Обычный1"/>
    <w:rsid w:val="00EF52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a"/>
    <w:rsid w:val="00EF523B"/>
    <w:pPr>
      <w:widowControl w:val="0"/>
      <w:suppressAutoHyphens/>
      <w:autoSpaceDE w:val="0"/>
      <w:spacing w:line="323" w:lineRule="exact"/>
      <w:ind w:firstLine="552"/>
    </w:pPr>
    <w:rPr>
      <w:lang w:eastAsia="ar-SA"/>
    </w:rPr>
  </w:style>
  <w:style w:type="paragraph" w:customStyle="1" w:styleId="Style10">
    <w:name w:val="Style10"/>
    <w:basedOn w:val="a"/>
    <w:rsid w:val="00EF523B"/>
    <w:pPr>
      <w:widowControl w:val="0"/>
      <w:suppressAutoHyphens/>
      <w:autoSpaceDE w:val="0"/>
      <w:spacing w:line="384" w:lineRule="exact"/>
      <w:ind w:hanging="336"/>
    </w:pPr>
    <w:rPr>
      <w:lang w:eastAsia="ar-SA"/>
    </w:rPr>
  </w:style>
  <w:style w:type="paragraph" w:customStyle="1" w:styleId="Style9">
    <w:name w:val="Style9"/>
    <w:basedOn w:val="a"/>
    <w:rsid w:val="00EF523B"/>
    <w:pPr>
      <w:widowControl w:val="0"/>
      <w:suppressAutoHyphens/>
      <w:autoSpaceDE w:val="0"/>
      <w:spacing w:line="302" w:lineRule="exact"/>
      <w:ind w:firstLine="542"/>
      <w:jc w:val="both"/>
    </w:pPr>
    <w:rPr>
      <w:lang w:eastAsia="ar-SA"/>
    </w:rPr>
  </w:style>
  <w:style w:type="paragraph" w:customStyle="1" w:styleId="Style11">
    <w:name w:val="Style11"/>
    <w:basedOn w:val="a"/>
    <w:rsid w:val="00EF523B"/>
    <w:pPr>
      <w:widowControl w:val="0"/>
      <w:suppressAutoHyphens/>
      <w:autoSpaceDE w:val="0"/>
      <w:spacing w:line="300" w:lineRule="exact"/>
      <w:ind w:firstLine="566"/>
      <w:jc w:val="both"/>
    </w:pPr>
    <w:rPr>
      <w:rFonts w:ascii="Arial" w:hAnsi="Arial"/>
      <w:lang w:eastAsia="ar-SA"/>
    </w:rPr>
  </w:style>
  <w:style w:type="paragraph" w:customStyle="1" w:styleId="Style13">
    <w:name w:val="Style13"/>
    <w:basedOn w:val="a"/>
    <w:rsid w:val="00EF523B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Style14">
    <w:name w:val="Style14"/>
    <w:basedOn w:val="a"/>
    <w:rsid w:val="00EF523B"/>
    <w:pPr>
      <w:widowControl w:val="0"/>
      <w:suppressAutoHyphens/>
      <w:autoSpaceDE w:val="0"/>
      <w:spacing w:line="300" w:lineRule="exact"/>
      <w:jc w:val="center"/>
    </w:pPr>
    <w:rPr>
      <w:rFonts w:ascii="Arial" w:hAnsi="Arial"/>
      <w:lang w:eastAsia="ar-SA"/>
    </w:rPr>
  </w:style>
  <w:style w:type="paragraph" w:customStyle="1" w:styleId="Style15">
    <w:name w:val="Style15"/>
    <w:basedOn w:val="a"/>
    <w:rsid w:val="00EF523B"/>
    <w:pPr>
      <w:widowControl w:val="0"/>
      <w:suppressAutoHyphens/>
      <w:autoSpaceDE w:val="0"/>
      <w:spacing w:line="298" w:lineRule="exact"/>
      <w:jc w:val="both"/>
    </w:pPr>
    <w:rPr>
      <w:rFonts w:ascii="Arial" w:hAnsi="Arial"/>
      <w:lang w:eastAsia="ar-SA"/>
    </w:rPr>
  </w:style>
  <w:style w:type="paragraph" w:customStyle="1" w:styleId="Style18">
    <w:name w:val="Style18"/>
    <w:basedOn w:val="a"/>
    <w:rsid w:val="00EF523B"/>
    <w:pPr>
      <w:widowControl w:val="0"/>
      <w:suppressAutoHyphens/>
      <w:autoSpaceDE w:val="0"/>
      <w:spacing w:line="302" w:lineRule="exact"/>
      <w:ind w:firstLine="422"/>
    </w:pPr>
    <w:rPr>
      <w:rFonts w:ascii="Arial" w:hAnsi="Arial"/>
      <w:lang w:eastAsia="ar-SA"/>
    </w:rPr>
  </w:style>
  <w:style w:type="paragraph" w:customStyle="1" w:styleId="Style19">
    <w:name w:val="Style19"/>
    <w:basedOn w:val="a"/>
    <w:rsid w:val="00EF523B"/>
    <w:pPr>
      <w:widowControl w:val="0"/>
      <w:suppressAutoHyphens/>
      <w:autoSpaceDE w:val="0"/>
      <w:spacing w:line="299" w:lineRule="exact"/>
      <w:ind w:firstLine="442"/>
      <w:jc w:val="both"/>
    </w:pPr>
    <w:rPr>
      <w:rFonts w:ascii="Arial" w:hAnsi="Arial"/>
      <w:lang w:eastAsia="ar-SA"/>
    </w:rPr>
  </w:style>
  <w:style w:type="paragraph" w:customStyle="1" w:styleId="Style8">
    <w:name w:val="Style8"/>
    <w:basedOn w:val="a"/>
    <w:rsid w:val="00EF523B"/>
    <w:pPr>
      <w:widowControl w:val="0"/>
      <w:suppressAutoHyphens/>
      <w:autoSpaceDE w:val="0"/>
      <w:spacing w:line="317" w:lineRule="exact"/>
      <w:ind w:firstLine="706"/>
    </w:pPr>
    <w:rPr>
      <w:lang w:eastAsia="ar-SA"/>
    </w:rPr>
  </w:style>
  <w:style w:type="paragraph" w:customStyle="1" w:styleId="Style7">
    <w:name w:val="Style7"/>
    <w:basedOn w:val="a"/>
    <w:rsid w:val="00EF523B"/>
    <w:pPr>
      <w:widowControl w:val="0"/>
      <w:suppressAutoHyphens/>
      <w:autoSpaceDE w:val="0"/>
      <w:spacing w:line="298" w:lineRule="exact"/>
      <w:ind w:firstLine="350"/>
      <w:jc w:val="both"/>
    </w:pPr>
    <w:rPr>
      <w:rFonts w:ascii="Arial" w:hAnsi="Arial"/>
      <w:lang w:eastAsia="ar-SA"/>
    </w:rPr>
  </w:style>
  <w:style w:type="paragraph" w:customStyle="1" w:styleId="Style20">
    <w:name w:val="Style20"/>
    <w:basedOn w:val="a"/>
    <w:rsid w:val="00EF523B"/>
    <w:pPr>
      <w:widowControl w:val="0"/>
      <w:suppressAutoHyphens/>
      <w:autoSpaceDE w:val="0"/>
      <w:spacing w:line="254" w:lineRule="exact"/>
      <w:ind w:firstLine="658"/>
    </w:pPr>
    <w:rPr>
      <w:lang w:eastAsia="ar-SA"/>
    </w:rPr>
  </w:style>
  <w:style w:type="paragraph" w:customStyle="1" w:styleId="Style46">
    <w:name w:val="Style46"/>
    <w:basedOn w:val="a"/>
    <w:rsid w:val="00EF523B"/>
    <w:pPr>
      <w:widowControl w:val="0"/>
      <w:suppressAutoHyphens/>
      <w:autoSpaceDE w:val="0"/>
      <w:spacing w:line="254" w:lineRule="exact"/>
      <w:ind w:firstLine="82"/>
    </w:pPr>
    <w:rPr>
      <w:lang w:eastAsia="ar-SA"/>
    </w:rPr>
  </w:style>
  <w:style w:type="paragraph" w:customStyle="1" w:styleId="Style51">
    <w:name w:val="Style51"/>
    <w:basedOn w:val="a"/>
    <w:rsid w:val="00EF523B"/>
    <w:pPr>
      <w:widowControl w:val="0"/>
      <w:suppressAutoHyphens/>
      <w:autoSpaceDE w:val="0"/>
      <w:spacing w:line="274" w:lineRule="exact"/>
      <w:ind w:hanging="350"/>
    </w:pPr>
    <w:rPr>
      <w:lang w:eastAsia="ar-SA"/>
    </w:rPr>
  </w:style>
  <w:style w:type="paragraph" w:customStyle="1" w:styleId="Style33">
    <w:name w:val="Style33"/>
    <w:basedOn w:val="a"/>
    <w:rsid w:val="00EF523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36">
    <w:name w:val="Style36"/>
    <w:basedOn w:val="a"/>
    <w:rsid w:val="00EF523B"/>
    <w:pPr>
      <w:widowControl w:val="0"/>
      <w:suppressAutoHyphens/>
      <w:autoSpaceDE w:val="0"/>
      <w:spacing w:line="277" w:lineRule="exact"/>
      <w:ind w:firstLine="360"/>
      <w:jc w:val="both"/>
    </w:pPr>
    <w:rPr>
      <w:lang w:eastAsia="ar-SA"/>
    </w:rPr>
  </w:style>
  <w:style w:type="paragraph" w:customStyle="1" w:styleId="17">
    <w:name w:val="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4">
    <w:name w:val="Normal (Web)"/>
    <w:basedOn w:val="a"/>
    <w:uiPriority w:val="99"/>
    <w:rsid w:val="00EF523B"/>
    <w:pPr>
      <w:suppressAutoHyphens/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f5">
    <w:name w:val="Знак Знак Знак Знак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8">
    <w:name w:val="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0">
    <w:name w:val="Знак1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9">
    <w:name w:val="заголовок 1"/>
    <w:basedOn w:val="a"/>
    <w:next w:val="a"/>
    <w:rsid w:val="00EF523B"/>
    <w:pPr>
      <w:keepNext/>
      <w:suppressAutoHyphens/>
      <w:jc w:val="center"/>
    </w:pPr>
    <w:rPr>
      <w:szCs w:val="20"/>
      <w:lang w:eastAsia="ar-SA"/>
    </w:rPr>
  </w:style>
  <w:style w:type="paragraph" w:customStyle="1" w:styleId="1a">
    <w:name w:val="Знак Знак Знак Знак Знак Знак Знак Знак Знак Знак1 Знак Знак Знак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111">
    <w:name w:val="Знак1 Знак Знак1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6">
    <w:name w:val="Ежедневный"/>
    <w:basedOn w:val="a"/>
    <w:rsid w:val="00EF523B"/>
    <w:pPr>
      <w:suppressAutoHyphens/>
      <w:ind w:firstLine="567"/>
      <w:jc w:val="both"/>
    </w:pPr>
    <w:rPr>
      <w:lang w:eastAsia="ar-SA"/>
    </w:rPr>
  </w:style>
  <w:style w:type="paragraph" w:customStyle="1" w:styleId="23">
    <w:name w:val="Знак2"/>
    <w:basedOn w:val="a"/>
    <w:rsid w:val="00EF523B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EF523B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EF523B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EF523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szCs w:val="20"/>
      <w:lang w:eastAsia="ar-SA"/>
    </w:rPr>
  </w:style>
  <w:style w:type="character" w:customStyle="1" w:styleId="extended-textfull">
    <w:name w:val="extended-text__full"/>
    <w:basedOn w:val="a0"/>
    <w:rsid w:val="00222163"/>
  </w:style>
  <w:style w:type="character" w:customStyle="1" w:styleId="extended-textshort">
    <w:name w:val="extended-text__short"/>
    <w:basedOn w:val="a0"/>
    <w:rsid w:val="007D77FD"/>
  </w:style>
  <w:style w:type="paragraph" w:styleId="afa">
    <w:name w:val="endnote text"/>
    <w:basedOn w:val="a"/>
    <w:link w:val="afb"/>
    <w:uiPriority w:val="99"/>
    <w:semiHidden/>
    <w:unhideWhenUsed/>
    <w:rsid w:val="00CC4E7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CC4E7F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C4E7F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C4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CC4E7F"/>
    <w:rPr>
      <w:vertAlign w:val="superscript"/>
    </w:rPr>
  </w:style>
  <w:style w:type="character" w:styleId="aff0">
    <w:name w:val="Hyperlink"/>
    <w:basedOn w:val="a0"/>
    <w:rsid w:val="007D30FC"/>
    <w:rPr>
      <w:color w:val="0000FF"/>
      <w:u w:val="single"/>
    </w:rPr>
  </w:style>
  <w:style w:type="character" w:styleId="aff1">
    <w:name w:val="Emphasis"/>
    <w:basedOn w:val="a0"/>
    <w:uiPriority w:val="20"/>
    <w:qFormat/>
    <w:rsid w:val="00613C3F"/>
    <w:rPr>
      <w:i/>
      <w:iCs/>
    </w:rPr>
  </w:style>
  <w:style w:type="paragraph" w:customStyle="1" w:styleId="Header">
    <w:name w:val="Header"/>
    <w:basedOn w:val="a"/>
    <w:rsid w:val="00CD376D"/>
    <w:pPr>
      <w:tabs>
        <w:tab w:val="center" w:pos="4677"/>
        <w:tab w:val="right" w:pos="9355"/>
      </w:tabs>
    </w:pPr>
    <w:rPr>
      <w:color w:val="00000A"/>
      <w:sz w:val="20"/>
      <w:szCs w:val="20"/>
      <w:lang w:val="en-GB"/>
    </w:rPr>
  </w:style>
  <w:style w:type="character" w:customStyle="1" w:styleId="d-l">
    <w:name w:val="d-l"/>
    <w:basedOn w:val="a0"/>
    <w:rsid w:val="00974E61"/>
  </w:style>
  <w:style w:type="character" w:customStyle="1" w:styleId="30">
    <w:name w:val="Заголовок 3 Знак"/>
    <w:basedOn w:val="a0"/>
    <w:link w:val="3"/>
    <w:uiPriority w:val="9"/>
    <w:semiHidden/>
    <w:rsid w:val="003934AB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934AB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934AB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934AB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934AB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934AB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f2">
    <w:name w:val="Title"/>
    <w:basedOn w:val="a"/>
    <w:next w:val="a"/>
    <w:link w:val="aff3"/>
    <w:uiPriority w:val="10"/>
    <w:qFormat/>
    <w:rsid w:val="003934AB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f3">
    <w:name w:val="Название Знак"/>
    <w:basedOn w:val="a0"/>
    <w:link w:val="aff2"/>
    <w:uiPriority w:val="10"/>
    <w:rsid w:val="003934AB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f4">
    <w:name w:val="Subtitle"/>
    <w:basedOn w:val="a"/>
    <w:next w:val="a"/>
    <w:link w:val="aff5"/>
    <w:uiPriority w:val="11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5">
    <w:name w:val="Подзаголовок Знак"/>
    <w:basedOn w:val="a0"/>
    <w:link w:val="aff4"/>
    <w:uiPriority w:val="11"/>
    <w:rsid w:val="003934AB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3934AB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3934AB"/>
    <w:rPr>
      <w:rFonts w:asciiTheme="majorHAnsi" w:hAnsiTheme="majorHAnsi" w:cstheme="majorBidi"/>
      <w:i/>
      <w:iCs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3934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3934AB"/>
    <w:rPr>
      <w:rFonts w:asciiTheme="majorHAnsi" w:hAnsiTheme="majorHAnsi" w:cstheme="majorBidi"/>
      <w:i/>
      <w:iCs/>
      <w:lang w:val="en-US" w:bidi="en-US"/>
    </w:rPr>
  </w:style>
  <w:style w:type="character" w:styleId="aff8">
    <w:name w:val="Subtle Emphasis"/>
    <w:uiPriority w:val="19"/>
    <w:qFormat/>
    <w:rsid w:val="003934AB"/>
    <w:rPr>
      <w:i/>
      <w:iCs/>
    </w:rPr>
  </w:style>
  <w:style w:type="character" w:styleId="aff9">
    <w:name w:val="Intense Emphasis"/>
    <w:uiPriority w:val="21"/>
    <w:qFormat/>
    <w:rsid w:val="003934AB"/>
    <w:rPr>
      <w:b/>
      <w:bCs/>
      <w:i/>
      <w:iCs/>
    </w:rPr>
  </w:style>
  <w:style w:type="character" w:styleId="affa">
    <w:name w:val="Subtle Reference"/>
    <w:basedOn w:val="a0"/>
    <w:uiPriority w:val="31"/>
    <w:qFormat/>
    <w:rsid w:val="003934AB"/>
    <w:rPr>
      <w:smallCaps/>
    </w:rPr>
  </w:style>
  <w:style w:type="character" w:styleId="affb">
    <w:name w:val="Intense Reference"/>
    <w:uiPriority w:val="32"/>
    <w:qFormat/>
    <w:rsid w:val="003934AB"/>
    <w:rPr>
      <w:b/>
      <w:bCs/>
      <w:smallCaps/>
    </w:rPr>
  </w:style>
  <w:style w:type="character" w:styleId="affc">
    <w:name w:val="Book Title"/>
    <w:basedOn w:val="a0"/>
    <w:uiPriority w:val="33"/>
    <w:qFormat/>
    <w:rsid w:val="003934AB"/>
    <w:rPr>
      <w:i/>
      <w:iCs/>
      <w:smallCaps/>
      <w:spacing w:val="5"/>
    </w:rPr>
  </w:style>
  <w:style w:type="paragraph" w:styleId="affd">
    <w:name w:val="TOC Heading"/>
    <w:basedOn w:val="1"/>
    <w:next w:val="a"/>
    <w:uiPriority w:val="39"/>
    <w:semiHidden/>
    <w:unhideWhenUsed/>
    <w:qFormat/>
    <w:rsid w:val="003934AB"/>
    <w:pPr>
      <w:keepNext w:val="0"/>
      <w:suppressAutoHyphens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Default">
    <w:name w:val="Default"/>
    <w:rsid w:val="00235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28.xml"/><Relationship Id="rId21" Type="http://schemas.openxmlformats.org/officeDocument/2006/relationships/chart" Target="charts/chart12.xml"/><Relationship Id="rId34" Type="http://schemas.openxmlformats.org/officeDocument/2006/relationships/chart" Target="charts/chart23.xml"/><Relationship Id="rId42" Type="http://schemas.openxmlformats.org/officeDocument/2006/relationships/chart" Target="charts/chart31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55" Type="http://schemas.openxmlformats.org/officeDocument/2006/relationships/chart" Target="charts/chart44.xml"/><Relationship Id="rId63" Type="http://schemas.openxmlformats.org/officeDocument/2006/relationships/chart" Target="charts/chart5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0.xml"/><Relationship Id="rId54" Type="http://schemas.openxmlformats.org/officeDocument/2006/relationships/chart" Target="charts/chart43.xml"/><Relationship Id="rId62" Type="http://schemas.openxmlformats.org/officeDocument/2006/relationships/chart" Target="charts/chart5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1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4.xml"/><Relationship Id="rId53" Type="http://schemas.openxmlformats.org/officeDocument/2006/relationships/chart" Target="charts/chart42.xml"/><Relationship Id="rId58" Type="http://schemas.openxmlformats.org/officeDocument/2006/relationships/chart" Target="charts/chart47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5.xml"/><Relationship Id="rId49" Type="http://schemas.openxmlformats.org/officeDocument/2006/relationships/chart" Target="charts/chart38.xml"/><Relationship Id="rId57" Type="http://schemas.openxmlformats.org/officeDocument/2006/relationships/chart" Target="charts/chart46.xml"/><Relationship Id="rId61" Type="http://schemas.openxmlformats.org/officeDocument/2006/relationships/chart" Target="charts/chart50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package" Target="embeddings/______Microsoft_Office_PowerPoint21.sldx"/><Relationship Id="rId44" Type="http://schemas.openxmlformats.org/officeDocument/2006/relationships/chart" Target="charts/chart33.xml"/><Relationship Id="rId52" Type="http://schemas.openxmlformats.org/officeDocument/2006/relationships/chart" Target="charts/chart41.xml"/><Relationship Id="rId60" Type="http://schemas.openxmlformats.org/officeDocument/2006/relationships/chart" Target="charts/chart49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ovadm74.ru/sites/all/themes/themes/genesis/sovadm/logo.png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image" Target="media/image8.emf"/><Relationship Id="rId35" Type="http://schemas.openxmlformats.org/officeDocument/2006/relationships/chart" Target="charts/chart24.xml"/><Relationship Id="rId43" Type="http://schemas.openxmlformats.org/officeDocument/2006/relationships/chart" Target="charts/chart32.xml"/><Relationship Id="rId48" Type="http://schemas.openxmlformats.org/officeDocument/2006/relationships/chart" Target="charts/chart37.xml"/><Relationship Id="rId56" Type="http://schemas.openxmlformats.org/officeDocument/2006/relationships/chart" Target="charts/chart45.xm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chart" Target="charts/chart40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2.xml"/><Relationship Id="rId38" Type="http://schemas.openxmlformats.org/officeDocument/2006/relationships/chart" Target="charts/chart27.xml"/><Relationship Id="rId46" Type="http://schemas.openxmlformats.org/officeDocument/2006/relationships/chart" Target="charts/chart35.xml"/><Relationship Id="rId59" Type="http://schemas.openxmlformats.org/officeDocument/2006/relationships/chart" Target="charts/chart4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image" Target="../media/image3.jpeg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image" Target="../media/image4.jpeg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8.xlsx"/><Relationship Id="rId2" Type="http://schemas.openxmlformats.org/officeDocument/2006/relationships/image" Target="../media/image5.jpeg"/><Relationship Id="rId1" Type="http://schemas.openxmlformats.org/officeDocument/2006/relationships/image" Target="../media/image3.jpeg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7.jpeg"/><Relationship Id="rId1" Type="http://schemas.openxmlformats.org/officeDocument/2006/relationships/image" Target="../media/image6.jpeg"/><Relationship Id="rId5" Type="http://schemas.openxmlformats.org/officeDocument/2006/relationships/package" Target="../embeddings/_____Microsoft_Office_Excel19.xlsx"/><Relationship Id="rId4" Type="http://schemas.openxmlformats.org/officeDocument/2006/relationships/image" Target="../media/image5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3.xlsx"/><Relationship Id="rId1" Type="http://schemas.openxmlformats.org/officeDocument/2006/relationships/image" Target="../media/image6.jpeg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image" Target="../media/image3.jpeg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5.xlsx"/><Relationship Id="rId1" Type="http://schemas.openxmlformats.org/officeDocument/2006/relationships/image" Target="../media/image3.jpeg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37.xlsx"/><Relationship Id="rId2" Type="http://schemas.openxmlformats.org/officeDocument/2006/relationships/image" Target="../media/image3.jpeg"/><Relationship Id="rId1" Type="http://schemas.openxmlformats.org/officeDocument/2006/relationships/image" Target="../media/image4.jpeg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0.xlsx"/><Relationship Id="rId1" Type="http://schemas.openxmlformats.org/officeDocument/2006/relationships/image" Target="../media/image5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3.xlsx"/><Relationship Id="rId2" Type="http://schemas.openxmlformats.org/officeDocument/2006/relationships/image" Target="../media/image5.jpeg"/><Relationship Id="rId1" Type="http://schemas.openxmlformats.org/officeDocument/2006/relationships/image" Target="../media/image3.jpeg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44.xlsx"/><Relationship Id="rId2" Type="http://schemas.openxmlformats.org/officeDocument/2006/relationships/image" Target="../media/image3.jpeg"/><Relationship Id="rId1" Type="http://schemas.openxmlformats.org/officeDocument/2006/relationships/image" Target="../media/image5.jpeg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5.xlsx"/><Relationship Id="rId1" Type="http://schemas.openxmlformats.org/officeDocument/2006/relationships/image" Target="../media/image3.jpeg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7.xlsx"/><Relationship Id="rId1" Type="http://schemas.openxmlformats.org/officeDocument/2006/relationships/image" Target="../media/image3.jpeg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image" Target="../media/image3.jpeg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2.xlsx"/><Relationship Id="rId1" Type="http://schemas.openxmlformats.org/officeDocument/2006/relationships/themeOverride" Target="../theme/themeOverride2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53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0"/>
      <c:perspective val="30"/>
    </c:view3D>
    <c:plotArea>
      <c:layout>
        <c:manualLayout>
          <c:layoutTarget val="inner"/>
          <c:xMode val="edge"/>
          <c:yMode val="edge"/>
          <c:x val="0.10646803154411007"/>
          <c:y val="0.11786330995512301"/>
          <c:w val="0.76617345465009712"/>
          <c:h val="0.728489254292001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в городском показателе</c:v>
                </c:pt>
              </c:strCache>
            </c:strRef>
          </c:tx>
          <c:explosion val="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explosion val="10"/>
          </c:dPt>
          <c:dPt>
            <c:idx val="6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1.7787595144488049E-3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9.3036872198636683E-2"/>
                  <c:y val="-3.5637091271936296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4.0182012726882044E-2"/>
                  <c:y val="4.1062258892467562E-2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6.0253501570704394E-2"/>
                  <c:y val="4.5932179173129223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1.4118280546651068E-3"/>
                  <c:y val="-0.22065885941612626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1.5336103820355808E-3"/>
                  <c:y val="-7.5692725909261557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3.7799779328056925E-4"/>
                  <c:y val="-2.972081534358103E-3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 район</c:v>
                </c:pt>
                <c:pt idx="1">
                  <c:v>Курчатовский район</c:v>
                </c:pt>
                <c:pt idx="2">
                  <c:v>Ленинский район</c:v>
                </c:pt>
                <c:pt idx="3">
                  <c:v>Металлургический район</c:v>
                </c:pt>
                <c:pt idx="4">
                  <c:v>Советский район</c:v>
                </c:pt>
                <c:pt idx="5">
                  <c:v>Тракторозаводский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7.0000000000000034E-2</c:v>
                </c:pt>
                <c:pt idx="1">
                  <c:v>0.12000000000000002</c:v>
                </c:pt>
                <c:pt idx="2">
                  <c:v>0.15000000000000024</c:v>
                </c:pt>
                <c:pt idx="3">
                  <c:v>0.2</c:v>
                </c:pt>
                <c:pt idx="4">
                  <c:v>0.21000000000000021</c:v>
                </c:pt>
                <c:pt idx="5">
                  <c:v>0.13</c:v>
                </c:pt>
                <c:pt idx="6">
                  <c:v>0.13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879228638087064E-2"/>
          <c:y val="4.4057617797775513E-2"/>
          <c:w val="0.63886501166521925"/>
          <c:h val="0.8270500562429696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Розничная торговля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604</c:v>
                </c:pt>
                <c:pt idx="1">
                  <c:v>626</c:v>
                </c:pt>
                <c:pt idx="2">
                  <c:v>651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Общественное питание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237</c:v>
                </c:pt>
                <c:pt idx="1">
                  <c:v>248</c:v>
                </c:pt>
                <c:pt idx="2">
                  <c:v>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Бытовые услуги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326</c:v>
                </c:pt>
                <c:pt idx="1">
                  <c:v>355</c:v>
                </c:pt>
                <c:pt idx="2">
                  <c:v>365</c:v>
                </c:pt>
              </c:numCache>
            </c:numRef>
          </c:val>
        </c:ser>
        <c:shape val="box"/>
        <c:axId val="102302080"/>
        <c:axId val="102303616"/>
        <c:axId val="0"/>
      </c:bar3DChart>
      <c:catAx>
        <c:axId val="102302080"/>
        <c:scaling>
          <c:orientation val="minMax"/>
        </c:scaling>
        <c:axPos val="b"/>
        <c:tickLblPos val="nextTo"/>
        <c:crossAx val="102303616"/>
        <c:crosses val="autoZero"/>
        <c:auto val="1"/>
        <c:lblAlgn val="ctr"/>
        <c:lblOffset val="100"/>
      </c:catAx>
      <c:valAx>
        <c:axId val="1023036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0230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22572178477695"/>
          <c:y val="0.58617509659526923"/>
          <c:w val="0.27188538932633438"/>
          <c:h val="0.37860393150919408"/>
        </c:manualLayout>
      </c:layout>
    </c:legend>
    <c:plotVisOnly val="1"/>
    <c:dispBlanksAs val="gap"/>
  </c:chart>
  <c:spPr>
    <a:ln>
      <a:solidFill>
        <a:sysClr val="window" lastClr="FFFFFF"/>
      </a:solidFill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5709869937115366E-2"/>
          <c:y val="5.4803369465472616E-2"/>
          <c:w val="0.88879905276105664"/>
          <c:h val="0.695042619703825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703703703703E-2"/>
                  <c:y val="-0.32539682539682968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0.42063492063492058"/>
                </c:manualLayout>
              </c:layout>
              <c:showVal val="1"/>
            </c:dLbl>
            <c:dLbl>
              <c:idx val="2"/>
              <c:layout>
                <c:manualLayout>
                  <c:x val="2.0833333333333492E-2"/>
                  <c:y val="-0.349206349206349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326</c:v>
                </c:pt>
                <c:pt idx="1">
                  <c:v>473</c:v>
                </c:pt>
                <c:pt idx="2">
                  <c:v>377</c:v>
                </c:pt>
              </c:numCache>
            </c:numRef>
          </c:val>
        </c:ser>
        <c:shape val="box"/>
        <c:axId val="102362112"/>
        <c:axId val="102384384"/>
        <c:axId val="0"/>
      </c:bar3DChart>
      <c:catAx>
        <c:axId val="10236211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84384"/>
        <c:crosses val="autoZero"/>
        <c:auto val="1"/>
        <c:lblAlgn val="ctr"/>
        <c:lblOffset val="100"/>
      </c:catAx>
      <c:valAx>
        <c:axId val="10238438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02362112"/>
        <c:crosses val="autoZero"/>
        <c:crossBetween val="between"/>
      </c:valAx>
    </c:plotArea>
    <c:plotVisOnly val="1"/>
  </c:chart>
  <c:spPr>
    <a:ln>
      <a:solidFill>
        <a:sysClr val="window" lastClr="FFFFFF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dLbls>
            <c:dLbl>
              <c:idx val="0"/>
              <c:layout>
                <c:manualLayout>
                  <c:x val="1.8518518518518556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88888888888893E-2"/>
                  <c:y val="-1.984126984126988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8518518518518556E-2"/>
                  <c:y val="-1.58730158730158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2.3148148148148147E-2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5"/>
              <c:layout>
                <c:manualLayout>
                  <c:x val="4.6296296296296433E-3"/>
                  <c:y val="-1.19047619047619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571.29999999999995</c:v>
                </c:pt>
                <c:pt idx="1">
                  <c:v>558.70000000000005</c:v>
                </c:pt>
                <c:pt idx="2">
                  <c:v>702.3</c:v>
                </c:pt>
                <c:pt idx="3">
                  <c:v>645.9</c:v>
                </c:pt>
                <c:pt idx="4">
                  <c:v>590.5</c:v>
                </c:pt>
              </c:numCache>
            </c:numRef>
          </c:val>
        </c:ser>
        <c:dLbls>
          <c:showVal val="1"/>
        </c:dLbls>
        <c:shape val="box"/>
        <c:axId val="102419072"/>
        <c:axId val="102429056"/>
        <c:axId val="0"/>
      </c:bar3DChart>
      <c:catAx>
        <c:axId val="102419072"/>
        <c:scaling>
          <c:orientation val="minMax"/>
        </c:scaling>
        <c:axPos val="b"/>
        <c:numFmt formatCode="General" sourceLinked="1"/>
        <c:majorTickMark val="none"/>
        <c:tickLblPos val="nextTo"/>
        <c:crossAx val="102429056"/>
        <c:crosses val="autoZero"/>
        <c:auto val="1"/>
        <c:lblAlgn val="ctr"/>
        <c:lblOffset val="100"/>
      </c:catAx>
      <c:valAx>
        <c:axId val="102429056"/>
        <c:scaling>
          <c:orientation val="minMax"/>
        </c:scaling>
        <c:delete val="1"/>
        <c:axPos val="l"/>
        <c:numFmt formatCode="General" sourceLinked="1"/>
        <c:tickLblPos val="none"/>
        <c:crossAx val="10241907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2.0833333333333412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3.0092592592592591E-2"/>
                  <c:y val="-4.7619047619047623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86.6</c:v>
                </c:pt>
                <c:pt idx="1">
                  <c:v>62.8</c:v>
                </c:pt>
                <c:pt idx="2">
                  <c:v>73.7</c:v>
                </c:pt>
              </c:numCache>
            </c:numRef>
          </c:val>
        </c:ser>
        <c:shape val="box"/>
        <c:axId val="142315520"/>
        <c:axId val="142317056"/>
        <c:axId val="0"/>
      </c:bar3DChart>
      <c:catAx>
        <c:axId val="142315520"/>
        <c:scaling>
          <c:orientation val="minMax"/>
        </c:scaling>
        <c:axPos val="b"/>
        <c:tickLblPos val="nextTo"/>
        <c:crossAx val="142317056"/>
        <c:crosses val="autoZero"/>
        <c:auto val="1"/>
        <c:lblAlgn val="ctr"/>
        <c:lblOffset val="100"/>
      </c:catAx>
      <c:valAx>
        <c:axId val="14231705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2315520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350189251863704E-2"/>
          <c:y val="4.1056792677202678E-2"/>
          <c:w val="0.90420739592968657"/>
          <c:h val="0.656532771008841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4"/>
              <c:layout>
                <c:manualLayout>
                  <c:x val="-2.3129468016771962E-3"/>
                  <c:y val="-7.3959414334617123E-3"/>
                </c:manualLayout>
              </c:layout>
              <c:showVal val="1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Центральный</c:v>
                </c:pt>
                <c:pt idx="1">
                  <c:v>Советский</c:v>
                </c:pt>
                <c:pt idx="2">
                  <c:v>Курчатовский</c:v>
                </c:pt>
                <c:pt idx="3">
                  <c:v>Калининский</c:v>
                </c:pt>
                <c:pt idx="4">
                  <c:v>Ленинский</c:v>
                </c:pt>
                <c:pt idx="5">
                  <c:v>Металлургический</c:v>
                </c:pt>
                <c:pt idx="6">
                  <c:v>Тракторозаводский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36.1</c:v>
                </c:pt>
                <c:pt idx="1">
                  <c:v>28.5</c:v>
                </c:pt>
                <c:pt idx="2">
                  <c:v>26.4</c:v>
                </c:pt>
                <c:pt idx="3">
                  <c:v>25.9</c:v>
                </c:pt>
                <c:pt idx="4">
                  <c:v>23.3</c:v>
                </c:pt>
                <c:pt idx="5" formatCode="0.0">
                  <c:v>23</c:v>
                </c:pt>
                <c:pt idx="6">
                  <c:v>22.5</c:v>
                </c:pt>
              </c:numCache>
            </c:numRef>
          </c:val>
        </c:ser>
        <c:axId val="142328192"/>
        <c:axId val="142330112"/>
      </c:barChart>
      <c:catAx>
        <c:axId val="142328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330112"/>
        <c:crosses val="autoZero"/>
        <c:auto val="1"/>
        <c:lblAlgn val="ctr"/>
        <c:lblOffset val="100"/>
      </c:catAx>
      <c:valAx>
        <c:axId val="14233011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232819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2.3148148148148147E-3"/>
                  <c:y val="0.11904761904761912"/>
                </c:manualLayout>
              </c:layout>
              <c:showVal val="1"/>
            </c:dLbl>
            <c:dLbl>
              <c:idx val="1"/>
              <c:layout>
                <c:manualLayout>
                  <c:x val="6.9444444444444935E-3"/>
                  <c:y val="0.11507936507936417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104.2</c:v>
                </c:pt>
                <c:pt idx="1">
                  <c:v>85.1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4.6296296296296745E-3"/>
                  <c:y val="0.17063492063492064"/>
                </c:manualLayout>
              </c:layout>
              <c:showVal val="1"/>
            </c:dLbl>
            <c:dLbl>
              <c:idx val="1"/>
              <c:layout>
                <c:manualLayout>
                  <c:x val="-6.9446267133275652E-3"/>
                  <c:y val="0.15079365079365084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171.5</c:v>
                </c:pt>
                <c:pt idx="1">
                  <c:v>183.7</c:v>
                </c:pt>
              </c:numCache>
            </c:numRef>
          </c:val>
        </c:ser>
        <c:shape val="box"/>
        <c:axId val="142386304"/>
        <c:axId val="142387840"/>
        <c:axId val="0"/>
      </c:bar3DChart>
      <c:catAx>
        <c:axId val="142386304"/>
        <c:scaling>
          <c:orientation val="minMax"/>
        </c:scaling>
        <c:axPos val="b"/>
        <c:tickLblPos val="nextTo"/>
        <c:crossAx val="142387840"/>
        <c:crosses val="autoZero"/>
        <c:auto val="1"/>
        <c:lblAlgn val="ctr"/>
        <c:lblOffset val="100"/>
      </c:catAx>
      <c:valAx>
        <c:axId val="14238784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2386304"/>
        <c:crosses val="autoZero"/>
        <c:crossBetween val="between"/>
      </c:valAx>
    </c:plotArea>
    <c:legend>
      <c:legendPos val="r"/>
    </c:legend>
    <c:plotVisOnly val="1"/>
  </c:chart>
  <c:spPr>
    <a:noFill/>
    <a:ln>
      <a:solidFill>
        <a:sysClr val="window" lastClr="FFFFFF"/>
      </a:solidFill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2"/>
                  <c:y val="-5.5555555555555455E-2"/>
                </c:manualLayout>
              </c:layout>
              <c:showVal val="1"/>
            </c:dLbl>
            <c:dLbl>
              <c:idx val="1"/>
              <c:layout>
                <c:manualLayout>
                  <c:x val="2.5462962962962982E-2"/>
                  <c:y val="-3.1746031746031744E-2"/>
                </c:manualLayout>
              </c:layout>
              <c:showVal val="1"/>
            </c:dLbl>
            <c:dLbl>
              <c:idx val="2"/>
              <c:layout>
                <c:manualLayout>
                  <c:x val="2.7777777777778141E-2"/>
                  <c:y val="-2.777777777777814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22.5</c:v>
                </c:pt>
                <c:pt idx="1">
                  <c:v>27.3</c:v>
                </c:pt>
                <c:pt idx="2">
                  <c:v>24.2</c:v>
                </c:pt>
              </c:numCache>
            </c:numRef>
          </c:val>
        </c:ser>
        <c:shape val="box"/>
        <c:axId val="142428800"/>
        <c:axId val="142442880"/>
        <c:axId val="0"/>
      </c:bar3DChart>
      <c:catAx>
        <c:axId val="142428800"/>
        <c:scaling>
          <c:orientation val="minMax"/>
        </c:scaling>
        <c:axPos val="b"/>
        <c:tickLblPos val="nextTo"/>
        <c:crossAx val="142442880"/>
        <c:crosses val="autoZero"/>
        <c:auto val="1"/>
        <c:lblAlgn val="ctr"/>
        <c:lblOffset val="100"/>
      </c:catAx>
      <c:valAx>
        <c:axId val="14244288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24288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700422863808691E-2"/>
          <c:y val="4.4057617797775339E-2"/>
          <c:w val="0.93366816127150776"/>
          <c:h val="0.666054868141483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закупок, ед.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6">
                  <a:lumMod val="20000"/>
                  <a:lumOff val="80000"/>
                </a:schemeClr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180</c:v>
                </c:pt>
                <c:pt idx="1">
                  <c:v>221</c:v>
                </c:pt>
                <c:pt idx="2">
                  <c:v>305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сумма, млн. руб.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43.4</c:v>
                </c:pt>
                <c:pt idx="1">
                  <c:v>74.7</c:v>
                </c:pt>
                <c:pt idx="2">
                  <c:v>167.5</c:v>
                </c:pt>
              </c:numCache>
            </c:numRef>
          </c:val>
        </c:ser>
        <c:overlap val="100"/>
        <c:axId val="142466048"/>
        <c:axId val="142471936"/>
      </c:barChart>
      <c:catAx>
        <c:axId val="142466048"/>
        <c:scaling>
          <c:orientation val="minMax"/>
        </c:scaling>
        <c:axPos val="b"/>
        <c:tickLblPos val="nextTo"/>
        <c:crossAx val="142471936"/>
        <c:crosses val="autoZero"/>
        <c:auto val="1"/>
        <c:lblAlgn val="ctr"/>
        <c:lblOffset val="100"/>
      </c:catAx>
      <c:valAx>
        <c:axId val="142471936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142466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243164916885394E-2"/>
          <c:y val="0.82903605799275049"/>
          <c:w val="0.94367946194225727"/>
          <c:h val="0.11970566179227606"/>
        </c:manualLayout>
      </c:layout>
    </c:legend>
    <c:plotVisOnly val="1"/>
  </c:chart>
  <c:spPr>
    <a:ln>
      <a:noFill/>
    </a:ln>
  </c:sp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582750072907519E-2"/>
          <c:y val="2.4216347956505468E-2"/>
          <c:w val="0.89050864499005156"/>
          <c:h val="0.548763279590051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-6.9444444444444519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Курчатовский район</c:v>
                </c:pt>
                <c:pt idx="1">
                  <c:v>Советский район</c:v>
                </c:pt>
                <c:pt idx="2">
                  <c:v>Центральный район</c:v>
                </c:pt>
                <c:pt idx="3">
                  <c:v>Тракторозаводский район</c:v>
                </c:pt>
                <c:pt idx="4">
                  <c:v>Ленинский район</c:v>
                </c:pt>
                <c:pt idx="5">
                  <c:v>Металлургический район</c:v>
                </c:pt>
                <c:pt idx="6">
                  <c:v>Калининский район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122</c:v>
                </c:pt>
                <c:pt idx="1">
                  <c:v>74</c:v>
                </c:pt>
                <c:pt idx="2">
                  <c:v>120</c:v>
                </c:pt>
                <c:pt idx="3">
                  <c:v>69</c:v>
                </c:pt>
                <c:pt idx="4">
                  <c:v>58</c:v>
                </c:pt>
                <c:pt idx="5">
                  <c:v>79</c:v>
                </c:pt>
                <c:pt idx="6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dLbls>
            <c:dLbl>
              <c:idx val="0"/>
              <c:layout>
                <c:manualLayout>
                  <c:x val="-2.3148148148148147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Курчатовский район</c:v>
                </c:pt>
                <c:pt idx="1">
                  <c:v>Советский район</c:v>
                </c:pt>
                <c:pt idx="2">
                  <c:v>Центральный район</c:v>
                </c:pt>
                <c:pt idx="3">
                  <c:v>Тракторозаводский район</c:v>
                </c:pt>
                <c:pt idx="4">
                  <c:v>Ленинский район</c:v>
                </c:pt>
                <c:pt idx="5">
                  <c:v>Металлургический район</c:v>
                </c:pt>
                <c:pt idx="6">
                  <c:v>Калининский район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129</c:v>
                </c:pt>
                <c:pt idx="1">
                  <c:v>80</c:v>
                </c:pt>
                <c:pt idx="2">
                  <c:v>73</c:v>
                </c:pt>
                <c:pt idx="3">
                  <c:v>85</c:v>
                </c:pt>
                <c:pt idx="4">
                  <c:v>69</c:v>
                </c:pt>
                <c:pt idx="5">
                  <c:v>60</c:v>
                </c:pt>
                <c:pt idx="6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6.944444444444477E-3"/>
                  <c:y val="1.1904761904761916E-2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Курчатовский район</c:v>
                </c:pt>
                <c:pt idx="1">
                  <c:v>Советский район</c:v>
                </c:pt>
                <c:pt idx="2">
                  <c:v>Центральный район</c:v>
                </c:pt>
                <c:pt idx="3">
                  <c:v>Тракторозаводский район</c:v>
                </c:pt>
                <c:pt idx="4">
                  <c:v>Ленинский район</c:v>
                </c:pt>
                <c:pt idx="5">
                  <c:v>Металлургический район</c:v>
                </c:pt>
                <c:pt idx="6">
                  <c:v>Калининский район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143</c:v>
                </c:pt>
                <c:pt idx="1">
                  <c:v>132</c:v>
                </c:pt>
                <c:pt idx="2">
                  <c:v>88</c:v>
                </c:pt>
                <c:pt idx="3">
                  <c:v>82</c:v>
                </c:pt>
                <c:pt idx="4">
                  <c:v>70</c:v>
                </c:pt>
                <c:pt idx="5">
                  <c:v>59</c:v>
                </c:pt>
                <c:pt idx="6">
                  <c:v>59</c:v>
                </c:pt>
              </c:numCache>
            </c:numRef>
          </c:val>
        </c:ser>
        <c:axId val="142543488"/>
        <c:axId val="142561664"/>
      </c:barChart>
      <c:catAx>
        <c:axId val="142543488"/>
        <c:scaling>
          <c:orientation val="minMax"/>
        </c:scaling>
        <c:axPos val="b"/>
        <c:tickLblPos val="nextTo"/>
        <c:crossAx val="142561664"/>
        <c:crosses val="autoZero"/>
        <c:auto val="1"/>
        <c:lblAlgn val="ctr"/>
        <c:lblOffset val="100"/>
      </c:catAx>
      <c:valAx>
        <c:axId val="14256166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254348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3.2790536599591712E-2"/>
          <c:y val="0.93473604151753753"/>
          <c:w val="0.95100575969670464"/>
          <c:h val="6.4149964209019333E-2"/>
        </c:manualLayout>
      </c:layout>
    </c:legend>
    <c:plotVisOnly val="1"/>
  </c:chart>
  <c:spPr>
    <a:ln>
      <a:noFill/>
    </a:ln>
  </c:spPr>
  <c:externalData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6650016052933173E-2"/>
          <c:y val="0.13684751608410159"/>
          <c:w val="0.82784644017448561"/>
          <c:h val="0.792812803366958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/>
          </c:spPr>
          <c:dPt>
            <c:idx val="0"/>
            <c:explosion val="8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explosion val="9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explosion val="4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explosion val="4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explosion val="9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explosion val="6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explosion val="2"/>
          </c:dPt>
          <c:dLbls>
            <c:dLbl>
              <c:idx val="0"/>
              <c:layout>
                <c:manualLayout>
                  <c:x val="-0.13111602488045171"/>
                  <c:y val="-2.1167197360518031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CatName val="1"/>
              <c:showPercent val="1"/>
            </c:dLbl>
            <c:dLbl>
              <c:idx val="1"/>
              <c:layout>
                <c:manualLayout>
                  <c:x val="6.4236031892204335E-3"/>
                  <c:y val="-4.195788673423805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5.2993244231297434E-2"/>
                  <c:y val="-5.3396874899667934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2.4146402893594578E-2"/>
                  <c:y val="-2.3860986506203382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7911390324150672"/>
                  <c:y val="0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6.4420169075660089E-2"/>
                  <c:y val="4.6011218207251063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9.3579980584618708E-2"/>
                  <c:y val="-6.5532874221444104E-2"/>
                </c:manualLayout>
              </c:layout>
              <c:showCatName val="1"/>
              <c:showPercent val="1"/>
            </c:dLbl>
            <c:numFmt formatCode="General" sourceLinked="0"/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Тракторозаводский </c:v>
                </c:pt>
                <c:pt idx="1">
                  <c:v>Калининский </c:v>
                </c:pt>
                <c:pt idx="2">
                  <c:v>Курчатовский </c:v>
                </c:pt>
                <c:pt idx="3">
                  <c:v>Металлургический </c:v>
                </c:pt>
                <c:pt idx="4">
                  <c:v>Ленинский </c:v>
                </c:pt>
                <c:pt idx="5">
                  <c:v>Советский </c:v>
                </c:pt>
                <c:pt idx="6">
                  <c:v>Центральный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14</c:v>
                </c:pt>
                <c:pt idx="5">
                  <c:v>18</c:v>
                </c:pt>
                <c:pt idx="6">
                  <c:v>27</c:v>
                </c:pt>
              </c:numCache>
            </c:numRef>
          </c:val>
        </c:ser>
        <c:dLbls>
          <c:showCatName val="1"/>
          <c:showPercent val="1"/>
        </c:dLbls>
      </c:pie3DChart>
      <c:spPr>
        <a:ln>
          <a:noFill/>
        </a:ln>
      </c:spPr>
    </c:plotArea>
    <c:plotVisOnly val="1"/>
    <c:dispBlanksAs val="zero"/>
  </c:chart>
  <c:spPr>
    <a:ln>
      <a:noFill/>
    </a:ln>
  </c:spPr>
  <c:externalData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6.0185185185185085E-2"/>
                  <c:y val="-7.0247928170110635E-2"/>
                </c:manualLayout>
              </c:layout>
              <c:showVal val="1"/>
            </c:dLbl>
            <c:dLbl>
              <c:idx val="2"/>
              <c:layout>
                <c:manualLayout>
                  <c:x val="-5.0925925925925923E-2"/>
                  <c:y val="-4.0977958099231188E-2"/>
                </c:manualLayout>
              </c:layout>
              <c:showVal val="1"/>
            </c:dLbl>
            <c:dLbl>
              <c:idx val="3"/>
              <c:layout>
                <c:manualLayout>
                  <c:x val="-1.6203703703703703E-2"/>
                  <c:y val="-1.7561982042527662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1192</c:v>
                </c:pt>
                <c:pt idx="1">
                  <c:v>1199.0999999999999</c:v>
                </c:pt>
                <c:pt idx="2">
                  <c:v>1202.4000000000001</c:v>
                </c:pt>
                <c:pt idx="3">
                  <c:v>1200.7</c:v>
                </c:pt>
                <c:pt idx="4">
                  <c:v>1195.4000000000001</c:v>
                </c:pt>
              </c:numCache>
            </c:numRef>
          </c:val>
        </c:ser>
        <c:marker val="1"/>
        <c:axId val="86149376"/>
        <c:axId val="86159360"/>
      </c:lineChart>
      <c:catAx>
        <c:axId val="86149376"/>
        <c:scaling>
          <c:orientation val="minMax"/>
        </c:scaling>
        <c:axPos val="b"/>
        <c:tickLblPos val="nextTo"/>
        <c:crossAx val="86159360"/>
        <c:crosses val="autoZero"/>
        <c:auto val="1"/>
        <c:lblAlgn val="ctr"/>
        <c:lblOffset val="100"/>
      </c:catAx>
      <c:valAx>
        <c:axId val="8615936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8614937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71680743364374"/>
          <c:y val="0.13019942805349891"/>
          <c:w val="0.62535666092616249"/>
          <c:h val="0.764178698241076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г. Челябинску 43 821,5 руб.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Металлургический район</c:v>
                </c:pt>
                <c:pt idx="1">
                  <c:v>Калининский район</c:v>
                </c:pt>
                <c:pt idx="2">
                  <c:v>Тракторозаводский район</c:v>
                </c:pt>
                <c:pt idx="3">
                  <c:v>Курчатовский район</c:v>
                </c:pt>
                <c:pt idx="4">
                  <c:v>Ленинский район</c:v>
                </c:pt>
                <c:pt idx="5">
                  <c:v>Советский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39003.300000000003</c:v>
                </c:pt>
                <c:pt idx="1">
                  <c:v>39573</c:v>
                </c:pt>
                <c:pt idx="2">
                  <c:v>40272.699999999997</c:v>
                </c:pt>
                <c:pt idx="3">
                  <c:v>40439.300000000003</c:v>
                </c:pt>
                <c:pt idx="4">
                  <c:v>45171</c:v>
                </c:pt>
                <c:pt idx="5">
                  <c:v>45969.4</c:v>
                </c:pt>
                <c:pt idx="6">
                  <c:v>47984.6</c:v>
                </c:pt>
              </c:numCache>
            </c:numRef>
          </c:val>
        </c:ser>
        <c:overlap val="100"/>
        <c:axId val="142632448"/>
        <c:axId val="142633984"/>
      </c:barChart>
      <c:catAx>
        <c:axId val="142632448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33984"/>
        <c:crosses val="autoZero"/>
        <c:auto val="1"/>
        <c:lblAlgn val="ctr"/>
        <c:lblOffset val="100"/>
      </c:catAx>
      <c:valAx>
        <c:axId val="142633984"/>
        <c:scaling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142632448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/>
          </a:solidFill>
        </a:ln>
      </c:spPr>
    </c:plotArea>
    <c:legend>
      <c:legendPos val="r"/>
      <c:layout>
        <c:manualLayout>
          <c:xMode val="edge"/>
          <c:yMode val="edge"/>
          <c:x val="0.63397924458311705"/>
          <c:y val="3.5549618797650312E-2"/>
          <c:w val="0.36341459043802882"/>
          <c:h val="6.884842772100519E-2"/>
        </c:manualLayout>
      </c:layout>
    </c:legend>
    <c:plotVisOnly val="1"/>
    <c:dispBlanksAs val="gap"/>
  </c:chart>
  <c:spPr>
    <a:solidFill>
      <a:schemeClr val="bg1"/>
    </a:solidFill>
    <a:ln>
      <a:solidFill>
        <a:sysClr val="window" lastClr="FFFFFF"/>
      </a:solidFill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716808836396204"/>
          <c:y val="4.3650793650793704E-2"/>
          <c:w val="0.52274964998829965"/>
          <c:h val="0.82745688038995058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г. Челябинску 15 317,8 руб.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solidFill>
                <a:srgbClr val="00B0F0"/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Тракторозаводский район</c:v>
                </c:pt>
                <c:pt idx="1">
                  <c:v>Ленинский район</c:v>
                </c:pt>
                <c:pt idx="2">
                  <c:v>Металлургический район</c:v>
                </c:pt>
                <c:pt idx="3">
                  <c:v>Калининский район</c:v>
                </c:pt>
                <c:pt idx="4">
                  <c:v>Курчатовский район</c:v>
                </c:pt>
                <c:pt idx="5">
                  <c:v>Советский район</c:v>
                </c:pt>
                <c:pt idx="6">
                  <c:v>Центральный район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14728</c:v>
                </c:pt>
                <c:pt idx="1">
                  <c:v>15197.3</c:v>
                </c:pt>
                <c:pt idx="2">
                  <c:v>15211.6</c:v>
                </c:pt>
                <c:pt idx="3">
                  <c:v>15263.3</c:v>
                </c:pt>
                <c:pt idx="4">
                  <c:v>15360.9</c:v>
                </c:pt>
                <c:pt idx="5">
                  <c:v>15641</c:v>
                </c:pt>
                <c:pt idx="6">
                  <c:v>16321.6</c:v>
                </c:pt>
              </c:numCache>
            </c:numRef>
          </c:val>
        </c:ser>
        <c:overlap val="100"/>
        <c:axId val="142969856"/>
        <c:axId val="142947072"/>
      </c:barChart>
      <c:catAx>
        <c:axId val="142969856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947072"/>
        <c:crosses val="autoZero"/>
        <c:auto val="1"/>
        <c:lblAlgn val="ctr"/>
        <c:lblOffset val="100"/>
      </c:catAx>
      <c:valAx>
        <c:axId val="142947072"/>
        <c:scaling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142969856"/>
        <c:crosses val="autoZero"/>
        <c:crossBetween val="between"/>
      </c:valAx>
      <c:spPr>
        <a:solidFill>
          <a:sysClr val="window" lastClr="FFFFFF"/>
        </a:solidFill>
        <a:ln>
          <a:solidFill>
            <a:sysClr val="window" lastClr="FFFFFF"/>
          </a:solidFill>
        </a:ln>
      </c:spPr>
    </c:plotArea>
    <c:legend>
      <c:legendPos val="r"/>
      <c:layout>
        <c:manualLayout>
          <c:xMode val="edge"/>
          <c:yMode val="edge"/>
          <c:x val="0.80470016768737263"/>
          <c:y val="3.5549618797650312E-2"/>
          <c:w val="0.19269355458290591"/>
          <c:h val="0.21461473565804273"/>
        </c:manualLayout>
      </c:layout>
    </c:legend>
    <c:plotVisOnly val="1"/>
    <c:dispBlanksAs val="gap"/>
  </c:chart>
  <c:spPr>
    <a:solidFill>
      <a:schemeClr val="bg1"/>
    </a:solidFill>
    <a:ln>
      <a:solidFill>
        <a:sysClr val="window" lastClr="FFFFFF"/>
      </a:soli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по вопросу трудоустройства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2044</c:v>
                </c:pt>
                <c:pt idx="1">
                  <c:v>1629</c:v>
                </c:pt>
                <c:pt idx="2">
                  <c:v>1758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Признано безработными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1266</c:v>
                </c:pt>
                <c:pt idx="1">
                  <c:v>1078</c:v>
                </c:pt>
                <c:pt idx="2">
                  <c:v>1332</c:v>
                </c:pt>
              </c:numCache>
            </c:numRef>
          </c:val>
        </c:ser>
        <c:gapWidth val="192"/>
        <c:axId val="142996992"/>
        <c:axId val="142998528"/>
      </c:barChart>
      <c:catAx>
        <c:axId val="142996992"/>
        <c:scaling>
          <c:orientation val="minMax"/>
        </c:scaling>
        <c:axPos val="b"/>
        <c:majorTickMark val="none"/>
        <c:tickLblPos val="nextTo"/>
        <c:crossAx val="142998528"/>
        <c:crosses val="autoZero"/>
        <c:auto val="1"/>
        <c:lblAlgn val="ctr"/>
        <c:lblOffset val="100"/>
      </c:catAx>
      <c:valAx>
        <c:axId val="14299852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142996992"/>
        <c:crosses val="autoZero"/>
        <c:crossBetween val="between"/>
      </c:valAx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50885826771856E-2"/>
          <c:y val="3.8277876555753897E-2"/>
          <c:w val="0.88345982793818578"/>
          <c:h val="0.64774059556577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человек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493</c:v>
                </c:pt>
                <c:pt idx="1">
                  <c:v>456</c:v>
                </c:pt>
                <c:pt idx="2">
                  <c:v>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вакансий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0"/>
                  <c:y val="1.166899779534538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9953047494144685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2005</c:v>
                </c:pt>
                <c:pt idx="1">
                  <c:v>1758</c:v>
                </c:pt>
                <c:pt idx="2">
                  <c:v>1498</c:v>
                </c:pt>
              </c:numCache>
            </c:numRef>
          </c:val>
        </c:ser>
        <c:gapWidth val="295"/>
        <c:axId val="142798208"/>
        <c:axId val="142800000"/>
      </c:barChart>
      <c:catAx>
        <c:axId val="142798208"/>
        <c:scaling>
          <c:orientation val="minMax"/>
        </c:scaling>
        <c:axPos val="b"/>
        <c:numFmt formatCode="General" sourceLinked="1"/>
        <c:tickLblPos val="nextTo"/>
        <c:crossAx val="142800000"/>
        <c:crossesAt val="0"/>
        <c:auto val="1"/>
        <c:lblAlgn val="ctr"/>
        <c:lblOffset val="100"/>
      </c:catAx>
      <c:valAx>
        <c:axId val="14280000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2798208"/>
        <c:crosses val="autoZero"/>
        <c:crossBetween val="between"/>
        <c:minorUnit val="100"/>
      </c:valAx>
    </c:plotArea>
    <c:legend>
      <c:legendPos val="r"/>
      <c:layout>
        <c:manualLayout>
          <c:xMode val="edge"/>
          <c:yMode val="edge"/>
          <c:x val="3.7524241761446489E-2"/>
          <c:y val="0.86442132233472102"/>
          <c:w val="0.90923501749781765"/>
          <c:h val="0.12036370453693528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30"/>
      <c:rotY val="80"/>
      <c:perspective val="30"/>
    </c:view3D>
    <c:plotArea>
      <c:layout>
        <c:manualLayout>
          <c:layoutTarget val="inner"/>
          <c:xMode val="edge"/>
          <c:yMode val="edge"/>
          <c:x val="7.7317410737781575E-2"/>
          <c:y val="2.1465602938287025E-2"/>
          <c:w val="0.83638906995474949"/>
          <c:h val="0.978534511359787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explosion val="11"/>
          <c:dPt>
            <c:idx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0.25427524704116222"/>
                  <c:y val="-0.2812942796712678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5368725241202723E-2"/>
                  <c:y val="-2.4219730619939851E-2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Жилые дома (индивидуально-определенные здания)</c:v>
                </c:pt>
                <c:pt idx="1">
                  <c:v>Многоквартирные жилые дома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50"/>
      <c:perspective val="30"/>
    </c:view3D>
    <c:plotArea>
      <c:layout>
        <c:manualLayout>
          <c:layoutTarget val="inner"/>
          <c:xMode val="edge"/>
          <c:yMode val="edge"/>
          <c:x val="0.16439330077774941"/>
          <c:y val="0.10308132558032121"/>
          <c:w val="0.68279220204957947"/>
          <c:h val="0.657335610395746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dPt>
          <c:dPt>
            <c:idx val="4"/>
            <c:spPr>
              <a:solidFill>
                <a:srgbClr val="92D050"/>
              </a:solidFill>
            </c:spPr>
          </c:dPt>
          <c:dPt>
            <c:idx val="5"/>
            <c:spPr>
              <a:solidFill>
                <a:srgbClr val="00B0F0"/>
              </a:solidFill>
            </c:spPr>
          </c:dPt>
          <c:dPt>
            <c:idx val="6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-9.6053185423043544E-2"/>
                </c:manualLayout>
              </c:layout>
              <c:showCatName val="1"/>
              <c:showPercent val="1"/>
              <c:separator> </c:separator>
            </c:dLbl>
            <c:dLbl>
              <c:idx val="1"/>
              <c:layout>
                <c:manualLayout>
                  <c:x val="5.3353668265270935E-3"/>
                  <c:y val="-5.4223638010984704E-2"/>
                </c:manualLayout>
              </c:layout>
              <c:showCatName val="1"/>
              <c:showPercent val="1"/>
              <c:separator> </c:separator>
            </c:dLbl>
            <c:dLbl>
              <c:idx val="2"/>
              <c:layout>
                <c:manualLayout>
                  <c:x val="-2.8026175025195292E-4"/>
                  <c:y val="0.15279363778149777"/>
                </c:manualLayout>
              </c:layout>
              <c:showCatName val="1"/>
              <c:showPercent val="1"/>
              <c:separator> </c:separator>
            </c:dLbl>
            <c:dLbl>
              <c:idx val="3"/>
              <c:layout>
                <c:manualLayout>
                  <c:x val="-0.21666056728114558"/>
                  <c:y val="7.3518633692835567E-2"/>
                </c:manualLayout>
              </c:layout>
              <c:showCatName val="1"/>
              <c:showPercent val="1"/>
              <c:separator> </c:separator>
            </c:dLbl>
            <c:dLbl>
              <c:idx val="4"/>
              <c:layout>
                <c:manualLayout>
                  <c:x val="-1.483955880929054E-2"/>
                  <c:y val="0.12133491089332651"/>
                </c:manualLayout>
              </c:layout>
              <c:showCatName val="1"/>
              <c:showPercent val="1"/>
              <c:separator> </c:separator>
            </c:dLbl>
            <c:dLbl>
              <c:idx val="5"/>
              <c:layout>
                <c:manualLayout>
                  <c:x val="-9.3713183735190733E-2"/>
                  <c:y val="-6.5151039362407029E-2"/>
                </c:manualLayout>
              </c:layout>
              <c:showCatName val="1"/>
              <c:showPercent val="1"/>
              <c:separator> </c:separator>
            </c:dLbl>
            <c:dLbl>
              <c:idx val="6"/>
              <c:layout>
                <c:manualLayout>
                  <c:x val="0.15235152737183585"/>
                  <c:y val="-8.2954944549618714E-2"/>
                </c:manualLayout>
              </c:layout>
              <c:showCatName val="1"/>
              <c:showPercent val="1"/>
              <c:separator> </c:separator>
            </c:dLbl>
            <c:showCatName val="1"/>
            <c:showPercent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Вывоз мусора</c:v>
                </c:pt>
                <c:pt idx="1">
                  <c:v>Обрезка насаждений</c:v>
                </c:pt>
                <c:pt idx="2">
                  <c:v>Обслуживание урн</c:v>
                </c:pt>
                <c:pt idx="3">
                  <c:v>Грейдирование</c:v>
                </c:pt>
                <c:pt idx="4">
                  <c:v>Санитарная очистка и кошение</c:v>
                </c:pt>
                <c:pt idx="5">
                  <c:v>Зимняя очистка улично-дорожной сети</c:v>
                </c:pt>
                <c:pt idx="6">
                  <c:v>Ямочный ремонт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16</c:v>
                </c:pt>
                <c:pt idx="1">
                  <c:v>7</c:v>
                </c:pt>
                <c:pt idx="2">
                  <c:v>5</c:v>
                </c:pt>
                <c:pt idx="3">
                  <c:v>30</c:v>
                </c:pt>
                <c:pt idx="4">
                  <c:v>9</c:v>
                </c:pt>
                <c:pt idx="5">
                  <c:v>13</c:v>
                </c:pt>
                <c:pt idx="6">
                  <c:v>20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723534558180302"/>
          <c:y val="4.4057617797775436E-2"/>
          <c:w val="0.84730169145523482"/>
          <c:h val="0.473366454193225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083333333333341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9.259259259259317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9259259259317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2592592592592188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9444444444444605E-3"/>
                  <c:y val="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Тракторозаводский район</c:v>
                </c:pt>
                <c:pt idx="1">
                  <c:v>Ленинский район</c:v>
                </c:pt>
                <c:pt idx="2">
                  <c:v>Калининский район</c:v>
                </c:pt>
                <c:pt idx="3">
                  <c:v>Советский район</c:v>
                </c:pt>
                <c:pt idx="4">
                  <c:v>Курчатовский район</c:v>
                </c:pt>
                <c:pt idx="5">
                  <c:v>Металлургический район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45</c:v>
                </c:pt>
                <c:pt idx="1">
                  <c:v>36.800000000000004</c:v>
                </c:pt>
                <c:pt idx="2">
                  <c:v>25.3</c:v>
                </c:pt>
                <c:pt idx="3">
                  <c:v>22.8</c:v>
                </c:pt>
                <c:pt idx="4">
                  <c:v>14.7</c:v>
                </c:pt>
                <c:pt idx="5">
                  <c:v>14.7</c:v>
                </c:pt>
              </c:numCache>
            </c:numRef>
          </c:val>
        </c:ser>
        <c:shape val="box"/>
        <c:axId val="143110144"/>
        <c:axId val="143111680"/>
        <c:axId val="0"/>
      </c:bar3DChart>
      <c:catAx>
        <c:axId val="143110144"/>
        <c:scaling>
          <c:orientation val="minMax"/>
        </c:scaling>
        <c:axPos val="b"/>
        <c:tickLblPos val="nextTo"/>
        <c:crossAx val="143111680"/>
        <c:crosses val="autoZero"/>
        <c:auto val="1"/>
        <c:lblAlgn val="ctr"/>
        <c:lblOffset val="100"/>
      </c:catAx>
      <c:valAx>
        <c:axId val="14311168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1431101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723534558180313"/>
          <c:y val="4.405761779777545E-2"/>
          <c:w val="0.84730169145523482"/>
          <c:h val="0.473366454193225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0833283924437052E-2"/>
                  <c:y val="-4.4973542631465697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9.2592592592593247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259259259259324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2592592592592275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9444444444444631E-3"/>
                  <c:y val="7.9365079365079413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Центральный район</c:v>
                </c:pt>
                <c:pt idx="1">
                  <c:v>Советский район</c:v>
                </c:pt>
                <c:pt idx="2">
                  <c:v>Тракторозаводский район</c:v>
                </c:pt>
                <c:pt idx="3">
                  <c:v>Калининский район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185.5</c:v>
                </c:pt>
                <c:pt idx="1">
                  <c:v>54.9</c:v>
                </c:pt>
                <c:pt idx="2">
                  <c:v>18.399999999999999</c:v>
                </c:pt>
                <c:pt idx="3">
                  <c:v>10</c:v>
                </c:pt>
              </c:numCache>
            </c:numRef>
          </c:val>
        </c:ser>
        <c:shape val="box"/>
        <c:axId val="143148160"/>
        <c:axId val="143149696"/>
        <c:axId val="0"/>
      </c:bar3DChart>
      <c:catAx>
        <c:axId val="143148160"/>
        <c:scaling>
          <c:orientation val="minMax"/>
        </c:scaling>
        <c:axPos val="b"/>
        <c:tickLblPos val="nextTo"/>
        <c:crossAx val="143149696"/>
        <c:crosses val="autoZero"/>
        <c:auto val="1"/>
        <c:lblAlgn val="ctr"/>
        <c:lblOffset val="100"/>
      </c:catAx>
      <c:valAx>
        <c:axId val="14314969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1431481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34857101195684"/>
          <c:y val="6.9520249200359624E-2"/>
          <c:w val="0.78706984543598713"/>
          <c:h val="0.715996372337621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31.3</c:v>
                </c:pt>
                <c:pt idx="1">
                  <c:v>53.7</c:v>
                </c:pt>
                <c:pt idx="2">
                  <c:v>124.8</c:v>
                </c:pt>
              </c:numCache>
            </c:numRef>
          </c:val>
        </c:ser>
        <c:axId val="143213312"/>
        <c:axId val="143214848"/>
      </c:barChart>
      <c:catAx>
        <c:axId val="143213312"/>
        <c:scaling>
          <c:orientation val="minMax"/>
        </c:scaling>
        <c:axPos val="b"/>
        <c:tickLblPos val="nextTo"/>
        <c:crossAx val="143214848"/>
        <c:crosses val="autoZero"/>
        <c:auto val="1"/>
        <c:lblAlgn val="ctr"/>
        <c:lblOffset val="100"/>
      </c:catAx>
      <c:valAx>
        <c:axId val="14321484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32133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66033102976648E-2"/>
          <c:y val="6.1680664916885432E-2"/>
          <c:w val="0.90275695219767971"/>
          <c:h val="0.826921259842519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373.8</c:v>
                </c:pt>
                <c:pt idx="1">
                  <c:v>349.3</c:v>
                </c:pt>
                <c:pt idx="2">
                  <c:v>391.8</c:v>
                </c:pt>
              </c:numCache>
            </c:numRef>
          </c:val>
        </c:ser>
        <c:shape val="box"/>
        <c:axId val="143248384"/>
        <c:axId val="143250176"/>
        <c:axId val="0"/>
      </c:bar3DChart>
      <c:catAx>
        <c:axId val="143248384"/>
        <c:scaling>
          <c:orientation val="minMax"/>
        </c:scaling>
        <c:axPos val="b"/>
        <c:tickLblPos val="nextTo"/>
        <c:crossAx val="143250176"/>
        <c:crosses val="autoZero"/>
        <c:auto val="1"/>
        <c:lblAlgn val="ctr"/>
        <c:lblOffset val="100"/>
      </c:catAx>
      <c:valAx>
        <c:axId val="14325017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32483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3.2438720616800656E-2"/>
          <c:y val="5.2726686531934804E-2"/>
          <c:w val="0.9242339261864887"/>
          <c:h val="0.884563244241490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Pt>
            <c:idx val="0"/>
            <c:explosion val="7"/>
            <c:spPr>
              <a:solidFill>
                <a:srgbClr val="92D050"/>
              </a:solidFill>
            </c:spPr>
          </c:dPt>
          <c:dPt>
            <c:idx val="1"/>
            <c:explosion val="8"/>
            <c:spPr>
              <a:solidFill>
                <a:srgbClr val="00B0F0"/>
              </a:solidFill>
            </c:spPr>
          </c:dPt>
          <c:dPt>
            <c:idx val="2"/>
            <c:explosion val="12"/>
            <c:spPr>
              <a:solidFill>
                <a:srgbClr val="7030A0"/>
              </a:solidFill>
            </c:spPr>
          </c:dPt>
          <c:dPt>
            <c:idx val="3"/>
            <c:explosion val="7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4"/>
            <c:explosion val="6"/>
            <c:spPr>
              <a:solidFill>
                <a:srgbClr val="FF0000"/>
              </a:solidFill>
            </c:spPr>
          </c:dPt>
          <c:dPt>
            <c:idx val="5"/>
            <c:explosion val="1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6"/>
            <c:explosion val="13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7.9993319792956874E-2"/>
                  <c:y val="-1.5274611299552505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5.9545993746060621E-2"/>
                  <c:y val="8.6553606915472453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0.12271857922510956"/>
                  <c:y val="-4.4798612318185019E-7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8.2259153594643725E-2"/>
                  <c:y val="0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2.2869451262022843E-2"/>
                  <c:y val="-0.1145226877678031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-6.5692961703625832E-2"/>
                  <c:y val="-7.966057731226911E-2"/>
                </c:manualLayout>
              </c:layout>
              <c:showVal val="1"/>
              <c:showCatName val="1"/>
              <c:separator> </c:separator>
            </c:dLbl>
            <c:dLbl>
              <c:idx val="6"/>
              <c:layout>
                <c:manualLayout>
                  <c:x val="-5.7661236478969397E-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Калининский</c:v>
                </c:pt>
                <c:pt idx="1">
                  <c:v>Курчатовский</c:v>
                </c:pt>
                <c:pt idx="2">
                  <c:v>Ленинский</c:v>
                </c:pt>
                <c:pt idx="3">
                  <c:v>Металлургический </c:v>
                </c:pt>
                <c:pt idx="4">
                  <c:v>Советский</c:v>
                </c:pt>
                <c:pt idx="5">
                  <c:v>Тракторозаводский</c:v>
                </c:pt>
                <c:pt idx="6">
                  <c:v>Центральный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0.18800000000000014</c:v>
                </c:pt>
                <c:pt idx="1">
                  <c:v>0.19</c:v>
                </c:pt>
                <c:pt idx="2">
                  <c:v>0.16</c:v>
                </c:pt>
                <c:pt idx="3">
                  <c:v>0.112</c:v>
                </c:pt>
                <c:pt idx="4">
                  <c:v>0.114</c:v>
                </c:pt>
                <c:pt idx="5">
                  <c:v>0.15300000000000014</c:v>
                </c:pt>
                <c:pt idx="6">
                  <c:v>8.3000000000000046E-2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externalData r:id="rId3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7573216630255341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23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11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13.1</c:v>
                </c:pt>
                <c:pt idx="1">
                  <c:v>8.4</c:v>
                </c:pt>
                <c:pt idx="2">
                  <c:v>12.3</c:v>
                </c:pt>
              </c:numCache>
            </c:numRef>
          </c:val>
        </c:ser>
        <c:shape val="box"/>
        <c:axId val="157936256"/>
        <c:axId val="157954432"/>
        <c:axId val="0"/>
      </c:bar3DChart>
      <c:catAx>
        <c:axId val="157936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954432"/>
        <c:crosses val="autoZero"/>
        <c:auto val="1"/>
        <c:lblAlgn val="ctr"/>
        <c:lblOffset val="100"/>
      </c:catAx>
      <c:valAx>
        <c:axId val="157954432"/>
        <c:scaling>
          <c:orientation val="minMax"/>
        </c:scaling>
        <c:axPos val="l"/>
        <c:majorGridlines/>
        <c:numFmt formatCode="General" sourceLinked="1"/>
        <c:tickLblPos val="nextTo"/>
        <c:crossAx val="15793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1812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5765893846602932E-2"/>
          <c:y val="6.0494486070162314E-2"/>
          <c:w val="0.90877114319043462"/>
          <c:h val="0.754765021792314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1.5</c:v>
                </c:pt>
                <c:pt idx="2">
                  <c:v>1.7</c:v>
                </c:pt>
              </c:numCache>
            </c:numRef>
          </c:val>
        </c:ser>
        <c:shape val="box"/>
        <c:axId val="157983104"/>
        <c:axId val="157984640"/>
        <c:axId val="0"/>
      </c:bar3DChart>
      <c:catAx>
        <c:axId val="157983104"/>
        <c:scaling>
          <c:orientation val="minMax"/>
        </c:scaling>
        <c:axPos val="b"/>
        <c:tickLblPos val="nextTo"/>
        <c:crossAx val="157984640"/>
        <c:crosses val="autoZero"/>
        <c:auto val="1"/>
        <c:lblAlgn val="ctr"/>
        <c:lblOffset val="100"/>
      </c:catAx>
      <c:valAx>
        <c:axId val="157984640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579831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689602266605600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17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-1.156462554061240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24</c:v>
                </c:pt>
                <c:pt idx="2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0"/>
                  <c:y val="-1.734693831091814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25</c:v>
                </c:pt>
                <c:pt idx="1">
                  <c:v>26</c:v>
                </c:pt>
                <c:pt idx="2">
                  <c:v>29</c:v>
                </c:pt>
              </c:numCache>
            </c:numRef>
          </c:val>
        </c:ser>
        <c:shape val="box"/>
        <c:axId val="158027776"/>
        <c:axId val="158029312"/>
        <c:axId val="0"/>
      </c:bar3DChart>
      <c:catAx>
        <c:axId val="158027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029312"/>
        <c:crosses val="autoZero"/>
        <c:auto val="1"/>
        <c:lblAlgn val="ctr"/>
        <c:lblOffset val="100"/>
      </c:catAx>
      <c:valAx>
        <c:axId val="158029312"/>
        <c:scaling>
          <c:orientation val="minMax"/>
        </c:scaling>
        <c:axPos val="l"/>
        <c:majorGridlines/>
        <c:numFmt formatCode="General" sourceLinked="1"/>
        <c:tickLblPos val="nextTo"/>
        <c:crossAx val="158027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1834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1749415276543022E-2"/>
          <c:y val="6.0963450983919039E-2"/>
          <c:w val="0.90277946936939035"/>
          <c:h val="0.828933794631314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0833333333333412E-2"/>
                  <c:y val="-5.158730158730157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3.4722222222222314E-2"/>
                  <c:y val="-6.349206349206350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235.9</c:v>
                </c:pt>
                <c:pt idx="1">
                  <c:v>246.5</c:v>
                </c:pt>
                <c:pt idx="2">
                  <c:v>218.2</c:v>
                </c:pt>
              </c:numCache>
            </c:numRef>
          </c:val>
        </c:ser>
        <c:shape val="box"/>
        <c:axId val="158107136"/>
        <c:axId val="158108672"/>
        <c:axId val="0"/>
      </c:bar3DChart>
      <c:catAx>
        <c:axId val="158107136"/>
        <c:scaling>
          <c:orientation val="minMax"/>
        </c:scaling>
        <c:axPos val="b"/>
        <c:tickLblPos val="nextTo"/>
        <c:crossAx val="158108672"/>
        <c:crosses val="autoZero"/>
        <c:auto val="1"/>
        <c:lblAlgn val="ctr"/>
        <c:lblOffset val="100"/>
      </c:catAx>
      <c:valAx>
        <c:axId val="15810867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58107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0407006415864684E-2"/>
          <c:y val="4.4057617797775513E-2"/>
          <c:w val="0.66491251093613302"/>
          <c:h val="0.8249834395700537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мероприятия, ед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мероприятия, ед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28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участников, тыс. чел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16</c:v>
                </c:pt>
                <c:pt idx="1">
                  <c:v>24.5</c:v>
                </c:pt>
                <c:pt idx="2">
                  <c:v>21.5</c:v>
                </c:pt>
              </c:numCache>
            </c:numRef>
          </c:val>
        </c:ser>
        <c:shape val="box"/>
        <c:axId val="158152192"/>
        <c:axId val="158153728"/>
        <c:axId val="0"/>
      </c:bar3DChart>
      <c:catAx>
        <c:axId val="1581521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153728"/>
        <c:crosses val="autoZero"/>
        <c:auto val="1"/>
        <c:lblAlgn val="ctr"/>
        <c:lblOffset val="100"/>
      </c:catAx>
      <c:valAx>
        <c:axId val="158153728"/>
        <c:scaling>
          <c:orientation val="minMax"/>
        </c:scaling>
        <c:axPos val="l"/>
        <c:majorGridlines/>
        <c:numFmt formatCode="General" sourceLinked="1"/>
        <c:tickLblPos val="nextTo"/>
        <c:crossAx val="15815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43062846311856"/>
          <c:y val="0.51914948131483563"/>
          <c:w val="0.26468048264800231"/>
          <c:h val="0.4458280214973128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" lastClr="FFFFFF"/>
      </a:solidFill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258758127409454"/>
          <c:y val="2.2601924759405735E-2"/>
          <c:w val="0.87267942266073384"/>
          <c:h val="0.879361038203574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2.3148148148148147E-3"/>
                  <c:y val="1.587301587301583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199302281572241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2015/2016 уч.год</c:v>
                </c:pt>
                <c:pt idx="1">
                  <c:v>2016/2017 уч.год</c:v>
                </c:pt>
                <c:pt idx="2">
                  <c:v>2017/2018 уч.год</c:v>
                </c:pt>
                <c:pt idx="3">
                  <c:v>2018/2019 уч.год</c:v>
                </c:pt>
                <c:pt idx="4">
                  <c:v>2019/2020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11500</c:v>
                </c:pt>
                <c:pt idx="1">
                  <c:v>12238</c:v>
                </c:pt>
                <c:pt idx="2">
                  <c:v>12668</c:v>
                </c:pt>
                <c:pt idx="3">
                  <c:v>13147</c:v>
                </c:pt>
                <c:pt idx="4">
                  <c:v>13506</c:v>
                </c:pt>
              </c:numCache>
            </c:numRef>
          </c:val>
        </c:ser>
        <c:axId val="163924992"/>
        <c:axId val="163926784"/>
      </c:barChart>
      <c:catAx>
        <c:axId val="1639249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926784"/>
        <c:crosses val="autoZero"/>
        <c:auto val="1"/>
        <c:lblAlgn val="ctr"/>
        <c:lblOffset val="100"/>
      </c:catAx>
      <c:valAx>
        <c:axId val="163926784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spPr>
          <a:noFill/>
        </c:spPr>
        <c:crossAx val="163924992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0.10561533974919801"/>
          <c:y val="2.2965713078886452E-2"/>
          <c:w val="0.86786937932654862"/>
          <c:h val="0.699548434808118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Дошкольные образовательные учреждения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2"/>
              <c:layout>
                <c:manualLayout>
                  <c:x val="4.6304329629058812E-3"/>
                  <c:y val="2.266708531814069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28759</c:v>
                </c:pt>
                <c:pt idx="1">
                  <c:v>30039</c:v>
                </c:pt>
                <c:pt idx="2">
                  <c:v>32602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4.7665904687590414E-3"/>
                  <c:y val="1.553252054353087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5.2469148553793274E-3"/>
                </c:manualLayout>
              </c:layout>
              <c:showVal val="1"/>
            </c:dLbl>
            <c:dLbl>
              <c:idx val="2"/>
              <c:layout>
                <c:manualLayout>
                  <c:x val="2.4172447971846011E-3"/>
                  <c:y val="2.4450623226067666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31015</c:v>
                </c:pt>
                <c:pt idx="1">
                  <c:v>31119</c:v>
                </c:pt>
                <c:pt idx="2">
                  <c:v>32154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Учреждения дополнит. образов.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7.1498857031385733E-3"/>
                  <c:y val="1.2121199601730309E-2"/>
                </c:manualLayout>
              </c:layout>
              <c:showVal val="1"/>
            </c:dLbl>
            <c:dLbl>
              <c:idx val="1"/>
              <c:layout>
                <c:manualLayout>
                  <c:x val="4.9708267275387734E-3"/>
                  <c:y val="1.3853094646907507E-2"/>
                </c:manualLayout>
              </c:layout>
              <c:showVal val="1"/>
            </c:dLbl>
            <c:dLbl>
              <c:idx val="2"/>
              <c:layout>
                <c:manualLayout>
                  <c:x val="4.8007196588805414E-3"/>
                  <c:y val="1.935450552991786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31528</c:v>
                </c:pt>
                <c:pt idx="1">
                  <c:v>33471</c:v>
                </c:pt>
                <c:pt idx="2">
                  <c:v>34202</c:v>
                </c:pt>
              </c:numCache>
            </c:numRef>
          </c:val>
        </c:ser>
        <c:shape val="box"/>
        <c:axId val="163960320"/>
        <c:axId val="163961856"/>
        <c:axId val="0"/>
      </c:bar3DChart>
      <c:catAx>
        <c:axId val="163960320"/>
        <c:scaling>
          <c:orientation val="minMax"/>
        </c:scaling>
        <c:axPos val="b"/>
        <c:tickLblPos val="nextTo"/>
        <c:crossAx val="163961856"/>
        <c:crosses val="autoZero"/>
        <c:auto val="1"/>
        <c:lblAlgn val="ctr"/>
        <c:lblOffset val="100"/>
      </c:catAx>
      <c:valAx>
        <c:axId val="16396185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6396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24438691580259E-3"/>
          <c:y val="0.8555123591699102"/>
          <c:w val="0.98976016519964638"/>
          <c:h val="0.11641251492478734"/>
        </c:manualLayout>
      </c:layout>
    </c:legend>
    <c:plotVisOnly val="1"/>
    <c:dispBlanksAs val="gap"/>
  </c:chart>
  <c:spPr>
    <a:ln>
      <a:noFill/>
    </a:ln>
  </c:spPr>
  <c:externalData r:id="rId3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2143117526974119E-2"/>
          <c:y val="5.0351563197457455E-2"/>
          <c:w val="0.86461614173226542"/>
          <c:h val="0.71617512096702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1"/>
              <c:layout>
                <c:manualLayout>
                  <c:x val="4.2437781360071578E-17"/>
                  <c:y val="2.7471566054244299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478314745972852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471.3</c:v>
                </c:pt>
                <c:pt idx="1">
                  <c:v>501.7</c:v>
                </c:pt>
                <c:pt idx="2">
                  <c:v>570.79999999999995</c:v>
                </c:pt>
              </c:numCache>
            </c:numRef>
          </c:val>
        </c:ser>
        <c:axId val="145414784"/>
        <c:axId val="147591552"/>
      </c:barChart>
      <c:catAx>
        <c:axId val="145414784"/>
        <c:scaling>
          <c:orientation val="minMax"/>
        </c:scaling>
        <c:axPos val="b"/>
        <c:tickLblPos val="nextTo"/>
        <c:crossAx val="147591552"/>
        <c:crosses val="autoZero"/>
        <c:auto val="1"/>
        <c:lblAlgn val="ctr"/>
        <c:lblOffset val="100"/>
      </c:catAx>
      <c:valAx>
        <c:axId val="147591552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</c:spPr>
        <c:crossAx val="14541478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42292890333888117"/>
          <c:y val="1.6859622757027123E-2"/>
          <c:w val="0.50098498813722858"/>
          <c:h val="0.8613079552715824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8"/>
              <c:layout>
                <c:manualLayout>
                  <c:x val="2.7243592035432401E-2"/>
                  <c:y val="2.8794033332154366E-3"/>
                </c:manualLayout>
              </c:layout>
              <c:showVal val="1"/>
            </c:dLbl>
            <c:dLbl>
              <c:idx val="9"/>
              <c:layout>
                <c:manualLayout>
                  <c:x val="2.4973292699146412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9.0811973451441347E-3"/>
                  <c:y val="-5.7588066664308732E-3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Компенсации страх. премий по договорам обязат.страхования</c:v>
                </c:pt>
                <c:pt idx="1">
                  <c:v>Социальное пособие на погребение</c:v>
                </c:pt>
                <c:pt idx="2">
                  <c:v>Выплаты пострадавшим от радиации</c:v>
                </c:pt>
                <c:pt idx="3">
                  <c:v>Выплаты донорам</c:v>
                </c:pt>
                <c:pt idx="4">
                  <c:v>Оздоровление детей</c:v>
                </c:pt>
                <c:pt idx="5">
                  <c:v>Компенсация расходов на кап. ремонт</c:v>
                </c:pt>
                <c:pt idx="6">
                  <c:v>Выплаты семьям с детьми-сиротами </c:v>
                </c:pt>
                <c:pt idx="7">
                  <c:v>Компенсации расходов на оплату ЖКУ</c:v>
                </c:pt>
                <c:pt idx="8">
                  <c:v>Пособия связанные с материнством </c:v>
                </c:pt>
                <c:pt idx="9">
                  <c:v>Ежемесячные денежные выплаты рег. льготникам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43.6</c:v>
                </c:pt>
                <c:pt idx="1">
                  <c:v>945.4</c:v>
                </c:pt>
                <c:pt idx="2">
                  <c:v>7505.5</c:v>
                </c:pt>
                <c:pt idx="3">
                  <c:v>10018.4</c:v>
                </c:pt>
                <c:pt idx="4" formatCode="General">
                  <c:v>10746.8</c:v>
                </c:pt>
                <c:pt idx="5">
                  <c:v>13113.3</c:v>
                </c:pt>
                <c:pt idx="6">
                  <c:v>63267</c:v>
                </c:pt>
                <c:pt idx="7">
                  <c:v>68326.3</c:v>
                </c:pt>
                <c:pt idx="8">
                  <c:v>150546.6</c:v>
                </c:pt>
                <c:pt idx="9">
                  <c:v>231703.4</c:v>
                </c:pt>
              </c:numCache>
            </c:numRef>
          </c:val>
        </c:ser>
        <c:shape val="box"/>
        <c:axId val="147641472"/>
        <c:axId val="147643008"/>
        <c:axId val="0"/>
      </c:bar3DChart>
      <c:dateAx>
        <c:axId val="147641472"/>
        <c:scaling>
          <c:orientation val="minMax"/>
        </c:scaling>
        <c:axPos val="l"/>
        <c:minorGridlines>
          <c:spPr>
            <a:ln>
              <a:solidFill>
                <a:schemeClr val="bg1"/>
              </a:solidFill>
            </a:ln>
          </c:spPr>
        </c:minorGridlines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643008"/>
        <c:crosses val="autoZero"/>
        <c:lblOffset val="100"/>
        <c:baseTimeUnit val="days"/>
      </c:dateAx>
      <c:valAx>
        <c:axId val="147643008"/>
        <c:scaling>
          <c:logBase val="100"/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14764147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9.3898414283029266E-2"/>
          <c:y val="5.33171896718884E-2"/>
          <c:w val="0.73291743415106969"/>
          <c:h val="0.790701235882489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граждан, чел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1223227082331697E-17"/>
                  <c:y val="-2.40113015713606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4.8022603142721535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40113015713606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 formatCode="General">
                  <c:v>3881</c:v>
                </c:pt>
                <c:pt idx="1">
                  <c:v>3776</c:v>
                </c:pt>
                <c:pt idx="2" formatCode="General">
                  <c:v>3276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Выплаченная сумма, тыс. руб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4.6263373106033324E-3"/>
                  <c:y val="-2.4011259430971751E-2"/>
                </c:manualLayout>
              </c:layout>
              <c:showVal val="1"/>
            </c:dLbl>
            <c:dLbl>
              <c:idx val="1"/>
              <c:layout>
                <c:manualLayout>
                  <c:x val="9.2579639483112361E-3"/>
                  <c:y val="-1.9209007544777463E-2"/>
                </c:manualLayout>
              </c:layout>
              <c:showVal val="1"/>
            </c:dLbl>
            <c:dLbl>
              <c:idx val="2"/>
              <c:layout>
                <c:manualLayout>
                  <c:x val="6.9383204270713518E-3"/>
                  <c:y val="-2.3280093596198634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4385</c:v>
                </c:pt>
                <c:pt idx="1">
                  <c:v>4132.7</c:v>
                </c:pt>
                <c:pt idx="2" formatCode="General">
                  <c:v>4022.9</c:v>
                </c:pt>
              </c:numCache>
            </c:numRef>
          </c:val>
        </c:ser>
        <c:shape val="box"/>
        <c:axId val="147688832"/>
        <c:axId val="147698816"/>
        <c:axId val="0"/>
      </c:bar3DChart>
      <c:catAx>
        <c:axId val="147688832"/>
        <c:scaling>
          <c:orientation val="minMax"/>
        </c:scaling>
        <c:axPos val="b"/>
        <c:numFmt formatCode="General" sourceLinked="1"/>
        <c:tickLblPos val="nextTo"/>
        <c:crossAx val="147698816"/>
        <c:crosses val="autoZero"/>
        <c:auto val="1"/>
        <c:lblAlgn val="ctr"/>
        <c:lblOffset val="100"/>
      </c:catAx>
      <c:valAx>
        <c:axId val="147698816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</c:spPr>
        <c:crossAx val="14768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37477728128703"/>
          <c:y val="0.25762012921462307"/>
          <c:w val="0.19173359322198338"/>
          <c:h val="0.5981455683424185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40"/>
      <c:perspective val="30"/>
    </c:view3D>
    <c:plotArea>
      <c:layout>
        <c:manualLayout>
          <c:layoutTarget val="inner"/>
          <c:xMode val="edge"/>
          <c:yMode val="edge"/>
          <c:x val="0.1295128183369634"/>
          <c:y val="0.16560736600450687"/>
          <c:w val="0.78460298827382269"/>
          <c:h val="0.68707554133858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Pt>
            <c:idx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0.11229411960730488"/>
                  <c:y val="-1.8718686870622871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-9.9298148519439994E-2"/>
                  <c:y val="-0.14300905038083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Трудоспособного возраста 58%</a:t>
                    </a:r>
                  </a:p>
                </c:rich>
              </c:tx>
              <c:showVal val="1"/>
              <c:showCatName val="1"/>
              <c:separator> </c:separator>
            </c:dLbl>
            <c:dLbl>
              <c:idx val="2"/>
              <c:layout>
                <c:manualLayout>
                  <c:x val="6.7670184853477729E-3"/>
                  <c:y val="-0.23510137116527971"/>
                </c:manualLayout>
              </c:layout>
              <c:showVal val="1"/>
              <c:showCatName val="1"/>
              <c:separator> </c:separator>
            </c:dLbl>
            <c:showVal val="1"/>
            <c:showCatName val="1"/>
            <c:separator> 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Моложе трудоспособного возраста</c:v>
                </c:pt>
                <c:pt idx="1">
                  <c:v>трудоспособного возраста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0.58000000000000007</c:v>
                </c:pt>
                <c:pt idx="2">
                  <c:v>0.25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5.984427825388574E-3"/>
                </c:manualLayout>
              </c:layout>
              <c:showVal val="1"/>
            </c:dLbl>
            <c:dLbl>
              <c:idx val="1"/>
              <c:layout>
                <c:manualLayout>
                  <c:x val="-9.2592592592592813E-3"/>
                  <c:y val="2.129973933822177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trendline>
            <c:spPr>
              <a:ln>
                <a:solidFill>
                  <a:sysClr val="window" lastClr="FFFFFF"/>
                </a:solidFill>
              </a:ln>
            </c:spPr>
            <c:trendlineType val="poly"/>
            <c:order val="5"/>
          </c:trendline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146</c:v>
                </c:pt>
                <c:pt idx="1">
                  <c:v>172</c:v>
                </c:pt>
                <c:pt idx="2">
                  <c:v>159</c:v>
                </c:pt>
              </c:numCache>
            </c:numRef>
          </c:val>
        </c:ser>
        <c:axId val="147772928"/>
        <c:axId val="147774464"/>
      </c:barChart>
      <c:catAx>
        <c:axId val="147772928"/>
        <c:scaling>
          <c:orientation val="minMax"/>
        </c:scaling>
        <c:axPos val="b"/>
        <c:tickLblPos val="nextTo"/>
        <c:crossAx val="147774464"/>
        <c:crosses val="autoZero"/>
        <c:auto val="1"/>
        <c:lblAlgn val="ctr"/>
        <c:lblOffset val="100"/>
      </c:catAx>
      <c:valAx>
        <c:axId val="147774464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77729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160987078399881E-2"/>
          <c:y val="4.0210396116657977E-2"/>
          <c:w val="0.90086678814305388"/>
          <c:h val="0.827666321471486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2.7777452427789574E-3"/>
                  <c:y val="1.744204145247617E-2"/>
                </c:manualLayout>
              </c:layout>
              <c:showVal val="1"/>
            </c:dLbl>
            <c:dLbl>
              <c:idx val="1"/>
              <c:layout>
                <c:manualLayout>
                  <c:x val="7.8240165181118621E-3"/>
                  <c:y val="1.8162696922090348E-2"/>
                </c:manualLayout>
              </c:layout>
              <c:showVal val="1"/>
            </c:dLbl>
            <c:dLbl>
              <c:idx val="2"/>
              <c:layout>
                <c:manualLayout>
                  <c:x val="-1.6667215113789777E-3"/>
                  <c:y val="1.4952693041238581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</c:v>
                </c:pt>
                <c:pt idx="1">
                  <c:v>306</c:v>
                </c:pt>
                <c:pt idx="2">
                  <c:v>258</c:v>
                </c:pt>
              </c:numCache>
            </c:numRef>
          </c:val>
        </c:ser>
        <c:axId val="147806080"/>
        <c:axId val="147807616"/>
      </c:barChart>
      <c:catAx>
        <c:axId val="147806080"/>
        <c:scaling>
          <c:orientation val="minMax"/>
        </c:scaling>
        <c:axPos val="b"/>
        <c:tickLblPos val="nextTo"/>
        <c:crossAx val="147807616"/>
        <c:crosses val="autoZero"/>
        <c:auto val="1"/>
        <c:lblAlgn val="ctr"/>
        <c:lblOffset val="100"/>
      </c:catAx>
      <c:valAx>
        <c:axId val="1478076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78060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140"/>
      <c:rAngAx val="1"/>
    </c:view3D>
    <c:plotArea>
      <c:layout>
        <c:manualLayout>
          <c:layoutTarget val="inner"/>
          <c:xMode val="edge"/>
          <c:yMode val="edge"/>
          <c:x val="0.28763779527559052"/>
          <c:y val="0"/>
          <c:w val="0.65468285214350708"/>
          <c:h val="0.43371252206027888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Материальная помощь</c:v>
                </c:pt>
              </c:strCache>
            </c:strRef>
          </c:tx>
          <c:spPr>
            <a:blipFill dpi="0" rotWithShape="1">
              <a:blip xmlns:r="http://schemas.openxmlformats.org/officeDocument/2006/relationships" r:embed="rId1"/>
              <a:srcRect/>
              <a:tile tx="0" ty="0" sx="100000" sy="100000" flip="none" algn="tl"/>
            </a:blipFill>
          </c:spPr>
          <c:pictureOptions>
            <c:pictureFormat val="stretch"/>
          </c:pictureOption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4385</c:v>
                </c:pt>
                <c:pt idx="1">
                  <c:v>4132.7</c:v>
                </c:pt>
                <c:pt idx="2">
                  <c:v>4022.9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Натуральная помощь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1182.3</c:v>
                </c:pt>
                <c:pt idx="1">
                  <c:v>1254.9000000000001</c:v>
                </c:pt>
                <c:pt idx="2">
                  <c:v>1096.3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Уборка квартир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0.0</c:formatCode>
                <c:ptCount val="3"/>
                <c:pt idx="0">
                  <c:v>79.599999999999994</c:v>
                </c:pt>
                <c:pt idx="1">
                  <c:v>123.5</c:v>
                </c:pt>
                <c:pt idx="2">
                  <c:v>135.19999999999999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Ремонт квартир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Лист1!$E$2:$E$4</c:f>
              <c:numCache>
                <c:formatCode>0.0</c:formatCode>
                <c:ptCount val="3"/>
                <c:pt idx="0">
                  <c:v>545.29999999999995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95"/>
        <c:gapDepth val="95"/>
        <c:shape val="box"/>
        <c:axId val="147890944"/>
        <c:axId val="147892480"/>
        <c:axId val="0"/>
      </c:bar3DChart>
      <c:catAx>
        <c:axId val="147890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892480"/>
        <c:crosses val="autoZero"/>
        <c:auto val="1"/>
        <c:lblAlgn val="ctr"/>
        <c:lblOffset val="100"/>
      </c:catAx>
      <c:valAx>
        <c:axId val="147892480"/>
        <c:scaling>
          <c:orientation val="minMax"/>
        </c:scaling>
        <c:axPos val="b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majorTickMark val="none"/>
        <c:tickLblPos val="nextTo"/>
        <c:crossAx val="147890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>
      <a:noFill/>
    </a:ln>
  </c:spPr>
  <c:externalData r:id="rId3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9.3952796225683768E-2"/>
          <c:y val="5.868869667572791E-2"/>
          <c:w val="0.88523931687541868"/>
          <c:h val="0.686866316514430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Материальная помощь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dLbls>
            <c:dLbl>
              <c:idx val="2"/>
              <c:layout>
                <c:manualLayout>
                  <c:x val="-4.640860822730495E-3"/>
                  <c:y val="-4.4549180717306704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3881</c:v>
                </c:pt>
                <c:pt idx="1">
                  <c:v>3776</c:v>
                </c:pt>
                <c:pt idx="2">
                  <c:v>3276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Натуральная помощь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3899772787966103E-2"/>
                  <c:y val="-5.2860700400119099E-3"/>
                </c:manualLayout>
              </c:layout>
              <c:showVal val="1"/>
            </c:dLbl>
            <c:dLbl>
              <c:idx val="1"/>
              <c:layout>
                <c:manualLayout>
                  <c:x val="1.8526570498041996E-2"/>
                  <c:y val="5.2469126876546314E-3"/>
                </c:manualLayout>
              </c:layout>
              <c:showVal val="1"/>
            </c:dLbl>
            <c:dLbl>
              <c:idx val="2"/>
              <c:layout>
                <c:manualLayout>
                  <c:x val="1.853149903966460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2837</c:v>
                </c:pt>
                <c:pt idx="1">
                  <c:v>3726</c:v>
                </c:pt>
                <c:pt idx="2">
                  <c:v>2878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Уборка квартир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084965918194909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21640158596044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21640158596044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245</c:v>
                </c:pt>
                <c:pt idx="1">
                  <c:v>245</c:v>
                </c:pt>
                <c:pt idx="2">
                  <c:v>245</c:v>
                </c:pt>
              </c:numCache>
            </c:numRef>
          </c:val>
        </c:ser>
        <c:gapWidth val="72"/>
        <c:gapDepth val="143"/>
        <c:shape val="box"/>
        <c:axId val="148125568"/>
        <c:axId val="148127104"/>
        <c:axId val="0"/>
      </c:bar3DChart>
      <c:catAx>
        <c:axId val="1481255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127104"/>
        <c:crosses val="autoZero"/>
        <c:auto val="1"/>
        <c:lblAlgn val="ctr"/>
        <c:lblOffset val="100"/>
      </c:catAx>
      <c:valAx>
        <c:axId val="148127104"/>
        <c:scaling>
          <c:logBase val="10"/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812556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6350"/>
        </a:sp3d>
      </c:spPr>
    </c:plotArea>
    <c:legend>
      <c:legendPos val="b"/>
      <c:layout>
        <c:manualLayout>
          <c:xMode val="edge"/>
          <c:yMode val="edge"/>
          <c:x val="2.2484371959591801E-2"/>
          <c:y val="0.82361862629215565"/>
          <c:w val="0.96198597592608215"/>
          <c:h val="0.14489989758191779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3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0.10561533974919801"/>
          <c:y val="4.4057617797775513E-2"/>
          <c:w val="0.87954214056576252"/>
          <c:h val="0.6727414476068032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семей, ед.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5714285714285789E-2"/>
                </c:manualLayout>
              </c:layout>
              <c:showVal val="1"/>
            </c:dLbl>
            <c:dLbl>
              <c:idx val="2"/>
              <c:layout>
                <c:manualLayout>
                  <c:x val="2.3148148148148147E-3"/>
                  <c:y val="-3.571428571428571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2647</c:v>
                </c:pt>
                <c:pt idx="1">
                  <c:v>3001</c:v>
                </c:pt>
                <c:pt idx="2">
                  <c:v>3135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выплат, тыс. руб.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2.3129179026262839E-3"/>
                  <c:y val="-3.727837871947199E-2"/>
                </c:manualLayout>
              </c:layout>
              <c:showVal val="1"/>
            </c:dLbl>
            <c:dLbl>
              <c:idx val="1"/>
              <c:layout>
                <c:manualLayout>
                  <c:x val="-3.8284287818359281E-6"/>
                  <c:y val="-1.6667141629992797E-2"/>
                </c:manualLayout>
              </c:layout>
              <c:showVal val="1"/>
            </c:dLbl>
            <c:dLbl>
              <c:idx val="2"/>
              <c:layout>
                <c:manualLayout>
                  <c:x val="6.941123687600987E-3"/>
                  <c:y val="-1.6235196410905688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21260.7</c:v>
                </c:pt>
                <c:pt idx="1">
                  <c:v>39052.699999999997</c:v>
                </c:pt>
                <c:pt idx="2">
                  <c:v>50714.9</c:v>
                </c:pt>
              </c:numCache>
            </c:numRef>
          </c:val>
        </c:ser>
        <c:shape val="box"/>
        <c:axId val="148173568"/>
        <c:axId val="148175104"/>
        <c:axId val="0"/>
      </c:bar3DChart>
      <c:catAx>
        <c:axId val="14817356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175104"/>
        <c:crosses val="autoZero"/>
        <c:auto val="1"/>
        <c:lblAlgn val="ctr"/>
        <c:lblOffset val="100"/>
      </c:catAx>
      <c:valAx>
        <c:axId val="148175104"/>
        <c:scaling>
          <c:logBase val="100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817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0880514935633"/>
          <c:w val="0.95928696412948378"/>
          <c:h val="6.7921509811273581E-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61533974919801"/>
          <c:y val="5.1994125734283213E-2"/>
          <c:w val="0.85491587635087629"/>
          <c:h val="0.820890059245534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spPr>
            <a:solidFill>
              <a:schemeClr val="accent6"/>
            </a:solidFill>
          </c:spPr>
          <c:dLbls>
            <c:dLbl>
              <c:idx val="0"/>
              <c:layout>
                <c:manualLayout>
                  <c:x val="-2.288637563246188E-3"/>
                  <c:y val="3.541667015255941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3.541667015255941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125000209153564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3480</c:v>
                </c:pt>
                <c:pt idx="1">
                  <c:v>3415</c:v>
                </c:pt>
                <c:pt idx="2">
                  <c:v>3546</c:v>
                </c:pt>
              </c:numCache>
            </c:numRef>
          </c:val>
        </c:ser>
        <c:axId val="148256640"/>
        <c:axId val="148258176"/>
      </c:barChart>
      <c:catAx>
        <c:axId val="1482566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258176"/>
        <c:crosses val="autoZero"/>
        <c:auto val="1"/>
        <c:lblAlgn val="ctr"/>
        <c:lblOffset val="100"/>
      </c:catAx>
      <c:valAx>
        <c:axId val="148258176"/>
        <c:scaling>
          <c:orientation val="minMax"/>
        </c:scaling>
        <c:axPos val="l"/>
        <c:majorGridlines/>
        <c:numFmt formatCode="General" sourceLinked="1"/>
        <c:tickLblPos val="nextTo"/>
        <c:crossAx val="1482566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9269685279454335"/>
          <c:y val="3.8456157193449456E-2"/>
          <c:w val="0.7927990536124212"/>
          <c:h val="0.517561532387942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79646"/>
            </a:solidFill>
          </c:spPr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Против гос. власти</c:v>
                </c:pt>
                <c:pt idx="3">
                  <c:v>В сфере алкогольной продукции</c:v>
                </c:pt>
                <c:pt idx="4">
                  <c:v>Незакон.оборот наркотич. сред.</c:v>
                </c:pt>
                <c:pt idx="5">
                  <c:v>В обществ. местах</c:v>
                </c:pt>
                <c:pt idx="6">
                  <c:v>Соверш. иностранными гражд.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6</c:v>
                </c:pt>
                <c:pt idx="2">
                  <c:v>24</c:v>
                </c:pt>
                <c:pt idx="3">
                  <c:v>24</c:v>
                </c:pt>
                <c:pt idx="4">
                  <c:v>354</c:v>
                </c:pt>
                <c:pt idx="5">
                  <c:v>1639</c:v>
                </c:pt>
                <c:pt idx="6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layout>
                <c:manualLayout>
                  <c:x val="1.6208891588952761E-2"/>
                  <c:y val="-6.3244051324290599E-3"/>
                </c:manualLayout>
              </c:layout>
              <c:showVal val="1"/>
            </c:dLbl>
            <c:dLbl>
              <c:idx val="1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893335647674001E-2"/>
                  <c:y val="1.2648810264858356E-2"/>
                </c:manualLayout>
              </c:layout>
              <c:showVal val="1"/>
            </c:dLbl>
            <c:dLbl>
              <c:idx val="3"/>
              <c:layout>
                <c:manualLayout>
                  <c:x val="1.1577779706394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852444753023168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778667129534752E-2"/>
                  <c:y val="3.1619535738865358E-3"/>
                </c:manualLayout>
              </c:layout>
              <c:showVal val="1"/>
            </c:dLbl>
            <c:dLbl>
              <c:idx val="6"/>
              <c:layout>
                <c:manualLayout>
                  <c:x val="1.852444753023168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Коррупционной направленности</c:v>
                </c:pt>
                <c:pt idx="1">
                  <c:v>Налоговых преступлений</c:v>
                </c:pt>
                <c:pt idx="2">
                  <c:v>Против гос. власти</c:v>
                </c:pt>
                <c:pt idx="3">
                  <c:v>В сфере алкогольной продукции</c:v>
                </c:pt>
                <c:pt idx="4">
                  <c:v>Незакон.оборот наркотич. сред.</c:v>
                </c:pt>
                <c:pt idx="5">
                  <c:v>В обществ. местах</c:v>
                </c:pt>
                <c:pt idx="6">
                  <c:v>Соверш. иностранными гражд.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11</c:v>
                </c:pt>
                <c:pt idx="2">
                  <c:v>9</c:v>
                </c:pt>
                <c:pt idx="3">
                  <c:v>12</c:v>
                </c:pt>
                <c:pt idx="4">
                  <c:v>345</c:v>
                </c:pt>
                <c:pt idx="5">
                  <c:v>1598</c:v>
                </c:pt>
                <c:pt idx="6">
                  <c:v>34</c:v>
                </c:pt>
              </c:numCache>
            </c:numRef>
          </c:val>
        </c:ser>
        <c:shape val="box"/>
        <c:axId val="148287872"/>
        <c:axId val="148289408"/>
        <c:axId val="0"/>
      </c:bar3DChart>
      <c:catAx>
        <c:axId val="148287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289408"/>
        <c:crosses val="autoZero"/>
        <c:auto val="1"/>
        <c:lblAlgn val="ctr"/>
        <c:lblOffset val="100"/>
      </c:catAx>
      <c:valAx>
        <c:axId val="148289408"/>
        <c:scaling>
          <c:logBase val="5"/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828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257825302790842"/>
          <c:y val="0.82530351977941208"/>
          <c:w val="0.18353005226957303"/>
          <c:h val="0.14951487291238541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depthPercent val="80"/>
      <c:rAngAx val="1"/>
    </c:view3D>
    <c:plotArea>
      <c:layout>
        <c:manualLayout>
          <c:layoutTarget val="inner"/>
          <c:xMode val="edge"/>
          <c:yMode val="edge"/>
          <c:x val="7.1726450860309127E-2"/>
          <c:y val="4.4057617797775415E-2"/>
          <c:w val="0.88543908573928098"/>
          <c:h val="0.6534247413845880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заседаний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Расмотрено вопросов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Вынесено постановлений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516</c:v>
                </c:pt>
                <c:pt idx="1">
                  <c:v>520</c:v>
                </c:pt>
              </c:numCache>
            </c:numRef>
          </c:val>
        </c:ser>
        <c:gapWidth val="249"/>
        <c:gapDepth val="265"/>
        <c:shape val="box"/>
        <c:axId val="148368384"/>
        <c:axId val="148382464"/>
        <c:axId val="0"/>
      </c:bar3DChart>
      <c:catAx>
        <c:axId val="148368384"/>
        <c:scaling>
          <c:orientation val="minMax"/>
        </c:scaling>
        <c:axPos val="b"/>
        <c:tickLblPos val="nextTo"/>
        <c:crossAx val="148382464"/>
        <c:crosses val="autoZero"/>
        <c:auto val="1"/>
        <c:lblAlgn val="ctr"/>
        <c:lblOffset val="100"/>
      </c:catAx>
      <c:valAx>
        <c:axId val="148382464"/>
        <c:scaling>
          <c:logBase val="10"/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one"/>
        <c:crossAx val="14836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268091488563924"/>
          <c:w val="0.9872789078448525"/>
          <c:h val="0.10812992125984262"/>
        </c:manualLayout>
      </c:layout>
    </c:legend>
    <c:plotVisOnly val="1"/>
  </c:chart>
  <c:spPr>
    <a:ln>
      <a:noFill/>
    </a:ln>
  </c:sp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7.1726450860309127E-2"/>
          <c:y val="4.4057617797775436E-2"/>
          <c:w val="0.90238353018372708"/>
          <c:h val="0.757324709411323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отношении несовершеннолетних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2.3158240622872792E-3"/>
                  <c:y val="-1.6732285625824801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1.1154857083883241E-2"/>
                </c:manualLayout>
              </c:layout>
              <c:showVal val="1"/>
            </c:dLbl>
            <c:dLbl>
              <c:idx val="2"/>
              <c:layout>
                <c:manualLayout>
                  <c:x val="-6.9474721868617818E-3"/>
                  <c:y val="-2.788758187730983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167</c:v>
                </c:pt>
                <c:pt idx="1">
                  <c:v>181</c:v>
                </c:pt>
                <c:pt idx="2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отношении взрослых лиц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-6.9474721868618711E-3"/>
                  <c:y val="-1.6732285625824815E-2"/>
                </c:manualLayout>
              </c:layout>
              <c:showVal val="1"/>
            </c:dLbl>
            <c:dLbl>
              <c:idx val="1"/>
              <c:layout>
                <c:manualLayout>
                  <c:x val="2.3158240622872792E-3"/>
                  <c:y val="-2.788714270970818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5.5774285419416206E-3"/>
                </c:manualLayout>
              </c:layout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154</c:v>
                </c:pt>
                <c:pt idx="1">
                  <c:v>130</c:v>
                </c:pt>
                <c:pt idx="2">
                  <c:v>157</c:v>
                </c:pt>
              </c:numCache>
            </c:numRef>
          </c:val>
        </c:ser>
        <c:shape val="box"/>
        <c:axId val="148405248"/>
        <c:axId val="148419328"/>
        <c:axId val="0"/>
      </c:bar3DChart>
      <c:catAx>
        <c:axId val="148405248"/>
        <c:scaling>
          <c:orientation val="minMax"/>
        </c:scaling>
        <c:axPos val="b"/>
        <c:tickLblPos val="nextTo"/>
        <c:crossAx val="148419328"/>
        <c:crosses val="autoZero"/>
        <c:auto val="1"/>
        <c:lblAlgn val="ctr"/>
        <c:lblOffset val="100"/>
      </c:catAx>
      <c:valAx>
        <c:axId val="14841932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8405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091462525517642E-2"/>
          <c:y val="0.90807211598550186"/>
          <c:w val="0.9680196485855963"/>
          <c:h val="6.8776402949631665E-2"/>
        </c:manualLayout>
      </c:layout>
    </c:legend>
    <c:plotVisOnly val="1"/>
  </c:chart>
  <c:spPr>
    <a:ln>
      <a:noFill/>
    </a:ln>
  </c:sp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0"/>
      <c:rAngAx val="1"/>
    </c:view3D>
    <c:plotArea>
      <c:layout>
        <c:manualLayout>
          <c:layoutTarget val="inner"/>
          <c:xMode val="edge"/>
          <c:yMode val="edge"/>
          <c:x val="0.12962214321675949"/>
          <c:y val="4.4057617797775409E-2"/>
          <c:w val="0.85380494452142663"/>
          <c:h val="0.6831923599470450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217</c:v>
                </c:pt>
                <c:pt idx="1">
                  <c:v>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57</c:v>
                </c:pt>
              </c:numCache>
            </c:numRef>
          </c:val>
        </c:ser>
        <c:gapWidth val="259"/>
        <c:gapDepth val="210"/>
        <c:shape val="box"/>
        <c:axId val="148468480"/>
        <c:axId val="148470016"/>
        <c:axId val="0"/>
      </c:bar3DChart>
      <c:catAx>
        <c:axId val="148468480"/>
        <c:scaling>
          <c:orientation val="minMax"/>
        </c:scaling>
        <c:axPos val="b"/>
        <c:tickLblPos val="nextTo"/>
        <c:crossAx val="148470016"/>
        <c:crosses val="autoZero"/>
        <c:auto val="1"/>
        <c:lblAlgn val="ctr"/>
        <c:lblOffset val="100"/>
      </c:catAx>
      <c:valAx>
        <c:axId val="148470016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14846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778871391076112E-2"/>
          <c:y val="0.89252812148481442"/>
          <c:w val="0.96333223972003457"/>
          <c:h val="6.8118360204974374E-2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923310827752543E-2"/>
          <c:y val="3.9529753988243294E-2"/>
          <c:w val="0.88822255590279087"/>
          <c:h val="0.63365375120369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1694</c:v>
                </c:pt>
                <c:pt idx="1">
                  <c:v>1890</c:v>
                </c:pt>
                <c:pt idx="2">
                  <c:v>1761</c:v>
                </c:pt>
                <c:pt idx="3">
                  <c:v>1570</c:v>
                </c:pt>
                <c:pt idx="4">
                  <c:v>1423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779082118776584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9709496181416595E-2"/>
                  <c:y val="9.751752736540829E-3"/>
                </c:manualLayout>
              </c:layout>
              <c:showVal val="1"/>
            </c:dLbl>
            <c:dLbl>
              <c:idx val="2"/>
              <c:layout>
                <c:manualLayout>
                  <c:x val="2.0843115890824698E-2"/>
                  <c:y val="3.5604308850278269E-3"/>
                </c:manualLayout>
              </c:layout>
              <c:showVal val="1"/>
            </c:dLbl>
            <c:dLbl>
              <c:idx val="3"/>
              <c:layout>
                <c:manualLayout>
                  <c:x val="2.547491942211897E-2"/>
                  <c:y val="1.6318453044215929E-17"/>
                </c:manualLayout>
              </c:layout>
              <c:showVal val="1"/>
            </c:dLbl>
            <c:dLbl>
              <c:idx val="4"/>
              <c:layout>
                <c:manualLayout>
                  <c:x val="2.084311589082469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1771</c:v>
                </c:pt>
                <c:pt idx="1">
                  <c:v>1813</c:v>
                </c:pt>
                <c:pt idx="2">
                  <c:v>1789</c:v>
                </c:pt>
                <c:pt idx="3">
                  <c:v>1654</c:v>
                </c:pt>
                <c:pt idx="4">
                  <c:v>1587</c:v>
                </c:pt>
              </c:numCache>
            </c:numRef>
          </c:val>
        </c:ser>
        <c:shape val="box"/>
        <c:axId val="86434944"/>
        <c:axId val="86436480"/>
        <c:axId val="0"/>
      </c:bar3DChart>
      <c:catAx>
        <c:axId val="864349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436480"/>
        <c:crosses val="autoZero"/>
        <c:auto val="1"/>
        <c:lblAlgn val="ctr"/>
        <c:lblOffset val="100"/>
      </c:catAx>
      <c:valAx>
        <c:axId val="86436480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8643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087762647422192"/>
          <c:y val="0.85975679325834964"/>
          <c:w val="0.53522696293189509"/>
          <c:h val="0.1402432067416509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2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9990339749198179E-2"/>
          <c:y val="4.4057617797775409E-2"/>
          <c:w val="0.93156167979002558"/>
          <c:h val="0.668542354282396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несовершеннолетних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6203703703703727E-2"/>
                  <c:y val="-1.9841269841269889E-2"/>
                </c:manualLayout>
              </c:layout>
              <c:showVal val="1"/>
            </c:dLbl>
            <c:dLbl>
              <c:idx val="1"/>
              <c:layout>
                <c:manualLayout>
                  <c:x val="1.62037037037037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203703703703803E-2"/>
                  <c:y val="-3.6375241165771884E-17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34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имели умысла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3148148148148147E-3"/>
                  <c:y val="3.9682539682539784E-3"/>
                </c:manualLayout>
              </c:layout>
              <c:showVal val="1"/>
            </c:dLbl>
            <c:dLbl>
              <c:idx val="1"/>
              <c:layout>
                <c:manualLayout>
                  <c:x val="6.9444444444444579E-3"/>
                  <c:y val="-7.2750482331543781E-17"/>
                </c:manualLayout>
              </c:layout>
              <c:showVal val="1"/>
            </c:dLbl>
            <c:dLbl>
              <c:idx val="2"/>
              <c:layout>
                <c:manualLayout>
                  <c:x val="6.9444444444444579E-3"/>
                  <c:y val="-7.936507936507882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16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уходов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1.1574074074074073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6.9444444444444579E-3"/>
                  <c:y val="-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1.3888888888888935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82</c:v>
                </c:pt>
                <c:pt idx="1">
                  <c:v>53</c:v>
                </c:pt>
                <c:pt idx="2">
                  <c:v>88</c:v>
                </c:pt>
              </c:numCache>
            </c:numRef>
          </c:val>
        </c:ser>
        <c:gapWidth val="202"/>
        <c:gapDepth val="163"/>
        <c:shape val="box"/>
        <c:axId val="148599552"/>
        <c:axId val="148601088"/>
        <c:axId val="0"/>
      </c:bar3DChart>
      <c:catAx>
        <c:axId val="148599552"/>
        <c:scaling>
          <c:orientation val="minMax"/>
        </c:scaling>
        <c:axPos val="b"/>
        <c:tickLblPos val="nextTo"/>
        <c:crossAx val="148601088"/>
        <c:crosses val="autoZero"/>
        <c:auto val="1"/>
        <c:lblAlgn val="ctr"/>
        <c:lblOffset val="100"/>
      </c:catAx>
      <c:valAx>
        <c:axId val="14860108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4859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223315835520547E-2"/>
          <c:y val="0.90165629429462779"/>
          <c:w val="0.97388779527559188"/>
          <c:h val="9.8343637784315319E-2"/>
        </c:manualLayout>
      </c:layout>
    </c:legend>
    <c:plotVisOnly val="1"/>
  </c:chart>
  <c:spPr>
    <a:noFill/>
    <a:ln>
      <a:noFill/>
    </a:ln>
  </c:sp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>
        <c:manualLayout>
          <c:layoutTarget val="inner"/>
          <c:xMode val="edge"/>
          <c:yMode val="edge"/>
          <c:x val="1.3888888888889166E-2"/>
          <c:y val="2.6192703461178676E-2"/>
          <c:w val="0.96604938271604934"/>
          <c:h val="0.7505208341006103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79646"/>
            </a:solidFill>
          </c:spPr>
          <c:dLbls>
            <c:dLbl>
              <c:idx val="0"/>
              <c:layout>
                <c:manualLayout>
                  <c:x val="2.3147905122970852E-2"/>
                  <c:y val="-4.1159962581851645E-2"/>
                </c:manualLayout>
              </c:layout>
              <c:showVal val="1"/>
            </c:dLbl>
            <c:dLbl>
              <c:idx val="1"/>
              <c:layout>
                <c:manualLayout>
                  <c:x val="1.5432113328206079E-2"/>
                  <c:y val="-0.13086953759116479"/>
                </c:manualLayout>
              </c:layout>
              <c:showVal val="1"/>
            </c:dLbl>
            <c:dLbl>
              <c:idx val="2"/>
              <c:layout>
                <c:manualLayout>
                  <c:x val="2.6234567901234612E-2"/>
                  <c:y val="-5.23854069223575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1826</c:v>
                </c:pt>
                <c:pt idx="1">
                  <c:v>2114</c:v>
                </c:pt>
                <c:pt idx="2">
                  <c:v>2610</c:v>
                </c:pt>
              </c:numCache>
            </c:numRef>
          </c:val>
        </c:ser>
        <c:shape val="cylinder"/>
        <c:axId val="148663680"/>
        <c:axId val="148673664"/>
        <c:axId val="0"/>
      </c:bar3DChart>
      <c:catAx>
        <c:axId val="148663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673664"/>
        <c:crosses val="autoZero"/>
        <c:auto val="1"/>
        <c:lblAlgn val="ctr"/>
        <c:lblOffset val="100"/>
      </c:catAx>
      <c:valAx>
        <c:axId val="14867366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48663680"/>
        <c:crosses val="autoZero"/>
        <c:crossBetween val="between"/>
      </c:valAx>
      <c:spPr>
        <a:noFill/>
        <a:ln w="25381">
          <a:noFill/>
        </a:ln>
      </c:spPr>
    </c:plotArea>
    <c:plotVisOnly val="1"/>
    <c:dispBlanksAs val="gap"/>
  </c:chart>
  <c:spPr>
    <a:ln>
      <a:solidFill>
        <a:sysClr val="window" lastClr="FFFFFF"/>
      </a:solidFill>
    </a:ln>
  </c:spPr>
  <c:txPr>
    <a:bodyPr/>
    <a:lstStyle/>
    <a:p>
      <a:pPr>
        <a:defRPr sz="1799"/>
      </a:pPr>
      <a:endParaRPr lang="ru-RU"/>
    </a:p>
  </c:txPr>
  <c:externalData r:id="rId2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80"/>
      <c:perspective val="10"/>
    </c:view3D>
    <c:plotArea>
      <c:layout>
        <c:manualLayout>
          <c:layoutTarget val="inner"/>
          <c:xMode val="edge"/>
          <c:yMode val="edge"/>
          <c:x val="0.17848418861178444"/>
          <c:y val="4.4642761185705412E-2"/>
          <c:w val="0.63889767016080334"/>
          <c:h val="0.91770497599112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79646"/>
              </a:solidFill>
            </c:spPr>
          </c:dPt>
          <c:dLbls>
            <c:dLbl>
              <c:idx val="0"/>
              <c:layout>
                <c:manualLayout>
                  <c:x val="-0.14920146191611641"/>
                  <c:y val="0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1"/>
              <c:layout>
                <c:manualLayout>
                  <c:x val="5.6681281661046724E-2"/>
                  <c:y val="-1.2458525864575801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2"/>
              <c:layout>
                <c:manualLayout>
                  <c:x val="5.9664373373001123E-2"/>
                  <c:y val="-6.636415153062071E-2"/>
                </c:manualLayout>
              </c:layout>
              <c:dLblPos val="bestFit"/>
              <c:showVal val="1"/>
              <c:showCatName val="1"/>
              <c:separator> </c:separator>
            </c:dLbl>
            <c:dLbl>
              <c:idx val="3"/>
              <c:layout>
                <c:manualLayout>
                  <c:x val="3.3997440553015582E-2"/>
                  <c:y val="0.24025472239950305"/>
                </c:manualLayout>
              </c:layout>
              <c:tx>
                <c:rich>
                  <a:bodyPr/>
                  <a:lstStyle/>
                  <a:p>
                    <a:r>
                      <a:rPr lang="ru-RU" sz="1100" dirty="0" smtClean="0">
                        <a:latin typeface="Times New Roman" pitchFamily="18" charset="0"/>
                        <a:cs typeface="Times New Roman" pitchFamily="18" charset="0"/>
                      </a:rPr>
                      <a:t>Прочие</a:t>
                    </a:r>
                    <a:r>
                      <a:rPr lang="ru-RU" sz="1100" dirty="0">
                        <a:latin typeface="Times New Roman" pitchFamily="18" charset="0"/>
                        <a:cs typeface="Times New Roman" pitchFamily="18" charset="0"/>
                      </a:rPr>
                      <a:t> 8,2%</a:t>
                    </a:r>
                  </a:p>
                </c:rich>
              </c:tx>
              <c:dLblPos val="bestFit"/>
              <c:separator> </c:separator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eparator> </c:separator>
            <c:showLeaderLines val="1"/>
          </c:dLbls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Прочее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0.72200000000000064</c:v>
                </c:pt>
                <c:pt idx="1">
                  <c:v>0.19700000000000001</c:v>
                </c:pt>
                <c:pt idx="2">
                  <c:v>2.5999999999999999E-2</c:v>
                </c:pt>
                <c:pt idx="3">
                  <c:v>5.5000000000000014E-2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364">
          <a:noFill/>
        </a:ln>
      </c:spPr>
    </c:plotArea>
    <c:plotVisOnly val="1"/>
    <c:dispBlanksAs val="zero"/>
  </c:chart>
  <c:spPr>
    <a:ln>
      <a:solidFill>
        <a:sysClr val="window" lastClr="FFFFFF"/>
      </a:solidFill>
    </a:ln>
  </c:spPr>
  <c:txPr>
    <a:bodyPr/>
    <a:lstStyle/>
    <a:p>
      <a:pPr>
        <a:defRPr sz="1797"/>
      </a:pPr>
      <a:endParaRPr lang="ru-RU"/>
    </a:p>
  </c:txPr>
  <c:externalData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198673082531354E-2"/>
          <c:y val="2.4216347956505475E-2"/>
          <c:w val="0.8820235491396905"/>
          <c:h val="0.67795963004624504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872</c:v>
                </c:pt>
                <c:pt idx="1">
                  <c:v>973</c:v>
                </c:pt>
                <c:pt idx="2">
                  <c:v>1162</c:v>
                </c:pt>
                <c:pt idx="3">
                  <c:v>1293</c:v>
                </c:pt>
                <c:pt idx="4">
                  <c:v>1153</c:v>
                </c:pt>
                <c:pt idx="5">
                  <c:v>1375</c:v>
                </c:pt>
                <c:pt idx="6">
                  <c:v>1374</c:v>
                </c:pt>
                <c:pt idx="7">
                  <c:v>1292</c:v>
                </c:pt>
                <c:pt idx="8">
                  <c:v>1263</c:v>
                </c:pt>
                <c:pt idx="9">
                  <c:v>1236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Тракторозаводский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2140</c:v>
                </c:pt>
                <c:pt idx="1">
                  <c:v>2247</c:v>
                </c:pt>
                <c:pt idx="2">
                  <c:v>2199</c:v>
                </c:pt>
                <c:pt idx="3">
                  <c:v>2501</c:v>
                </c:pt>
                <c:pt idx="4">
                  <c:v>2575</c:v>
                </c:pt>
                <c:pt idx="5">
                  <c:v>3072</c:v>
                </c:pt>
                <c:pt idx="6">
                  <c:v>3218</c:v>
                </c:pt>
                <c:pt idx="7">
                  <c:v>2827</c:v>
                </c:pt>
                <c:pt idx="8">
                  <c:v>2376</c:v>
                </c:pt>
                <c:pt idx="9">
                  <c:v>2096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Советский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1491</c:v>
                </c:pt>
                <c:pt idx="1">
                  <c:v>1544</c:v>
                </c:pt>
                <c:pt idx="2">
                  <c:v>1830</c:v>
                </c:pt>
                <c:pt idx="3">
                  <c:v>1913</c:v>
                </c:pt>
                <c:pt idx="4">
                  <c:v>1728</c:v>
                </c:pt>
                <c:pt idx="5">
                  <c:v>1694</c:v>
                </c:pt>
                <c:pt idx="6">
                  <c:v>1890</c:v>
                </c:pt>
                <c:pt idx="7">
                  <c:v>1761</c:v>
                </c:pt>
                <c:pt idx="8">
                  <c:v>1570</c:v>
                </c:pt>
                <c:pt idx="9">
                  <c:v>1423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Металлургический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1668</c:v>
                </c:pt>
                <c:pt idx="1">
                  <c:v>1791</c:v>
                </c:pt>
                <c:pt idx="2">
                  <c:v>1787</c:v>
                </c:pt>
                <c:pt idx="3">
                  <c:v>1808</c:v>
                </c:pt>
                <c:pt idx="4">
                  <c:v>1977</c:v>
                </c:pt>
                <c:pt idx="5">
                  <c:v>2007</c:v>
                </c:pt>
                <c:pt idx="6">
                  <c:v>2037</c:v>
                </c:pt>
                <c:pt idx="7">
                  <c:v>1938</c:v>
                </c:pt>
                <c:pt idx="8">
                  <c:v>1632</c:v>
                </c:pt>
                <c:pt idx="9">
                  <c:v>1539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Ленинский 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picture"/>
            <c:spPr>
              <a:solidFill>
                <a:srgbClr val="C0504D"/>
              </a:solidFill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2183</c:v>
                </c:pt>
                <c:pt idx="1">
                  <c:v>2323</c:v>
                </c:pt>
                <c:pt idx="2">
                  <c:v>2114</c:v>
                </c:pt>
                <c:pt idx="3">
                  <c:v>2330</c:v>
                </c:pt>
                <c:pt idx="4">
                  <c:v>2405</c:v>
                </c:pt>
                <c:pt idx="5">
                  <c:v>2622</c:v>
                </c:pt>
                <c:pt idx="6">
                  <c:v>2689</c:v>
                </c:pt>
                <c:pt idx="7">
                  <c:v>2616</c:v>
                </c:pt>
                <c:pt idx="8">
                  <c:v>2261</c:v>
                </c:pt>
                <c:pt idx="9">
                  <c:v>2227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Курчатовский 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2175</c:v>
                </c:pt>
                <c:pt idx="1">
                  <c:v>2181</c:v>
                </c:pt>
                <c:pt idx="2">
                  <c:v>2418</c:v>
                </c:pt>
                <c:pt idx="3">
                  <c:v>2791</c:v>
                </c:pt>
                <c:pt idx="4">
                  <c:v>3056</c:v>
                </c:pt>
                <c:pt idx="5">
                  <c:v>3147</c:v>
                </c:pt>
                <c:pt idx="6">
                  <c:v>3779</c:v>
                </c:pt>
                <c:pt idx="7">
                  <c:v>3602</c:v>
                </c:pt>
                <c:pt idx="8">
                  <c:v>3194</c:v>
                </c:pt>
                <c:pt idx="9">
                  <c:v>2860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Калининский </c:v>
                </c:pt>
              </c:strCache>
            </c:strRef>
          </c:tx>
          <c:marker>
            <c:spPr>
              <a:solidFill>
                <a:schemeClr val="accent2"/>
              </a:solidFill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2519</c:v>
                </c:pt>
                <c:pt idx="1">
                  <c:v>2705</c:v>
                </c:pt>
                <c:pt idx="2">
                  <c:v>2522</c:v>
                </c:pt>
                <c:pt idx="3">
                  <c:v>2694</c:v>
                </c:pt>
                <c:pt idx="4">
                  <c:v>2673</c:v>
                </c:pt>
                <c:pt idx="5">
                  <c:v>2449</c:v>
                </c:pt>
                <c:pt idx="6">
                  <c:v>2467</c:v>
                </c:pt>
                <c:pt idx="7">
                  <c:v>2577</c:v>
                </c:pt>
                <c:pt idx="8">
                  <c:v>2098</c:v>
                </c:pt>
                <c:pt idx="9">
                  <c:v>2365</c:v>
                </c:pt>
              </c:numCache>
            </c:numRef>
          </c:val>
        </c:ser>
        <c:hiLowLines/>
        <c:marker val="1"/>
        <c:axId val="86517632"/>
        <c:axId val="86519168"/>
      </c:lineChart>
      <c:catAx>
        <c:axId val="86517632"/>
        <c:scaling>
          <c:orientation val="minMax"/>
        </c:scaling>
        <c:axPos val="b"/>
        <c:numFmt formatCode="General" sourceLinked="1"/>
        <c:majorTickMark val="none"/>
        <c:tickLblPos val="nextTo"/>
        <c:crossAx val="86519168"/>
        <c:crosses val="autoZero"/>
        <c:auto val="1"/>
        <c:lblAlgn val="ctr"/>
        <c:lblOffset val="100"/>
      </c:catAx>
      <c:valAx>
        <c:axId val="86519168"/>
        <c:scaling>
          <c:orientation val="minMax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crossAx val="8651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851851851851854E-3"/>
          <c:y val="0.82027684039495052"/>
          <c:w val="0.9834259259259247"/>
          <c:h val="0.14119203849518824"/>
        </c:manualLayout>
      </c:layout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30"/>
      <c:perspective val="30"/>
    </c:view3D>
    <c:plotArea>
      <c:layout>
        <c:manualLayout>
          <c:layoutTarget val="inner"/>
          <c:xMode val="edge"/>
          <c:yMode val="edge"/>
          <c:x val="8.7969089630627703E-2"/>
          <c:y val="9.8672080052493727E-2"/>
          <c:w val="0.82869476648317952"/>
          <c:h val="0.781037565616797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13"/>
            <c:spPr>
              <a:solidFill>
                <a:srgbClr val="92D050"/>
              </a:solidFill>
            </c:spPr>
          </c:dPt>
          <c:dPt>
            <c:idx val="2"/>
            <c:explosion val="1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3"/>
            <c:explosion val="9"/>
          </c:dPt>
          <c:dPt>
            <c:idx val="4"/>
            <c:explosion val="0"/>
            <c:spPr>
              <a:solidFill>
                <a:srgbClr val="FFFF00"/>
              </a:solidFill>
            </c:spPr>
          </c:dPt>
          <c:dPt>
            <c:idx val="5"/>
            <c:explosion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2145851560221651E-2"/>
                  <c:y val="-2.11206411698538E-2"/>
                </c:manualLayout>
              </c:layout>
              <c:showVal val="1"/>
              <c:showCatName val="1"/>
              <c:separator> </c:separator>
            </c:dLbl>
            <c:dLbl>
              <c:idx val="1"/>
              <c:layout>
                <c:manualLayout>
                  <c:x val="2.9776356080489952E-2"/>
                  <c:y val="-5.3768909954218923E-2"/>
                </c:manualLayout>
              </c:layout>
              <c:showVal val="1"/>
              <c:showCatName val="1"/>
              <c:separator> </c:separator>
            </c:dLbl>
            <c:dLbl>
              <c:idx val="2"/>
              <c:layout>
                <c:manualLayout>
                  <c:x val="3.6455963837854016E-2"/>
                  <c:y val="0.16323182903107986"/>
                </c:manualLayout>
              </c:layout>
              <c:showVal val="1"/>
              <c:showCatName val="1"/>
              <c:separator> </c:separator>
            </c:dLbl>
            <c:dLbl>
              <c:idx val="3"/>
              <c:layout>
                <c:manualLayout>
                  <c:x val="-0.13771371026538348"/>
                  <c:y val="-4.9382889638796737E-2"/>
                </c:manualLayout>
              </c:layout>
              <c:showVal val="1"/>
              <c:showCatName val="1"/>
              <c:separator> </c:separator>
            </c:dLbl>
            <c:dLbl>
              <c:idx val="4"/>
              <c:layout>
                <c:manualLayout>
                  <c:x val="-7.0321491395424013E-2"/>
                  <c:y val="-1.1260252624671917E-2"/>
                </c:manualLayout>
              </c:layout>
              <c:showVal val="1"/>
              <c:showCatName val="1"/>
              <c:separator> </c:separator>
            </c:dLbl>
            <c:dLbl>
              <c:idx val="5"/>
              <c:layout>
                <c:manualLayout>
                  <c:x val="0.12496008311461072"/>
                  <c:y val="0"/>
                </c:manualLayout>
              </c:layout>
              <c:showVal val="1"/>
              <c:showCatName val="1"/>
              <c:separator> </c:separator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eparator>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Электроэнергетика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Торговля</c:v>
                </c:pt>
                <c:pt idx="4">
                  <c:v>Обрабатывающие производства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0.26</c:v>
                </c:pt>
                <c:pt idx="1">
                  <c:v>4.0000000000000022E-2</c:v>
                </c:pt>
                <c:pt idx="2">
                  <c:v>3.0000000000000002E-2</c:v>
                </c:pt>
                <c:pt idx="3">
                  <c:v>0.44</c:v>
                </c:pt>
                <c:pt idx="4">
                  <c:v>0.14000000000000001</c:v>
                </c:pt>
                <c:pt idx="5">
                  <c:v>9.0000000000000024E-2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1.6282261592300961E-2"/>
          <c:y val="7.6743421760176539E-2"/>
          <c:w val="0.93976141003208913"/>
          <c:h val="0.919354870984201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EC7CDC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.13592719871880421"/>
                  <c:y val="0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"/>
                  <c:y val="0.18685775151762546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6.6269963076649313E-2"/>
                  <c:y val="1.2275350321269606E-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5.7926497448899612E-2"/>
                  <c:y val="-1.628736610448182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6.7796610169493746E-2"/>
                  <c:y val="1.5105083052114169E-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Пищевые продукты</c:v>
                </c:pt>
                <c:pt idx="1">
                  <c:v>Металлургия</c:v>
                </c:pt>
                <c:pt idx="2">
                  <c:v>Прочее</c:v>
                </c:pt>
                <c:pt idx="3">
                  <c:v>Машины</c:v>
                </c:pt>
                <c:pt idx="4">
                  <c:v>Ремонт оборудования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0.33000000000000268</c:v>
                </c:pt>
                <c:pt idx="1">
                  <c:v>0.32000000000000245</c:v>
                </c:pt>
                <c:pt idx="2">
                  <c:v>0.21000000000000021</c:v>
                </c:pt>
                <c:pt idx="3">
                  <c:v>0.13</c:v>
                </c:pt>
                <c:pt idx="4">
                  <c:v>1.0000000000000005E-2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465782797970221E-2"/>
          <c:y val="5.0714807822527373E-2"/>
          <c:w val="0.93990946492290639"/>
          <c:h val="0.896237393328161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explosion val="16"/>
            <c:spPr>
              <a:solidFill>
                <a:srgbClr val="00B0F0"/>
              </a:solidFill>
            </c:spPr>
          </c:dPt>
          <c:dPt>
            <c:idx val="1"/>
            <c:explosion val="8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9.852790536599991E-2"/>
                  <c:y val="1.2001624796900618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4.9062500000001133E-2"/>
                  <c:y val="0.13740969878765191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3.066673957422055E-4"/>
                  <c:y val="-0.3883189601299963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Общественное питание</c:v>
                </c:pt>
                <c:pt idx="1">
                  <c:v>Бытовые услуги</c:v>
                </c:pt>
                <c:pt idx="2">
                  <c:v>Розничная торговля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0.29000000000000031</c:v>
                </c:pt>
                <c:pt idx="2">
                  <c:v>0.51</c:v>
                </c:pt>
              </c:numCache>
            </c:numRef>
          </c:val>
        </c:ser>
      </c:pie3DChart>
    </c:plotArea>
    <c:plotVisOnly val="1"/>
    <c:dispBlanksAs val="zero"/>
  </c:chart>
  <c:spPr>
    <a:ln>
      <a:solidFill>
        <a:sysClr val="window" lastClr="FFFFFF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0385-141B-4B4A-B9B4-0DF09DA6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57</Pages>
  <Words>15737</Words>
  <Characters>89706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orlova-vi</dc:creator>
  <cp:keywords/>
  <dc:description/>
  <cp:lastModifiedBy>Дьячков Артем Алексеевич</cp:lastModifiedBy>
  <cp:revision>62</cp:revision>
  <cp:lastPrinted>2020-03-12T11:12:00Z</cp:lastPrinted>
  <dcterms:created xsi:type="dcterms:W3CDTF">2020-02-21T06:19:00Z</dcterms:created>
  <dcterms:modified xsi:type="dcterms:W3CDTF">2020-05-06T08:53:00Z</dcterms:modified>
</cp:coreProperties>
</file>