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F221ED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B36E20" w:rsidRDefault="0058708B" w:rsidP="00EE11D8">
      <w:pPr>
        <w:pStyle w:val="1"/>
        <w:jc w:val="right"/>
        <w:rPr>
          <w:i/>
          <w:sz w:val="24"/>
          <w:szCs w:val="24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</w:p>
    <w:p w:rsidR="00C94A4A" w:rsidRPr="003408AA" w:rsidRDefault="00C94A4A" w:rsidP="00C94A4A">
      <w:pPr>
        <w:pStyle w:val="1"/>
        <w:rPr>
          <w:sz w:val="25"/>
          <w:szCs w:val="25"/>
        </w:rPr>
      </w:pPr>
      <w:r w:rsidRPr="003408AA">
        <w:rPr>
          <w:sz w:val="25"/>
          <w:szCs w:val="25"/>
        </w:rPr>
        <w:t>решение</w:t>
      </w:r>
    </w:p>
    <w:p w:rsidR="00C94A4A" w:rsidRPr="00F221ED" w:rsidRDefault="00F221ED" w:rsidP="00C94A4A">
      <w:pPr>
        <w:tabs>
          <w:tab w:val="left" w:pos="7450"/>
        </w:tabs>
        <w:rPr>
          <w:sz w:val="25"/>
          <w:szCs w:val="25"/>
          <w:lang w:val="en-US"/>
        </w:rPr>
      </w:pPr>
      <w:r>
        <w:rPr>
          <w:sz w:val="25"/>
          <w:szCs w:val="25"/>
        </w:rPr>
        <w:t>от 30.03</w:t>
      </w:r>
      <w:r w:rsidR="000A057B">
        <w:rPr>
          <w:sz w:val="25"/>
          <w:szCs w:val="25"/>
        </w:rPr>
        <w:t>.2021</w:t>
      </w:r>
      <w:r w:rsidR="00C94A4A" w:rsidRPr="003408AA">
        <w:rPr>
          <w:sz w:val="25"/>
          <w:szCs w:val="25"/>
        </w:rPr>
        <w:tab/>
        <w:t xml:space="preserve">                 №</w:t>
      </w:r>
      <w:r w:rsidR="003C3EA5" w:rsidRPr="003408AA">
        <w:rPr>
          <w:sz w:val="25"/>
          <w:szCs w:val="25"/>
        </w:rPr>
        <w:t xml:space="preserve"> </w:t>
      </w:r>
      <w:r>
        <w:rPr>
          <w:sz w:val="25"/>
          <w:szCs w:val="25"/>
        </w:rPr>
        <w:t>17</w:t>
      </w:r>
      <w:r>
        <w:rPr>
          <w:sz w:val="25"/>
          <w:szCs w:val="25"/>
          <w:lang w:val="en-US"/>
        </w:rPr>
        <w:t>/3</w:t>
      </w:r>
    </w:p>
    <w:p w:rsidR="008345A7" w:rsidRPr="003408AA" w:rsidRDefault="00C94A4A" w:rsidP="003C3EA5">
      <w:pPr>
        <w:tabs>
          <w:tab w:val="left" w:pos="9356"/>
        </w:tabs>
        <w:jc w:val="right"/>
        <w:rPr>
          <w:b/>
          <w:bCs/>
          <w:i/>
          <w:iCs/>
          <w:sz w:val="25"/>
          <w:szCs w:val="25"/>
        </w:rPr>
      </w:pPr>
      <w:r w:rsidRPr="003408AA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3408AA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                                                                </w:t>
      </w:r>
    </w:p>
    <w:p w:rsidR="008345A7" w:rsidRPr="003408AA" w:rsidRDefault="008345A7" w:rsidP="00C25A97">
      <w:pPr>
        <w:tabs>
          <w:tab w:val="left" w:pos="9356"/>
        </w:tabs>
        <w:jc w:val="both"/>
        <w:rPr>
          <w:b/>
          <w:bCs/>
          <w:i/>
          <w:iCs/>
        </w:rPr>
      </w:pPr>
      <w:r w:rsidRPr="003408AA">
        <w:t>О внесении изменений</w:t>
      </w:r>
      <w:r w:rsidR="000A057B">
        <w:t xml:space="preserve"> и дополнений</w:t>
      </w:r>
      <w:r w:rsidRPr="003408AA">
        <w:t xml:space="preserve"> </w:t>
      </w:r>
    </w:p>
    <w:p w:rsidR="008345A7" w:rsidRPr="003408AA" w:rsidRDefault="008345A7" w:rsidP="00C25A97">
      <w:pPr>
        <w:widowControl w:val="0"/>
        <w:autoSpaceDE w:val="0"/>
        <w:autoSpaceDN w:val="0"/>
        <w:adjustRightInd w:val="0"/>
        <w:jc w:val="both"/>
      </w:pPr>
      <w:r w:rsidRPr="003408AA">
        <w:t xml:space="preserve">в Устав Советского района </w:t>
      </w:r>
    </w:p>
    <w:p w:rsidR="008345A7" w:rsidRPr="003408AA" w:rsidRDefault="008345A7" w:rsidP="00C25A97">
      <w:pPr>
        <w:widowControl w:val="0"/>
        <w:autoSpaceDE w:val="0"/>
        <w:autoSpaceDN w:val="0"/>
        <w:adjustRightInd w:val="0"/>
        <w:jc w:val="both"/>
      </w:pPr>
      <w:r w:rsidRPr="003408AA">
        <w:t>города Челябинска</w:t>
      </w:r>
    </w:p>
    <w:p w:rsidR="008345A7" w:rsidRPr="003408AA" w:rsidRDefault="008345A7" w:rsidP="00AC65DB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0A057B" w:rsidRPr="000A057B" w:rsidRDefault="000A057B" w:rsidP="000A057B">
      <w:pPr>
        <w:shd w:val="clear" w:color="auto" w:fill="FFFFFF"/>
        <w:tabs>
          <w:tab w:val="left" w:pos="2552"/>
        </w:tabs>
        <w:suppressAutoHyphens/>
        <w:ind w:firstLine="709"/>
        <w:jc w:val="both"/>
        <w:rPr>
          <w:rFonts w:eastAsia="Calibri"/>
        </w:rPr>
      </w:pPr>
      <w:proofErr w:type="gramStart"/>
      <w:r w:rsidRPr="000A057B">
        <w:rPr>
          <w:rFonts w:eastAsia="Calibri"/>
        </w:rPr>
        <w:t>В соответствии с Федеральными законами от 20.07.2020 №236-ФЗ «О внесении изменений в Федеральный закон «Об общих принципах организации местного самоуправления в Российской Федерации,  от 08.12.2020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от 30.12.2020 № 518-ФЗ «О внесении изменений в отдельные</w:t>
      </w:r>
      <w:proofErr w:type="gramEnd"/>
      <w:r w:rsidRPr="000A057B">
        <w:rPr>
          <w:rFonts w:eastAsia="Calibri"/>
        </w:rPr>
        <w:t xml:space="preserve"> законодательные акты Российской Федерации», </w:t>
      </w:r>
      <w:r w:rsidRPr="000A057B">
        <w:rPr>
          <w:rFonts w:eastAsia="Calibri"/>
          <w:bCs/>
        </w:rPr>
        <w:t>законом Челябинской области от 22.12.2020 № 288-ЗО «</w:t>
      </w:r>
      <w:r w:rsidRPr="000A057B">
        <w:rPr>
          <w:rFonts w:eastAsia="Calibri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Pr="000A057B">
        <w:rPr>
          <w:rFonts w:eastAsia="Calibri"/>
          <w:bCs/>
        </w:rPr>
        <w:t>»</w:t>
      </w:r>
    </w:p>
    <w:p w:rsidR="00284450" w:rsidRPr="003408AA" w:rsidRDefault="00284450" w:rsidP="000A057B">
      <w:pPr>
        <w:jc w:val="center"/>
        <w:rPr>
          <w:b/>
          <w:bCs/>
        </w:rPr>
      </w:pPr>
    </w:p>
    <w:p w:rsidR="00284450" w:rsidRPr="003408AA" w:rsidRDefault="00284450" w:rsidP="000A057B">
      <w:pPr>
        <w:jc w:val="center"/>
        <w:rPr>
          <w:b/>
          <w:bCs/>
        </w:rPr>
      </w:pPr>
      <w:r w:rsidRPr="003408AA">
        <w:rPr>
          <w:b/>
          <w:bCs/>
        </w:rPr>
        <w:t xml:space="preserve">Совет депутатов Советского района </w:t>
      </w:r>
      <w:r w:rsidR="007802FA" w:rsidRPr="003408AA">
        <w:rPr>
          <w:b/>
          <w:bCs/>
        </w:rPr>
        <w:t>второго</w:t>
      </w:r>
      <w:r w:rsidRPr="003408AA">
        <w:rPr>
          <w:b/>
          <w:bCs/>
        </w:rPr>
        <w:t xml:space="preserve"> созыва </w:t>
      </w:r>
    </w:p>
    <w:p w:rsidR="00284450" w:rsidRPr="003408AA" w:rsidRDefault="00284450" w:rsidP="000A057B">
      <w:pPr>
        <w:jc w:val="center"/>
        <w:rPr>
          <w:b/>
          <w:bCs/>
          <w:caps/>
        </w:rPr>
      </w:pPr>
      <w:r w:rsidRPr="003408AA">
        <w:rPr>
          <w:b/>
          <w:bCs/>
          <w:caps/>
          <w:spacing w:val="20"/>
        </w:rPr>
        <w:t>Решает</w:t>
      </w:r>
      <w:r w:rsidRPr="003408AA">
        <w:rPr>
          <w:b/>
          <w:bCs/>
          <w:caps/>
        </w:rPr>
        <w:t>:</w:t>
      </w:r>
    </w:p>
    <w:p w:rsidR="00284450" w:rsidRPr="003408AA" w:rsidRDefault="00284450" w:rsidP="000A057B">
      <w:pPr>
        <w:tabs>
          <w:tab w:val="left" w:pos="709"/>
          <w:tab w:val="left" w:pos="1134"/>
          <w:tab w:val="left" w:pos="1276"/>
        </w:tabs>
        <w:ind w:firstLine="709"/>
        <w:jc w:val="center"/>
      </w:pPr>
    </w:p>
    <w:p w:rsidR="00284450" w:rsidRDefault="00284450" w:rsidP="000A057B">
      <w:pPr>
        <w:widowControl w:val="0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3408AA">
        <w:t>Внести в Устав Советского района города Челябинска, следующие изменения:</w:t>
      </w:r>
    </w:p>
    <w:p w:rsidR="00C3508B" w:rsidRPr="003408AA" w:rsidRDefault="00C3508B" w:rsidP="00C3508B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709"/>
        <w:contextualSpacing/>
        <w:jc w:val="both"/>
      </w:pPr>
    </w:p>
    <w:p w:rsidR="000A057B" w:rsidRPr="000A057B" w:rsidRDefault="000A057B" w:rsidP="000A057B">
      <w:pPr>
        <w:numPr>
          <w:ilvl w:val="0"/>
          <w:numId w:val="18"/>
        </w:numPr>
        <w:tabs>
          <w:tab w:val="left" w:pos="709"/>
          <w:tab w:val="left" w:pos="1134"/>
          <w:tab w:val="left" w:pos="1276"/>
        </w:tabs>
        <w:suppressAutoHyphens/>
        <w:ind w:left="0" w:right="-2" w:firstLine="709"/>
        <w:jc w:val="both"/>
      </w:pPr>
      <w:r w:rsidRPr="000A057B">
        <w:rPr>
          <w:rFonts w:eastAsia="Courier New"/>
          <w:color w:val="000000"/>
          <w:kern w:val="1"/>
          <w:lang w:eastAsia="ar-SA"/>
        </w:rPr>
        <w:t xml:space="preserve">пункт 2 статьи 6 </w:t>
      </w:r>
      <w:r w:rsidR="00240C3F">
        <w:rPr>
          <w:rFonts w:eastAsia="Courier New"/>
          <w:color w:val="000000"/>
          <w:kern w:val="1"/>
          <w:lang w:eastAsia="ar-SA"/>
        </w:rPr>
        <w:t xml:space="preserve">«Вопросы местного значения Советского района» </w:t>
      </w:r>
      <w:r w:rsidRPr="000A057B">
        <w:rPr>
          <w:rFonts w:eastAsia="Courier New"/>
          <w:color w:val="000000"/>
          <w:kern w:val="1"/>
          <w:lang w:eastAsia="ar-SA"/>
        </w:rPr>
        <w:t>дополнить подпунктом 14 следующего содержания:</w:t>
      </w:r>
    </w:p>
    <w:p w:rsidR="000A057B" w:rsidRDefault="000A057B" w:rsidP="000A057B">
      <w:pPr>
        <w:shd w:val="clear" w:color="auto" w:fill="FFFFFF"/>
        <w:tabs>
          <w:tab w:val="left" w:pos="709"/>
          <w:tab w:val="left" w:pos="1134"/>
          <w:tab w:val="left" w:pos="1276"/>
          <w:tab w:val="left" w:pos="2552"/>
        </w:tabs>
        <w:suppressAutoHyphens/>
        <w:ind w:firstLine="709"/>
        <w:jc w:val="both"/>
        <w:rPr>
          <w:rFonts w:eastAsia="Courier New"/>
          <w:color w:val="000000"/>
          <w:kern w:val="1"/>
          <w:lang w:eastAsia="ar-SA"/>
        </w:rPr>
      </w:pPr>
      <w:r w:rsidRPr="00D9677A">
        <w:rPr>
          <w:rFonts w:eastAsia="Courier New"/>
          <w:color w:val="000000"/>
          <w:kern w:val="1"/>
          <w:lang w:eastAsia="ar-SA"/>
        </w:rPr>
        <w:t xml:space="preserve">«14) принятие решений и проведение на территории </w:t>
      </w:r>
      <w:r>
        <w:rPr>
          <w:rFonts w:eastAsia="Courier New"/>
          <w:color w:val="000000"/>
          <w:kern w:val="1"/>
          <w:lang w:eastAsia="ar-SA"/>
        </w:rPr>
        <w:t>Советского</w:t>
      </w:r>
      <w:r w:rsidRPr="00D9677A">
        <w:rPr>
          <w:rFonts w:eastAsia="Courier New"/>
          <w:color w:val="000000"/>
          <w:kern w:val="1"/>
          <w:lang w:eastAsia="ar-SA"/>
        </w:rPr>
        <w:t xml:space="preserve">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</w:t>
      </w:r>
      <w:r>
        <w:rPr>
          <w:rFonts w:eastAsia="Courier New"/>
          <w:color w:val="000000"/>
          <w:kern w:val="1"/>
          <w:lang w:eastAsia="ar-SA"/>
        </w:rPr>
        <w:t>рственный реестр недвижимости</w:t>
      </w:r>
      <w:proofErr w:type="gramStart"/>
      <w:r>
        <w:rPr>
          <w:rFonts w:eastAsia="Courier New"/>
          <w:color w:val="000000"/>
          <w:kern w:val="1"/>
          <w:lang w:eastAsia="ar-SA"/>
        </w:rPr>
        <w:t>.»;</w:t>
      </w:r>
      <w:proofErr w:type="gramEnd"/>
    </w:p>
    <w:p w:rsidR="00C3508B" w:rsidRPr="000A057B" w:rsidRDefault="00C3508B" w:rsidP="000A057B">
      <w:pPr>
        <w:shd w:val="clear" w:color="auto" w:fill="FFFFFF"/>
        <w:tabs>
          <w:tab w:val="left" w:pos="709"/>
          <w:tab w:val="left" w:pos="1134"/>
          <w:tab w:val="left" w:pos="1276"/>
          <w:tab w:val="left" w:pos="2552"/>
        </w:tabs>
        <w:suppressAutoHyphens/>
        <w:ind w:firstLine="709"/>
        <w:jc w:val="both"/>
        <w:rPr>
          <w:rFonts w:eastAsia="Courier New"/>
          <w:color w:val="000000"/>
          <w:kern w:val="1"/>
          <w:lang w:eastAsia="ar-SA"/>
        </w:rPr>
      </w:pPr>
    </w:p>
    <w:p w:rsidR="00351A62" w:rsidRPr="003408AA" w:rsidRDefault="00351A62" w:rsidP="000A057B">
      <w:pPr>
        <w:numPr>
          <w:ilvl w:val="0"/>
          <w:numId w:val="18"/>
        </w:numPr>
        <w:tabs>
          <w:tab w:val="left" w:pos="709"/>
          <w:tab w:val="left" w:pos="1134"/>
          <w:tab w:val="left" w:pos="1276"/>
        </w:tabs>
        <w:suppressAutoHyphens/>
        <w:ind w:left="0" w:right="-2" w:firstLine="709"/>
        <w:jc w:val="both"/>
      </w:pPr>
      <w:r w:rsidRPr="003408AA">
        <w:t>в статье 14</w:t>
      </w:r>
      <w:r w:rsidR="00240C3F">
        <w:t xml:space="preserve"> «Собрания граждан»</w:t>
      </w:r>
      <w:r w:rsidRPr="003408AA">
        <w:t>:</w:t>
      </w:r>
    </w:p>
    <w:p w:rsidR="00351A62" w:rsidRPr="003408AA" w:rsidRDefault="00351A62" w:rsidP="000A057B">
      <w:pPr>
        <w:tabs>
          <w:tab w:val="left" w:pos="709"/>
          <w:tab w:val="left" w:pos="1134"/>
          <w:tab w:val="left" w:pos="1276"/>
        </w:tabs>
        <w:suppressAutoHyphens/>
        <w:ind w:right="-2" w:firstLine="709"/>
        <w:jc w:val="both"/>
      </w:pPr>
      <w:r w:rsidRPr="003408AA">
        <w:t>- пункт 1 изложить в следующей редакции:</w:t>
      </w:r>
    </w:p>
    <w:p w:rsidR="00351A62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ind w:firstLine="709"/>
        <w:jc w:val="both"/>
      </w:pPr>
      <w:r w:rsidRPr="003408AA">
        <w:t xml:space="preserve"> </w:t>
      </w:r>
      <w:bookmarkStart w:id="0" w:name="_Hlk59452405"/>
      <w:r w:rsidRPr="003408AA"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</w:t>
      </w:r>
      <w:r w:rsidRPr="003408AA">
        <w:rPr>
          <w:rFonts w:eastAsia="Calibri"/>
          <w:lang w:eastAsia="en-US"/>
        </w:rPr>
        <w:t xml:space="preserve"> обсуждения вопросов внесения инициативных проектов и их рассмотрения,</w:t>
      </w:r>
      <w:r w:rsidRPr="003408AA">
        <w:t xml:space="preserve"> осуществления территориального общественного самоуправления на части территории </w:t>
      </w:r>
      <w:r w:rsidR="000A057B">
        <w:t>Советского района</w:t>
      </w:r>
      <w:r w:rsidRPr="003408AA">
        <w:t xml:space="preserve"> могут проводиться собрания граждан</w:t>
      </w:r>
      <w:proofErr w:type="gramStart"/>
      <w:r w:rsidRPr="003408AA">
        <w:t>.»;</w:t>
      </w:r>
      <w:bookmarkEnd w:id="0"/>
      <w:proofErr w:type="gramEnd"/>
    </w:p>
    <w:p w:rsidR="00044AEA" w:rsidRDefault="00044AEA" w:rsidP="000A057B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ind w:firstLine="709"/>
        <w:jc w:val="both"/>
      </w:pPr>
      <w:r>
        <w:t>- пункт 3 изложить в следующей редакции:</w:t>
      </w:r>
    </w:p>
    <w:p w:rsidR="00044AEA" w:rsidRDefault="00044AEA" w:rsidP="000A057B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ind w:firstLine="709"/>
        <w:jc w:val="both"/>
      </w:pPr>
      <w:r>
        <w:t>«3. Порядок назначения и проведения собрания граждан, а также полномочия собрания граждан определяются Федеральным законом от 6 октября 2003 года № 131-ФЗ «Об общих принципах организации местного самоуправления в Российской Федерации», решениями Совета депутатов Советского района нормативного характера</w:t>
      </w:r>
      <w:r w:rsidR="00A638D0">
        <w:t xml:space="preserve">, </w:t>
      </w:r>
      <w:r w:rsidR="00A638D0" w:rsidRPr="00782E51">
        <w:t>уставом территориального общественного самоуправления</w:t>
      </w:r>
      <w:r w:rsidRPr="00782E51">
        <w:t>.</w:t>
      </w:r>
      <w:r>
        <w:t xml:space="preserve"> Собрание граждан, проводимое по инициативе населения, назначается Советом депутатов Советского района в течение 30 дней со дня поступления обращения о проведении собрания граждан</w:t>
      </w:r>
      <w:proofErr w:type="gramStart"/>
      <w:r>
        <w:t>.»;</w:t>
      </w:r>
      <w:proofErr w:type="gramEnd"/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>
        <w:t>-</w:t>
      </w:r>
      <w:r w:rsidRPr="00D13500">
        <w:rPr>
          <w:color w:val="000000"/>
        </w:rPr>
        <w:t> пункт 5 изложить в следующей редакции:</w:t>
      </w:r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 w:rsidRPr="00D13500">
        <w:rPr>
          <w:color w:val="000000"/>
        </w:rPr>
        <w:lastRenderedPageBreak/>
        <w:t xml:space="preserve">«5. Инициатива граждан о проведении собрания оформляется в виде обращения к Совету депутатов </w:t>
      </w:r>
      <w:r>
        <w:rPr>
          <w:color w:val="000000"/>
        </w:rPr>
        <w:t>Советского</w:t>
      </w:r>
      <w:r w:rsidRPr="00D13500">
        <w:rPr>
          <w:color w:val="000000"/>
        </w:rPr>
        <w:t xml:space="preserve"> района. В обращении указываются:</w:t>
      </w:r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proofErr w:type="gramStart"/>
      <w:r w:rsidRPr="00D13500">
        <w:rPr>
          <w:color w:val="000000"/>
        </w:rPr>
        <w:t>1) вопрос (вопросы), предлагаемый (предлагаемые) к рассмотрению на собрании граждан;</w:t>
      </w:r>
      <w:proofErr w:type="gramEnd"/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 w:rsidRPr="00D13500">
        <w:rPr>
          <w:color w:val="000000"/>
        </w:rPr>
        <w:t>2) ориентировочная дата и время проведения собрания граждан;</w:t>
      </w:r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 w:rsidRPr="00D13500">
        <w:rPr>
          <w:color w:val="000000"/>
        </w:rPr>
        <w:t>3) предложения по дате, времени и месту проведения собрания граждан;</w:t>
      </w:r>
    </w:p>
    <w:p w:rsidR="00044AEA" w:rsidRPr="00D13500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 w:rsidRPr="00D13500">
        <w:rPr>
          <w:color w:val="000000"/>
        </w:rPr>
        <w:t xml:space="preserve">4) территория </w:t>
      </w:r>
      <w:r>
        <w:rPr>
          <w:color w:val="000000"/>
        </w:rPr>
        <w:t>Советского</w:t>
      </w:r>
      <w:r w:rsidRPr="00D13500">
        <w:rPr>
          <w:color w:val="000000"/>
        </w:rPr>
        <w:t xml:space="preserve"> района, в пределах которой предполагается провести собрание граждан;</w:t>
      </w:r>
    </w:p>
    <w:p w:rsidR="00044AEA" w:rsidRPr="00044AEA" w:rsidRDefault="00044AEA" w:rsidP="00044AEA">
      <w:pPr>
        <w:shd w:val="clear" w:color="auto" w:fill="FFFFFF"/>
        <w:tabs>
          <w:tab w:val="left" w:pos="567"/>
          <w:tab w:val="left" w:pos="993"/>
        </w:tabs>
        <w:suppressAutoHyphens/>
        <w:spacing w:line="255" w:lineRule="atLeast"/>
        <w:ind w:firstLine="709"/>
        <w:jc w:val="both"/>
        <w:rPr>
          <w:color w:val="000000"/>
        </w:rPr>
      </w:pPr>
      <w:r w:rsidRPr="00D13500">
        <w:rPr>
          <w:color w:val="000000"/>
        </w:rPr>
        <w:t>5) контактная информация о лицах, ответственных за проведение собрания граждан</w:t>
      </w:r>
      <w:proofErr w:type="gramStart"/>
      <w:r w:rsidRPr="00D13500">
        <w:rPr>
          <w:color w:val="000000"/>
        </w:rPr>
        <w:t>.»;</w:t>
      </w:r>
      <w:proofErr w:type="gramEnd"/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ind w:firstLine="709"/>
        <w:jc w:val="both"/>
      </w:pPr>
      <w:r w:rsidRPr="003408AA">
        <w:t xml:space="preserve">- пункт 11 </w:t>
      </w:r>
      <w:bookmarkStart w:id="1" w:name="_Hlk59457752"/>
      <w:r w:rsidRPr="003408AA">
        <w:t>изложить в следующей редакции:</w:t>
      </w:r>
      <w:bookmarkEnd w:id="1"/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bookmarkStart w:id="2" w:name="_Hlk59457800"/>
      <w:r w:rsidRPr="003408AA">
        <w:rPr>
          <w:rFonts w:eastAsia="Courier New"/>
          <w:kern w:val="1"/>
          <w:lang w:eastAsia="ar-SA"/>
        </w:rPr>
        <w:t>«11.</w:t>
      </w:r>
      <w:r w:rsidRPr="003408AA">
        <w:rPr>
          <w:sz w:val="23"/>
          <w:szCs w:val="23"/>
          <w:shd w:val="clear" w:color="auto" w:fill="FFFFFF"/>
        </w:rPr>
        <w:t xml:space="preserve"> </w:t>
      </w:r>
      <w:r w:rsidRPr="003408AA">
        <w:rPr>
          <w:rFonts w:eastAsia="Courier New"/>
          <w:kern w:val="1"/>
          <w:lang w:eastAsia="ar-SA"/>
        </w:rPr>
        <w:t xml:space="preserve">В собрании вправе участвовать граждане, достигшие 18 лет, проживающие                              в границах части территории </w:t>
      </w:r>
      <w:r w:rsidR="00C77596">
        <w:rPr>
          <w:rFonts w:eastAsia="Courier New"/>
          <w:kern w:val="1"/>
          <w:lang w:eastAsia="ar-SA"/>
        </w:rPr>
        <w:t>Советского</w:t>
      </w:r>
      <w:r w:rsidRPr="003408AA">
        <w:rPr>
          <w:rFonts w:eastAsia="Courier New"/>
          <w:kern w:val="1"/>
          <w:lang w:eastAsia="ar-SA"/>
        </w:rPr>
        <w:t xml:space="preserve"> района, на которой проводится собрание граждан.</w:t>
      </w:r>
    </w:p>
    <w:p w:rsidR="00351A62" w:rsidRDefault="00351A62" w:rsidP="000A057B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ab/>
      </w:r>
      <w:r w:rsidRPr="003408AA">
        <w:rPr>
          <w:rFonts w:eastAsia="Courier New"/>
          <w:kern w:val="1"/>
          <w:lang w:eastAsia="ar-SA"/>
        </w:rPr>
        <w:tab/>
        <w:t xml:space="preserve">В собрании граждан по вопросам внесения инициативных проектов и их рассмотрения вправе принимать участие жители </w:t>
      </w:r>
      <w:r w:rsidR="00C77596">
        <w:rPr>
          <w:rFonts w:eastAsia="Courier New"/>
          <w:kern w:val="1"/>
          <w:lang w:eastAsia="ar-SA"/>
        </w:rPr>
        <w:t>Советского</w:t>
      </w:r>
      <w:r w:rsidRPr="003408AA">
        <w:rPr>
          <w:rFonts w:eastAsia="Courier New"/>
          <w:kern w:val="1"/>
          <w:lang w:eastAsia="ar-SA"/>
        </w:rPr>
        <w:t xml:space="preserve">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044AEA">
        <w:rPr>
          <w:rFonts w:eastAsia="Courier New"/>
          <w:kern w:val="1"/>
          <w:lang w:eastAsia="ar-SA"/>
        </w:rPr>
        <w:t>решением Совета депутатов Советского района нормативного характера</w:t>
      </w:r>
      <w:r w:rsidRPr="003408AA">
        <w:rPr>
          <w:rFonts w:eastAsia="Courier New"/>
          <w:kern w:val="1"/>
          <w:lang w:eastAsia="ar-SA"/>
        </w:rPr>
        <w:t>»;</w:t>
      </w:r>
    </w:p>
    <w:p w:rsidR="00C3508B" w:rsidRPr="003408AA" w:rsidRDefault="00C3508B" w:rsidP="000A057B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jc w:val="both"/>
        <w:rPr>
          <w:rFonts w:eastAsia="Courier New"/>
          <w:kern w:val="1"/>
          <w:lang w:eastAsia="ar-SA"/>
        </w:rPr>
      </w:pPr>
    </w:p>
    <w:p w:rsidR="00351A62" w:rsidRDefault="00437CE1" w:rsidP="000A057B">
      <w:pPr>
        <w:numPr>
          <w:ilvl w:val="0"/>
          <w:numId w:val="18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 xml:space="preserve"> статью</w:t>
      </w:r>
      <w:r w:rsidR="00351A62" w:rsidRPr="003408AA">
        <w:rPr>
          <w:rFonts w:eastAsia="Courier New"/>
          <w:kern w:val="1"/>
          <w:lang w:eastAsia="ar-SA"/>
        </w:rPr>
        <w:t xml:space="preserve"> 16</w:t>
      </w:r>
      <w:r>
        <w:rPr>
          <w:rFonts w:eastAsia="Courier New"/>
          <w:kern w:val="1"/>
          <w:lang w:eastAsia="ar-SA"/>
        </w:rPr>
        <w:t xml:space="preserve"> «Опрос граждан» изложить в следующей редакции</w:t>
      </w:r>
      <w:r w:rsidR="00351A62" w:rsidRPr="003408AA">
        <w:rPr>
          <w:rFonts w:eastAsia="Courier New"/>
          <w:kern w:val="1"/>
          <w:lang w:eastAsia="ar-SA"/>
        </w:rPr>
        <w:t>:</w:t>
      </w:r>
    </w:p>
    <w:p w:rsidR="00437CE1" w:rsidRDefault="00437CE1" w:rsidP="000A057B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ind w:left="708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«Статья 16. Опрос граждан.</w:t>
      </w:r>
    </w:p>
    <w:p w:rsidR="00351A62" w:rsidRDefault="00437CE1" w:rsidP="00437CE1">
      <w:pPr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Опрос граждан проводится на всей территории Советского района или на части его территории для выявления мнения населения и его учета при принятии решений органами местного самоуправления Советского района и должностными лицами местного самоуправления Советского района, а также органами государственной власти.</w:t>
      </w:r>
    </w:p>
    <w:p w:rsidR="00437CE1" w:rsidRDefault="00437CE1" w:rsidP="00437CE1">
      <w:pPr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Результаты опроса граждан носят рекомендательный характер.</w:t>
      </w:r>
    </w:p>
    <w:p w:rsidR="00437CE1" w:rsidRDefault="00437CE1" w:rsidP="00437CE1">
      <w:pPr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В опросе граждан имеют право участвовать жители Советского района, обладающие избирательным правом.</w:t>
      </w:r>
    </w:p>
    <w:p w:rsidR="00437CE1" w:rsidRDefault="00437CE1" w:rsidP="00437CE1">
      <w:p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В опросе граждан по вопросу выявления мнения граждан о поддержке инициативного проекта вправе участвовать жители Советского района или его части, в которых предлагается реализовать инициативный проект, достигшие шестнадцатилетнего возраста.</w:t>
      </w:r>
    </w:p>
    <w:p w:rsidR="00437CE1" w:rsidRDefault="00437CE1" w:rsidP="00437CE1">
      <w:pPr>
        <w:numPr>
          <w:ilvl w:val="0"/>
          <w:numId w:val="20"/>
        </w:num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134"/>
        </w:tabs>
        <w:suppressAutoHyphens/>
        <w:ind w:left="0" w:firstLine="708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Опрос граждан проводится по инициативе:</w:t>
      </w:r>
    </w:p>
    <w:p w:rsidR="00437CE1" w:rsidRDefault="00437CE1" w:rsidP="00E6414A">
      <w:pPr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Совета депутатов Советского района или Главы Советского района – по вопросам местного значения;</w:t>
      </w:r>
    </w:p>
    <w:p w:rsidR="00E6414A" w:rsidRDefault="00437CE1" w:rsidP="00E6414A">
      <w:pPr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uppressAutoHyphens/>
        <w:ind w:left="0"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органов государственной власти Челябинской области</w:t>
      </w:r>
      <w:r w:rsidR="00E6414A">
        <w:rPr>
          <w:rFonts w:eastAsia="Courier New"/>
          <w:kern w:val="1"/>
          <w:lang w:eastAsia="ar-SA"/>
        </w:rPr>
        <w:t xml:space="preserve"> – для учета мнения граждан при принятии решений об изменении целевого назначения земель Советского района для объектов регионального и межрегионального значения;</w:t>
      </w:r>
    </w:p>
    <w:p w:rsidR="00E6414A" w:rsidRDefault="00351A62" w:rsidP="00E6414A">
      <w:pPr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uppressAutoHyphens/>
        <w:ind w:left="0" w:firstLine="709"/>
        <w:jc w:val="both"/>
        <w:rPr>
          <w:rFonts w:eastAsia="Courier New"/>
          <w:kern w:val="1"/>
          <w:lang w:eastAsia="ar-SA"/>
        </w:rPr>
      </w:pPr>
      <w:r w:rsidRPr="00E6414A">
        <w:rPr>
          <w:rFonts w:eastAsia="Courier New"/>
          <w:kern w:val="1"/>
          <w:lang w:eastAsia="ar-SA"/>
        </w:rPr>
        <w:t xml:space="preserve">жителей Советского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="00E6414A">
        <w:rPr>
          <w:rFonts w:eastAsia="Courier New"/>
          <w:kern w:val="1"/>
          <w:lang w:eastAsia="ar-SA"/>
        </w:rPr>
        <w:t>данного инициативного проекта</w:t>
      </w:r>
      <w:proofErr w:type="gramStart"/>
      <w:r w:rsidR="00E6414A">
        <w:rPr>
          <w:rFonts w:eastAsia="Courier New"/>
          <w:kern w:val="1"/>
          <w:lang w:eastAsia="ar-SA"/>
        </w:rPr>
        <w:t>.».</w:t>
      </w:r>
      <w:proofErr w:type="gramEnd"/>
    </w:p>
    <w:p w:rsidR="00E6414A" w:rsidRDefault="00E6414A" w:rsidP="00E6414A">
      <w:pPr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Порядок назначения и проведения опроса граждан определяется решением Совета депутатов Советского района нормативного характера в соответствии с законом Челябинской области.</w:t>
      </w:r>
    </w:p>
    <w:p w:rsidR="00E6414A" w:rsidRDefault="00351A62" w:rsidP="00E6414A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ind w:left="0" w:firstLine="709"/>
        <w:jc w:val="both"/>
        <w:rPr>
          <w:rFonts w:eastAsia="Courier New"/>
          <w:kern w:val="1"/>
          <w:lang w:eastAsia="ar-SA"/>
        </w:rPr>
      </w:pPr>
      <w:r w:rsidRPr="00E6414A">
        <w:rPr>
          <w:rFonts w:eastAsia="Courier New"/>
          <w:kern w:val="1"/>
          <w:lang w:eastAsia="ar-SA"/>
        </w:rPr>
        <w:t>Решение о назначении опроса граждан принимается Сове</w:t>
      </w:r>
      <w:r w:rsidR="00E6414A">
        <w:rPr>
          <w:rFonts w:eastAsia="Courier New"/>
          <w:kern w:val="1"/>
          <w:lang w:eastAsia="ar-SA"/>
        </w:rPr>
        <w:t xml:space="preserve">том депутатов Советского района. </w:t>
      </w:r>
      <w:r w:rsidRPr="00E6414A">
        <w:rPr>
          <w:rFonts w:eastAsia="Courier New"/>
          <w:kern w:val="1"/>
          <w:lang w:eastAsia="ar-SA"/>
        </w:rPr>
        <w:t xml:space="preserve">Для проведения опроса граждан могут использоваться официальные сайты органов местного самоуправления Советского района в информационно-телекоммуникационной сети «Интернет». </w:t>
      </w:r>
    </w:p>
    <w:p w:rsidR="00351A62" w:rsidRPr="00E6414A" w:rsidRDefault="00351A62" w:rsidP="00E6414A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E6414A">
        <w:rPr>
          <w:rFonts w:eastAsia="Courier New"/>
          <w:kern w:val="1"/>
          <w:lang w:eastAsia="ar-SA"/>
        </w:rPr>
        <w:t xml:space="preserve">В </w:t>
      </w:r>
      <w:r w:rsidR="00E6414A">
        <w:rPr>
          <w:rFonts w:eastAsia="Courier New"/>
          <w:kern w:val="1"/>
          <w:lang w:eastAsia="ar-SA"/>
        </w:rPr>
        <w:t>решении Совета депутатов Советского района нормативного характера</w:t>
      </w:r>
      <w:r w:rsidRPr="00E6414A">
        <w:rPr>
          <w:rFonts w:eastAsia="Courier New"/>
          <w:kern w:val="1"/>
          <w:lang w:eastAsia="ar-SA"/>
        </w:rPr>
        <w:t xml:space="preserve"> о назначении опроса граждан устанавливаются:</w:t>
      </w:r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1) дата и сроки проведения опроса граждан;</w:t>
      </w:r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2) формулировка вопроса (вопросов), предлагаемого (предлагаемых) при проведении опроса граждан;</w:t>
      </w:r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3) методика проведения опроса граждан;</w:t>
      </w:r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4) форма опросного листа;</w:t>
      </w:r>
    </w:p>
    <w:p w:rsidR="00351A62" w:rsidRPr="003408AA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 xml:space="preserve">5) минимальная численность жителей Советского района, участвующих в опросе </w:t>
      </w:r>
      <w:r w:rsidRPr="003408AA">
        <w:rPr>
          <w:rFonts w:eastAsia="Courier New"/>
          <w:kern w:val="1"/>
          <w:lang w:eastAsia="ar-SA"/>
        </w:rPr>
        <w:lastRenderedPageBreak/>
        <w:t>граждан;</w:t>
      </w:r>
    </w:p>
    <w:p w:rsidR="00351A62" w:rsidRDefault="00351A62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6)</w:t>
      </w:r>
      <w:r w:rsidRPr="003408AA">
        <w:rPr>
          <w:rFonts w:eastAsia="Calibri"/>
          <w:lang w:eastAsia="en-US"/>
        </w:rPr>
        <w:t xml:space="preserve"> </w:t>
      </w:r>
      <w:r w:rsidRPr="003408AA">
        <w:rPr>
          <w:rFonts w:eastAsia="Courier New"/>
          <w:kern w:val="1"/>
          <w:lang w:eastAsia="ar-SA"/>
        </w:rPr>
        <w:t>порядок идентификации участников опроса в случае проведения опроса граждан с использованием официальных сайтов органов местного самоуправления Советского района в информационно-телекоммуникационной сети «Интернет»;</w:t>
      </w:r>
    </w:p>
    <w:p w:rsidR="00E6414A" w:rsidRDefault="00E6414A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7. Жители Советского района должны быть проинформированы о проведении опроса граждан не менее чем за 10 дней до его проведения.</w:t>
      </w:r>
    </w:p>
    <w:p w:rsidR="00E6414A" w:rsidRDefault="00E6414A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8. Финансирование мероприятий, связанных с подготовкой и проведением опроса граждан, осуществляется:</w:t>
      </w:r>
    </w:p>
    <w:p w:rsidR="00E6414A" w:rsidRDefault="00E6414A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1) за счет средств бюджета Советского района – при проведении опроса граждан по инициативе органов местного самоуправления Советского района или жителей Советского района;</w:t>
      </w:r>
    </w:p>
    <w:p w:rsidR="00E6414A" w:rsidRDefault="00E6414A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2) за счет средств бюджета Челябинской области – при проведении опроса граждан по инициативе органов государственной власти Челябинской области</w:t>
      </w:r>
      <w:proofErr w:type="gramStart"/>
      <w:r>
        <w:rPr>
          <w:rFonts w:eastAsia="Courier New"/>
          <w:kern w:val="1"/>
          <w:lang w:eastAsia="ar-SA"/>
        </w:rPr>
        <w:t>.»;</w:t>
      </w:r>
      <w:proofErr w:type="gramEnd"/>
    </w:p>
    <w:p w:rsidR="00E6414A" w:rsidRPr="003408AA" w:rsidRDefault="00E6414A" w:rsidP="002A212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jc w:val="both"/>
        <w:rPr>
          <w:rFonts w:eastAsia="Courier New"/>
          <w:kern w:val="1"/>
          <w:lang w:eastAsia="ar-SA"/>
        </w:rPr>
      </w:pPr>
    </w:p>
    <w:p w:rsidR="000B141D" w:rsidRPr="003408AA" w:rsidRDefault="000B141D" w:rsidP="000A057B">
      <w:pPr>
        <w:numPr>
          <w:ilvl w:val="0"/>
          <w:numId w:val="18"/>
        </w:numPr>
        <w:suppressAutoHyphens/>
        <w:ind w:left="0" w:right="-2" w:firstLine="709"/>
        <w:jc w:val="both"/>
      </w:pPr>
      <w:r w:rsidRPr="003408AA">
        <w:t>Главу 3 «Формы непосредственного осуществления населением местного самоуправления и участия населения в осуществлении местного самоуправления» дополнить статьей 17.1. следующего содержания: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«Статья 17.1. Инициативные проекты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1. В целях реализации мероприятий, имеющих приоритетное значение для жителей Советского района или его части, по решению вопросов местного значения или иных вопросов, право </w:t>
      </w:r>
      <w:proofErr w:type="gramStart"/>
      <w:r w:rsidRPr="003408AA">
        <w:t>решения</w:t>
      </w:r>
      <w:proofErr w:type="gramEnd"/>
      <w:r w:rsidRPr="003408AA">
        <w:t xml:space="preserve"> которых предоставлено органам местного самоуправления, в администрацию Советского района может быть внесен инициативный проект. Порядок определения части территории Советского района, на которой могут реализовываться инициативные проекты, устанавливается </w:t>
      </w:r>
      <w:r w:rsidR="00240C3F">
        <w:rPr>
          <w:rFonts w:eastAsia="Courier New"/>
          <w:kern w:val="1"/>
          <w:lang w:eastAsia="ar-SA"/>
        </w:rPr>
        <w:t>решением Совета депутатов Советского района нормативного характера</w:t>
      </w:r>
      <w:r w:rsidRPr="003408AA">
        <w:t>.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561E1E" w:rsidRPr="003408AA">
        <w:t>Советского</w:t>
      </w:r>
      <w:r w:rsidRPr="003408AA">
        <w:t xml:space="preserve"> района,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561E1E" w:rsidRPr="003408AA">
        <w:t>Советского</w:t>
      </w:r>
      <w:r w:rsidRPr="003408AA">
        <w:t xml:space="preserve"> района</w:t>
      </w:r>
      <w:r w:rsidR="00240C3F">
        <w:t xml:space="preserve"> нормативного характера</w:t>
      </w:r>
      <w:r w:rsidRPr="003408AA">
        <w:t xml:space="preserve">. Право выступить инициатором проекта в соответствии с решением Совета депутатов </w:t>
      </w:r>
      <w:r w:rsidR="00561E1E" w:rsidRPr="003408AA">
        <w:t>Советского</w:t>
      </w:r>
      <w:r w:rsidRPr="003408AA">
        <w:t xml:space="preserve"> района </w:t>
      </w:r>
      <w:r w:rsidR="00240C3F">
        <w:t xml:space="preserve">нормативного характера </w:t>
      </w:r>
      <w:r w:rsidRPr="003408AA">
        <w:t xml:space="preserve">может быть предоставлено также иным лицам, осуществляющим деятельность на территории </w:t>
      </w:r>
      <w:r w:rsidR="00561E1E" w:rsidRPr="003408AA">
        <w:t>Советского</w:t>
      </w:r>
      <w:r w:rsidRPr="003408AA">
        <w:t xml:space="preserve"> района.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3. Инициативный проект должен содержать следующие сведения: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1) описание проблемы, решение которой имеет приоритетное значение для жителей </w:t>
      </w:r>
      <w:r w:rsidR="00561E1E" w:rsidRPr="003408AA">
        <w:t>Советского</w:t>
      </w:r>
      <w:r w:rsidRPr="003408AA">
        <w:t xml:space="preserve"> района или его части;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2) обоснование предложений по решению указанной проблемы;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3) описание ожидаемого результата (ожидаемых результатов) реализации инициативного проекта;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4) предварительный расчет необходимых расходов на реализацию инициативного проекта;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5) планируемые сроки реализации инициативного проекта;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7) указание на объем средств бюджета </w:t>
      </w:r>
      <w:r w:rsidR="00561E1E" w:rsidRPr="003408AA">
        <w:t>Советского</w:t>
      </w:r>
      <w:r w:rsidRPr="003408AA">
        <w:t xml:space="preserve"> района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8) указание на территорию </w:t>
      </w:r>
      <w:r w:rsidR="00561E1E" w:rsidRPr="003408AA">
        <w:t>Советского</w:t>
      </w:r>
      <w:r w:rsidRPr="003408AA">
        <w:t xml:space="preserve"> района или его часть, в границах которой будет реализовываться инициативный проект, в соответствии с порядком, установленным решением </w:t>
      </w:r>
      <w:bookmarkStart w:id="3" w:name="_Hlk59445456"/>
      <w:r w:rsidRPr="003408AA">
        <w:t xml:space="preserve">Совета депутатов </w:t>
      </w:r>
      <w:r w:rsidR="00561E1E" w:rsidRPr="003408AA">
        <w:t>Советского</w:t>
      </w:r>
      <w:r w:rsidRPr="003408AA">
        <w:t xml:space="preserve"> района </w:t>
      </w:r>
      <w:bookmarkEnd w:id="3"/>
      <w:r w:rsidRPr="003408AA">
        <w:t>нормативного характера;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9) иные сведения, предусмотренные решением Совета депутатов </w:t>
      </w:r>
      <w:r w:rsidR="00561E1E" w:rsidRPr="003408AA">
        <w:t>Советского</w:t>
      </w:r>
      <w:r w:rsidRPr="003408AA">
        <w:t xml:space="preserve"> района нормативного характера.</w:t>
      </w:r>
    </w:p>
    <w:p w:rsidR="000B141D" w:rsidRPr="003408AA" w:rsidRDefault="000B141D" w:rsidP="000A057B">
      <w:pPr>
        <w:suppressAutoHyphens/>
        <w:ind w:right="-2" w:firstLine="708"/>
        <w:jc w:val="both"/>
      </w:pPr>
      <w:r w:rsidRPr="003408AA">
        <w:t xml:space="preserve">4. 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561E1E" w:rsidRPr="003408AA">
        <w:lastRenderedPageBreak/>
        <w:t>Советского</w:t>
      </w:r>
      <w:r w:rsidRPr="003408AA">
        <w:t xml:space="preserve"> района. </w:t>
      </w:r>
    </w:p>
    <w:p w:rsidR="00240C3F" w:rsidRDefault="000B141D" w:rsidP="000A057B">
      <w:pPr>
        <w:suppressAutoHyphens/>
        <w:ind w:right="-2" w:firstLine="708"/>
        <w:jc w:val="both"/>
      </w:pPr>
      <w:r w:rsidRPr="003408AA">
        <w:t>5. </w:t>
      </w:r>
      <w:proofErr w:type="gramStart"/>
      <w:r w:rsidR="00240C3F"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актов Челябинской области.</w:t>
      </w:r>
      <w:proofErr w:type="gramEnd"/>
    </w:p>
    <w:p w:rsidR="000B141D" w:rsidRPr="003408AA" w:rsidRDefault="00240C3F" w:rsidP="000A057B">
      <w:pPr>
        <w:suppressAutoHyphens/>
        <w:ind w:right="-2" w:firstLine="708"/>
        <w:jc w:val="both"/>
      </w:pPr>
      <w:r>
        <w:t xml:space="preserve">6. </w:t>
      </w:r>
      <w:r w:rsidR="000B141D" w:rsidRPr="003408AA">
        <w:t>В случае</w:t>
      </w:r>
      <w:proofErr w:type="gramStart"/>
      <w:r w:rsidR="000B141D" w:rsidRPr="003408AA">
        <w:t>,</w:t>
      </w:r>
      <w:proofErr w:type="gramEnd"/>
      <w:r w:rsidR="000B141D" w:rsidRPr="003408AA">
        <w:t xml:space="preserve"> если в администрацию </w:t>
      </w:r>
      <w:r w:rsidR="00561E1E" w:rsidRPr="003408AA">
        <w:t>Советского</w:t>
      </w:r>
      <w:r w:rsidR="000B141D" w:rsidRPr="003408AA">
        <w:t xml:space="preserve"> района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561E1E" w:rsidRPr="003408AA">
        <w:t>Советского</w:t>
      </w:r>
      <w:r w:rsidR="000B141D" w:rsidRPr="003408AA">
        <w:t xml:space="preserve"> района организует проведение конкурсного отбора и информирует об этом инициаторов проекта.</w:t>
      </w:r>
    </w:p>
    <w:p w:rsidR="000B141D" w:rsidRDefault="00240C3F" w:rsidP="000A057B">
      <w:pPr>
        <w:suppressAutoHyphens/>
        <w:ind w:right="-2" w:firstLine="708"/>
        <w:jc w:val="both"/>
      </w:pPr>
      <w:r>
        <w:t>7</w:t>
      </w:r>
      <w:r w:rsidR="000B141D" w:rsidRPr="003408AA">
        <w:t xml:space="preserve">. 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561E1E" w:rsidRPr="003408AA">
        <w:t>Советского</w:t>
      </w:r>
      <w:r w:rsidR="000B141D" w:rsidRPr="003408AA">
        <w:t xml:space="preserve"> района нормативного характера. Состав коллегиального органа (комиссии) формируется администрацией </w:t>
      </w:r>
      <w:r w:rsidR="00561E1E" w:rsidRPr="003408AA">
        <w:t>Советского</w:t>
      </w:r>
      <w:r w:rsidR="000B141D" w:rsidRPr="003408AA">
        <w:t xml:space="preserve"> района.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561E1E" w:rsidRPr="003408AA">
        <w:t>Советского</w:t>
      </w:r>
      <w:r w:rsidR="000B141D" w:rsidRPr="003408AA"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ним».</w:t>
      </w:r>
    </w:p>
    <w:p w:rsidR="00240C3F" w:rsidRPr="003408AA" w:rsidRDefault="00240C3F" w:rsidP="000A057B">
      <w:pPr>
        <w:suppressAutoHyphens/>
        <w:ind w:right="-2" w:firstLine="708"/>
        <w:jc w:val="both"/>
      </w:pPr>
    </w:p>
    <w:p w:rsidR="00043AB6" w:rsidRPr="003408AA" w:rsidRDefault="00240C3F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5</w:t>
      </w:r>
      <w:r w:rsidR="00043AB6" w:rsidRPr="003408AA">
        <w:rPr>
          <w:rFonts w:eastAsia="Courier New"/>
          <w:kern w:val="1"/>
          <w:lang w:eastAsia="ar-SA"/>
        </w:rPr>
        <w:t>) в статье 21</w:t>
      </w:r>
      <w:r>
        <w:rPr>
          <w:rFonts w:eastAsia="Courier New"/>
          <w:kern w:val="1"/>
          <w:lang w:eastAsia="ar-SA"/>
        </w:rPr>
        <w:t xml:space="preserve"> «Полномочия Совета депутатов Советского района»</w:t>
      </w:r>
      <w:r w:rsidR="00043AB6" w:rsidRPr="003408AA">
        <w:rPr>
          <w:rFonts w:eastAsia="Courier New"/>
          <w:kern w:val="1"/>
          <w:lang w:eastAsia="ar-SA"/>
        </w:rPr>
        <w:t>:</w:t>
      </w:r>
    </w:p>
    <w:p w:rsidR="0080429A" w:rsidRPr="003408AA" w:rsidRDefault="00043AB6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 w:rsidRPr="003408AA">
        <w:rPr>
          <w:rFonts w:eastAsia="Courier New"/>
          <w:kern w:val="1"/>
          <w:lang w:eastAsia="ar-SA"/>
        </w:rPr>
        <w:t>- подпункт 20 пункта 2 изложить в следующей редакции:</w:t>
      </w:r>
    </w:p>
    <w:p w:rsidR="00BD3FB5" w:rsidRDefault="00BD3FB5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ourier New"/>
          <w:kern w:val="1"/>
          <w:lang w:eastAsia="ar-SA"/>
        </w:rPr>
      </w:pPr>
      <w:r>
        <w:rPr>
          <w:rFonts w:eastAsia="Courier New"/>
          <w:kern w:val="1"/>
          <w:lang w:eastAsia="ar-SA"/>
        </w:rPr>
        <w:t>«20) устанавливает порядок определения части территории Советского района, на которой могут реализовываться инициативные проекты»;</w:t>
      </w:r>
    </w:p>
    <w:p w:rsidR="00043AB6" w:rsidRPr="003408AA" w:rsidRDefault="00BD3FB5" w:rsidP="000A057B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дополнить пунктами 21-25</w:t>
      </w:r>
      <w:r w:rsidR="00043AB6" w:rsidRPr="003408AA">
        <w:rPr>
          <w:rFonts w:eastAsia="Calibri"/>
          <w:bCs/>
          <w:lang w:eastAsia="en-US"/>
        </w:rPr>
        <w:t xml:space="preserve"> следующего содержания:</w:t>
      </w:r>
    </w:p>
    <w:p w:rsidR="00BD3FB5" w:rsidRDefault="00BD3FB5" w:rsidP="00BD3FB5">
      <w:p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>
        <w:rPr>
          <w:rFonts w:eastAsia="Courier New"/>
          <w:kern w:val="1"/>
          <w:lang w:eastAsia="ar-SA"/>
        </w:rPr>
        <w:t>21</w:t>
      </w:r>
      <w:r w:rsidRPr="003408AA">
        <w:rPr>
          <w:rFonts w:eastAsia="Courier New"/>
          <w:kern w:val="1"/>
          <w:lang w:eastAsia="ar-SA"/>
        </w:rPr>
        <w:t xml:space="preserve">) </w:t>
      </w:r>
      <w:r w:rsidRPr="003408AA">
        <w:rPr>
          <w:rFonts w:eastAsia="Calibri"/>
          <w:bCs/>
          <w:lang w:eastAsia="en-US"/>
        </w:rPr>
        <w:t>устанавливает порядок выдвижения, внесения, обсуждения, рассмотрения инициативных проектов, а также пр</w:t>
      </w:r>
      <w:r>
        <w:rPr>
          <w:rFonts w:eastAsia="Calibri"/>
          <w:bCs/>
          <w:lang w:eastAsia="en-US"/>
        </w:rPr>
        <w:t>оведения их конкурсного отбора;</w:t>
      </w:r>
    </w:p>
    <w:p w:rsidR="00043AB6" w:rsidRPr="003408AA" w:rsidRDefault="00BD3FB5" w:rsidP="000A05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22</w:t>
      </w:r>
      <w:r w:rsidR="00043AB6" w:rsidRPr="003408AA">
        <w:rPr>
          <w:rFonts w:eastAsia="Calibri"/>
          <w:bCs/>
          <w:lang w:eastAsia="en-US"/>
        </w:rPr>
        <w:t>) определяет порядок формирования и деятельности коллегиального органа (комиссии) по проведению конкурсного отбора инициативных проектов;</w:t>
      </w:r>
    </w:p>
    <w:p w:rsidR="00043AB6" w:rsidRPr="003408AA" w:rsidRDefault="00BD3FB5" w:rsidP="000A057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="00043AB6" w:rsidRPr="003408AA">
        <w:rPr>
          <w:rFonts w:eastAsia="Calibri"/>
          <w:lang w:eastAsia="en-US"/>
        </w:rPr>
        <w:t xml:space="preserve">) определяет порядок назначения и проведения собрания граждан в целях рассмотрения и обсуждения вопросов внесения инициативных проектов; </w:t>
      </w:r>
    </w:p>
    <w:p w:rsidR="00043AB6" w:rsidRPr="003408AA" w:rsidRDefault="00BD3FB5" w:rsidP="000A05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>24</w:t>
      </w:r>
      <w:r w:rsidR="00043AB6" w:rsidRPr="003408AA">
        <w:rPr>
          <w:rFonts w:eastAsia="Calibri"/>
          <w:lang w:eastAsia="en-US"/>
        </w:rPr>
        <w:t xml:space="preserve">) определяет </w:t>
      </w:r>
      <w:r w:rsidR="00043AB6" w:rsidRPr="003408AA">
        <w:rPr>
          <w:rFonts w:eastAsia="Calibri"/>
          <w:bCs/>
          <w:iCs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Челябинска;</w:t>
      </w:r>
    </w:p>
    <w:p w:rsidR="00351A62" w:rsidRDefault="00BD3FB5" w:rsidP="000A05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25</w:t>
      </w:r>
      <w:r w:rsidR="00043AB6" w:rsidRPr="003408AA">
        <w:rPr>
          <w:rFonts w:eastAsia="Calibri"/>
          <w:bCs/>
          <w:iCs/>
          <w:lang w:eastAsia="en-US"/>
        </w:rPr>
        <w:t>)</w:t>
      </w:r>
      <w:r w:rsidR="00043AB6" w:rsidRPr="003408AA">
        <w:t xml:space="preserve"> </w:t>
      </w:r>
      <w:r w:rsidR="00043AB6" w:rsidRPr="003408AA">
        <w:rPr>
          <w:rFonts w:eastAsia="Calibri"/>
          <w:bCs/>
          <w:iCs/>
          <w:lang w:eastAsia="en-US"/>
        </w:rPr>
        <w:t>иные вопросы, отнесенные к компетенции Совета депутатов Советского района настоящим Уставом и законодательством</w:t>
      </w:r>
      <w:proofErr w:type="gramStart"/>
      <w:r w:rsidR="00043AB6" w:rsidRPr="003408AA">
        <w:rPr>
          <w:rFonts w:eastAsia="Calibri"/>
          <w:bCs/>
          <w:iCs/>
          <w:lang w:eastAsia="en-US"/>
        </w:rPr>
        <w:t>.».</w:t>
      </w:r>
      <w:bookmarkEnd w:id="2"/>
      <w:proofErr w:type="gramEnd"/>
    </w:p>
    <w:p w:rsidR="00BD3FB5" w:rsidRDefault="00BD3FB5" w:rsidP="000A057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lang w:eastAsia="en-US"/>
        </w:rPr>
      </w:pP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6</w:t>
      </w:r>
      <w:r w:rsidRPr="005C3EAB">
        <w:rPr>
          <w:rFonts w:eastAsia="Calibri"/>
          <w:bCs/>
          <w:iCs/>
          <w:color w:val="000000"/>
          <w:lang w:eastAsia="en-US"/>
        </w:rPr>
        <w:t xml:space="preserve">) в статье 28 «Администрация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района»: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 w:rsidRPr="005C3EAB">
        <w:rPr>
          <w:rFonts w:eastAsia="Calibri"/>
          <w:bCs/>
          <w:iCs/>
          <w:color w:val="000000"/>
          <w:lang w:eastAsia="en-US"/>
        </w:rPr>
        <w:t xml:space="preserve">- пункт 5 дополнить подпунктами </w:t>
      </w:r>
      <w:r>
        <w:rPr>
          <w:rFonts w:eastAsia="Calibri"/>
          <w:bCs/>
          <w:iCs/>
          <w:color w:val="000000"/>
          <w:lang w:eastAsia="en-US"/>
        </w:rPr>
        <w:t>90-95</w:t>
      </w:r>
      <w:r w:rsidRPr="005C3EAB">
        <w:rPr>
          <w:rFonts w:eastAsia="Calibri"/>
          <w:bCs/>
          <w:iCs/>
          <w:color w:val="000000"/>
          <w:lang w:eastAsia="en-US"/>
        </w:rPr>
        <w:t xml:space="preserve"> в следующей редакции: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 w:rsidRPr="005C3EAB">
        <w:rPr>
          <w:rFonts w:eastAsia="Calibri"/>
          <w:bCs/>
          <w:iCs/>
          <w:color w:val="000000"/>
          <w:lang w:eastAsia="en-US"/>
        </w:rPr>
        <w:t>«</w:t>
      </w:r>
      <w:r>
        <w:rPr>
          <w:rFonts w:eastAsia="Calibri"/>
          <w:bCs/>
          <w:iCs/>
          <w:color w:val="000000"/>
          <w:lang w:eastAsia="en-US"/>
        </w:rPr>
        <w:t>90</w:t>
      </w:r>
      <w:r w:rsidRPr="005C3EAB">
        <w:rPr>
          <w:rFonts w:eastAsia="Calibri"/>
          <w:bCs/>
          <w:iCs/>
          <w:color w:val="000000"/>
          <w:lang w:eastAsia="en-US"/>
        </w:rPr>
        <w:t xml:space="preserve">) разрабатывает порядок определения части территории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района, на которой могут реализовываться инициативные проекты;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91</w:t>
      </w:r>
      <w:r w:rsidRPr="005C3EAB">
        <w:rPr>
          <w:rFonts w:eastAsia="Calibri"/>
          <w:bCs/>
          <w:iCs/>
          <w:color w:val="000000"/>
          <w:lang w:eastAsia="en-US"/>
        </w:rPr>
        <w:t>) разрабатывает порядок выдвижения, внесения, обсуждения, рассмотрения инициативных проектов, а также проведения их конкурсного отбора;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92</w:t>
      </w:r>
      <w:r w:rsidRPr="005C3EAB">
        <w:rPr>
          <w:rFonts w:eastAsia="Calibri"/>
          <w:bCs/>
          <w:iCs/>
          <w:color w:val="000000"/>
          <w:lang w:eastAsia="en-US"/>
        </w:rPr>
        <w:t>) разрабатывает порядок формирования и деятельности коллегиального органа (комиссии) по проведению конкурсного отбора инициативных проектов;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93</w:t>
      </w:r>
      <w:r w:rsidRPr="005C3EAB">
        <w:rPr>
          <w:rFonts w:eastAsia="Calibri"/>
          <w:bCs/>
          <w:iCs/>
          <w:color w:val="000000"/>
          <w:lang w:eastAsia="en-US"/>
        </w:rPr>
        <w:t>) разрабатывает порядок назначения и проведения собрания граждан в целях рассмотрения и обсуждения вопросов внесения инициативных проектов;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94</w:t>
      </w:r>
      <w:r w:rsidRPr="005C3EAB">
        <w:rPr>
          <w:rFonts w:eastAsia="Calibri"/>
          <w:bCs/>
          <w:iCs/>
          <w:color w:val="000000"/>
          <w:lang w:eastAsia="en-US"/>
        </w:rPr>
        <w:t xml:space="preserve">) разрабатывает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A212B"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района;</w:t>
      </w:r>
    </w:p>
    <w:p w:rsidR="00BD3FB5" w:rsidRPr="005C3EAB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95</w:t>
      </w:r>
      <w:r w:rsidRPr="005C3EAB">
        <w:rPr>
          <w:rFonts w:eastAsia="Calibri"/>
          <w:bCs/>
          <w:iCs/>
          <w:color w:val="000000"/>
          <w:lang w:eastAsia="en-US"/>
        </w:rPr>
        <w:t xml:space="preserve">) принимает решение и проводит на территории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</w:t>
      </w:r>
      <w:r w:rsidRPr="005C3EAB">
        <w:rPr>
          <w:rFonts w:eastAsia="Calibri"/>
          <w:bCs/>
          <w:iCs/>
          <w:color w:val="000000"/>
          <w:lang w:eastAsia="en-US"/>
        </w:rPr>
        <w:lastRenderedPageBreak/>
        <w:t>государственный реестр недвижимости</w:t>
      </w:r>
      <w:proofErr w:type="gramStart"/>
      <w:r w:rsidRPr="005C3EAB">
        <w:rPr>
          <w:rFonts w:eastAsia="Calibri"/>
          <w:bCs/>
          <w:iCs/>
          <w:color w:val="000000"/>
          <w:lang w:eastAsia="en-US"/>
        </w:rPr>
        <w:t>.».</w:t>
      </w:r>
      <w:proofErr w:type="gramEnd"/>
    </w:p>
    <w:p w:rsidR="00BD3FB5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</w:p>
    <w:p w:rsidR="00F50E8D" w:rsidRPr="00782E51" w:rsidRDefault="00BD3FB5" w:rsidP="00BD3FB5">
      <w:pPr>
        <w:autoSpaceDE w:val="0"/>
        <w:autoSpaceDN w:val="0"/>
        <w:adjustRightInd w:val="0"/>
        <w:ind w:firstLine="709"/>
        <w:jc w:val="both"/>
      </w:pPr>
      <w:r w:rsidRPr="00782E51">
        <w:rPr>
          <w:rFonts w:eastAsia="Calibri"/>
          <w:bCs/>
          <w:iCs/>
          <w:lang w:eastAsia="en-US"/>
        </w:rPr>
        <w:t>7)</w:t>
      </w:r>
      <w:r w:rsidRPr="00782E51">
        <w:t xml:space="preserve"> </w:t>
      </w:r>
      <w:r w:rsidR="0063383D" w:rsidRPr="00782E51">
        <w:t>с</w:t>
      </w:r>
      <w:r w:rsidR="00F50E8D" w:rsidRPr="00782E51">
        <w:t xml:space="preserve">татью 46 «Порядок принятия, внесения изменений и дополнений в Устав» считать статьей 47, статью 47 «Хранение Устава  Советского района» считать статьёй 48. </w:t>
      </w:r>
    </w:p>
    <w:p w:rsidR="00BD3FB5" w:rsidRPr="005C3EAB" w:rsidRDefault="0063383D" w:rsidP="00BD3FB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 xml:space="preserve">8) </w:t>
      </w:r>
      <w:r w:rsidR="00BD3FB5" w:rsidRPr="005C3EAB">
        <w:rPr>
          <w:rFonts w:eastAsia="Calibri"/>
          <w:bCs/>
          <w:iCs/>
          <w:color w:val="000000"/>
          <w:lang w:eastAsia="en-US"/>
        </w:rPr>
        <w:t>пункт 4 статьи 4</w:t>
      </w:r>
      <w:r>
        <w:rPr>
          <w:rFonts w:eastAsia="Calibri"/>
          <w:bCs/>
          <w:iCs/>
          <w:color w:val="000000"/>
          <w:lang w:eastAsia="en-US"/>
        </w:rPr>
        <w:t>7</w:t>
      </w:r>
      <w:r w:rsidR="00BD3FB5" w:rsidRPr="005C3EAB">
        <w:rPr>
          <w:rFonts w:eastAsia="Calibri"/>
          <w:bCs/>
          <w:iCs/>
          <w:color w:val="000000"/>
          <w:lang w:eastAsia="en-US"/>
        </w:rPr>
        <w:t xml:space="preserve"> «Порядок принятия, внесения изменений и дополнений в Устав» изложить в следующей редакции:</w:t>
      </w:r>
    </w:p>
    <w:p w:rsidR="00BD3FB5" w:rsidRDefault="00BD3FB5" w:rsidP="00BD3FB5">
      <w:pPr>
        <w:autoSpaceDE w:val="0"/>
        <w:autoSpaceDN w:val="0"/>
        <w:adjustRightInd w:val="0"/>
        <w:ind w:firstLine="709"/>
        <w:jc w:val="both"/>
        <w:rPr>
          <w:rFonts w:eastAsia="Courier New"/>
          <w:kern w:val="1"/>
          <w:lang w:eastAsia="zh-CN"/>
        </w:rPr>
      </w:pPr>
      <w:r w:rsidRPr="005C3EAB">
        <w:rPr>
          <w:rFonts w:eastAsia="Calibri"/>
          <w:bCs/>
          <w:iCs/>
          <w:color w:val="000000"/>
          <w:lang w:eastAsia="en-US"/>
        </w:rPr>
        <w:t xml:space="preserve">«4. Устав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района, решения о внесении изменений и дополнений в Устав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5C3EAB">
        <w:rPr>
          <w:rFonts w:eastAsia="Calibri"/>
          <w:bCs/>
          <w:iCs/>
          <w:color w:val="000000"/>
          <w:lang w:eastAsia="en-US"/>
        </w:rPr>
        <w:t xml:space="preserve">Глава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 обязан опубликовать (обнародовать) зарегистрированные Устав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района, решение о внесении изменений и дополнений в Устав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 в течение семи дней со дня поступления </w:t>
      </w:r>
      <w:r w:rsidR="0063383D" w:rsidRPr="00782E51">
        <w:rPr>
          <w:rFonts w:eastAsia="Calibri"/>
          <w:bCs/>
          <w:iCs/>
          <w:lang w:eastAsia="en-US"/>
        </w:rPr>
        <w:t>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63383D" w:rsidRPr="0063383D">
        <w:rPr>
          <w:rFonts w:eastAsia="Calibri"/>
          <w:bCs/>
          <w:iCs/>
          <w:color w:val="FF0000"/>
          <w:lang w:eastAsia="en-US"/>
        </w:rPr>
        <w:t xml:space="preserve"> </w:t>
      </w:r>
      <w:r w:rsidRPr="005C3EAB">
        <w:rPr>
          <w:rFonts w:eastAsia="Calibri"/>
          <w:bCs/>
          <w:iCs/>
          <w:color w:val="000000"/>
          <w:lang w:eastAsia="en-US"/>
        </w:rPr>
        <w:t xml:space="preserve">уведомления о включении сведений об уставе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района, решении о внесении изменений и дополнений в Устав </w:t>
      </w:r>
      <w:r>
        <w:rPr>
          <w:rFonts w:eastAsia="Calibri"/>
          <w:bCs/>
          <w:iCs/>
          <w:color w:val="000000"/>
          <w:lang w:eastAsia="en-US"/>
        </w:rPr>
        <w:t>Советского</w:t>
      </w:r>
      <w:r w:rsidRPr="005C3EAB">
        <w:rPr>
          <w:rFonts w:eastAsia="Calibri"/>
          <w:bCs/>
          <w:iCs/>
          <w:color w:val="000000"/>
          <w:lang w:eastAsia="en-US"/>
        </w:rPr>
        <w:t xml:space="preserve"> района в</w:t>
      </w:r>
      <w:proofErr w:type="gramEnd"/>
      <w:r w:rsidRPr="005C3EAB">
        <w:rPr>
          <w:rFonts w:eastAsia="Calibri"/>
          <w:bCs/>
          <w:iCs/>
          <w:color w:val="000000"/>
          <w:lang w:eastAsia="en-US"/>
        </w:rPr>
        <w:t xml:space="preserve">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 97-ФЗ «О государственной регистрации уставов муниципальных образований»</w:t>
      </w:r>
      <w:proofErr w:type="gramStart"/>
      <w:r w:rsidRPr="005C3EAB">
        <w:rPr>
          <w:rFonts w:eastAsia="Calibri"/>
          <w:bCs/>
          <w:iCs/>
          <w:color w:val="000000"/>
          <w:lang w:eastAsia="en-US"/>
        </w:rPr>
        <w:t>.»</w:t>
      </w:r>
      <w:proofErr w:type="gramEnd"/>
      <w:r w:rsidRPr="005C3EAB">
        <w:rPr>
          <w:rFonts w:eastAsia="Calibri"/>
          <w:bCs/>
          <w:iCs/>
          <w:color w:val="000000"/>
          <w:lang w:eastAsia="en-US"/>
        </w:rPr>
        <w:t>.</w:t>
      </w:r>
    </w:p>
    <w:p w:rsidR="00240C3F" w:rsidRPr="003408AA" w:rsidRDefault="00240C3F" w:rsidP="00BD3FB5">
      <w:pPr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2. Поручить Главе Советского района В.Е. Макарову:</w:t>
      </w: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1)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регистрации;</w:t>
      </w:r>
    </w:p>
    <w:p w:rsidR="00284450" w:rsidRPr="003408AA" w:rsidRDefault="00284450" w:rsidP="000A057B">
      <w:pPr>
        <w:autoSpaceDE w:val="0"/>
        <w:autoSpaceDN w:val="0"/>
        <w:adjustRightInd w:val="0"/>
        <w:ind w:firstLine="709"/>
        <w:jc w:val="both"/>
      </w:pPr>
      <w:r w:rsidRPr="003408AA">
        <w:t>2) в течение семи дней со дня поступления решения из Управления Министерства юстиции Российской Федерации по Челябинской области официально оп</w:t>
      </w:r>
      <w:r w:rsidR="004A4F85" w:rsidRPr="003408AA">
        <w:t>убликовать настоящее решение</w:t>
      </w:r>
      <w:r w:rsidR="007343E1" w:rsidRPr="003408AA">
        <w:t>;</w:t>
      </w: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опубликования.</w:t>
      </w: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3. Внести настоящее решение в раздел 1 «Участие граждан в самоуправлении»  нормативной правовой базы местного самоуправления Советского района.</w:t>
      </w: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4. </w:t>
      </w:r>
      <w:proofErr w:type="gramStart"/>
      <w:r w:rsidRPr="003408AA">
        <w:t>Контроль за</w:t>
      </w:r>
      <w:proofErr w:type="gramEnd"/>
      <w:r w:rsidRPr="003408AA">
        <w:t xml:space="preserve"> исполнением настоящего решения возложить на Председателя Совета депутатов Советского района </w:t>
      </w:r>
      <w:r w:rsidR="00351A62" w:rsidRPr="003408AA">
        <w:t>С.В. Найденова.</w:t>
      </w:r>
    </w:p>
    <w:p w:rsidR="00284450" w:rsidRPr="003408AA" w:rsidRDefault="00284450" w:rsidP="000A057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408AA">
        <w:t>5. Настоящее решение</w:t>
      </w:r>
      <w:r w:rsidR="00913E59">
        <w:t xml:space="preserve"> подлежит официальному опубликованию и</w:t>
      </w:r>
      <w:r w:rsidRPr="003408AA">
        <w:t xml:space="preserve"> вступает в силу </w:t>
      </w:r>
      <w:r w:rsidR="00913E59">
        <w:t xml:space="preserve">в соответствии с действующим законодательством. </w:t>
      </w:r>
    </w:p>
    <w:p w:rsidR="00284450" w:rsidRPr="003408AA" w:rsidRDefault="00284450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653BFD" w:rsidRPr="003408AA" w:rsidRDefault="00653BFD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284450" w:rsidRPr="003408AA" w:rsidRDefault="00284450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3408AA">
        <w:t xml:space="preserve">Председатель Совета депутатов </w:t>
      </w:r>
      <w:r w:rsidR="00351A62" w:rsidRPr="003408AA">
        <w:t xml:space="preserve"> </w:t>
      </w:r>
    </w:p>
    <w:p w:rsidR="00284450" w:rsidRPr="003408AA" w:rsidRDefault="00284450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3408AA">
        <w:t xml:space="preserve">Советского района                                                                    </w:t>
      </w:r>
      <w:r w:rsidR="00DE45C5" w:rsidRPr="003408AA">
        <w:t xml:space="preserve">                             </w:t>
      </w:r>
      <w:r w:rsidR="00653BFD" w:rsidRPr="003408AA">
        <w:t xml:space="preserve"> </w:t>
      </w:r>
      <w:r w:rsidR="00351A62" w:rsidRPr="003408AA">
        <w:t xml:space="preserve">  </w:t>
      </w:r>
      <w:r w:rsidR="00653BFD" w:rsidRPr="003408AA">
        <w:t xml:space="preserve">  </w:t>
      </w:r>
      <w:r w:rsidR="00351A62" w:rsidRPr="00314B6E">
        <w:t>С.В. Найденов</w:t>
      </w:r>
      <w:r w:rsidRPr="003408AA">
        <w:t xml:space="preserve"> </w:t>
      </w:r>
    </w:p>
    <w:p w:rsidR="004A4F85" w:rsidRPr="003408AA" w:rsidRDefault="004A4F85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314B6E" w:rsidRDefault="00314B6E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314B6E" w:rsidRDefault="00314B6E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4B060E" w:rsidRPr="003408AA" w:rsidRDefault="00284450" w:rsidP="004A4F8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408AA">
        <w:t>Глав</w:t>
      </w:r>
      <w:r w:rsidR="004A4F85" w:rsidRPr="003408AA">
        <w:t>а</w:t>
      </w:r>
      <w:r w:rsidRPr="003408AA">
        <w:t xml:space="preserve"> Советского района                                                                                          </w:t>
      </w:r>
      <w:r w:rsidR="004A4F85" w:rsidRPr="003408AA">
        <w:t xml:space="preserve">  </w:t>
      </w:r>
      <w:r w:rsidR="004A4F85" w:rsidRPr="00314B6E">
        <w:t>В.Е. Макаров</w:t>
      </w:r>
    </w:p>
    <w:sectPr w:rsidR="004B060E" w:rsidRPr="003408AA" w:rsidSect="003C3EA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D0" w:rsidRDefault="000050D0">
      <w:r>
        <w:separator/>
      </w:r>
    </w:p>
  </w:endnote>
  <w:endnote w:type="continuationSeparator" w:id="0">
    <w:p w:rsidR="000050D0" w:rsidRDefault="0000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3F" w:rsidRDefault="00276A05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0C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C3F" w:rsidRDefault="00240C3F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3F" w:rsidRPr="005D2EB9" w:rsidRDefault="00240C3F" w:rsidP="00C92B69">
    <w:pPr>
      <w:pStyle w:val="a5"/>
      <w:framePr w:w="9643" w:h="604" w:hRule="exact" w:wrap="around" w:vAnchor="text" w:hAnchor="page" w:x="1366" w:y="-41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240C3F" w:rsidRPr="00571059" w:rsidRDefault="00240C3F" w:rsidP="00C92B69">
    <w:pPr>
      <w:pStyle w:val="a5"/>
      <w:framePr w:w="9643" w:h="604" w:hRule="exact" w:wrap="around" w:vAnchor="text" w:hAnchor="page" w:x="1366" w:y="-417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240C3F" w:rsidRPr="005A7EC9" w:rsidRDefault="00240C3F" w:rsidP="00C92B69">
    <w:pPr>
      <w:pStyle w:val="a5"/>
      <w:framePr w:w="9643" w:h="604" w:hRule="exact" w:wrap="around" w:vAnchor="text" w:hAnchor="page" w:x="1366" w:y="-417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314B6E" w:rsidRDefault="00314B6E" w:rsidP="00314B6E">
    <w:pPr>
      <w:pStyle w:val="a5"/>
      <w:framePr w:w="9643" w:h="604" w:hRule="exact" w:wrap="around" w:vAnchor="text" w:hAnchor="page" w:x="1366" w:y="-41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30.03.2021 №17/3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SR2s17r03</w:t>
    </w:r>
  </w:p>
  <w:p w:rsidR="00240C3F" w:rsidRPr="00EB73B2" w:rsidRDefault="00240C3F" w:rsidP="00EB73B2">
    <w:pPr>
      <w:pStyle w:val="a5"/>
      <w:framePr w:w="9643" w:h="604" w:hRule="exact" w:wrap="around" w:vAnchor="text" w:hAnchor="page" w:x="1366" w:y="-41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240C3F" w:rsidRDefault="00240C3F" w:rsidP="00C92B69">
    <w:pPr>
      <w:pStyle w:val="a5"/>
      <w:framePr w:w="9643" w:h="604" w:hRule="exact" w:wrap="around" w:vAnchor="text" w:hAnchor="page" w:x="1366" w:y="-417"/>
      <w:ind w:right="360"/>
      <w:rPr>
        <w:rStyle w:val="a7"/>
      </w:rPr>
    </w:pPr>
  </w:p>
  <w:p w:rsidR="00240C3F" w:rsidRPr="004A4F85" w:rsidRDefault="00240C3F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3F" w:rsidRPr="00314B6E" w:rsidRDefault="00314B6E" w:rsidP="00314B6E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30.03.2021 №17/3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SR2s17r03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D0" w:rsidRDefault="000050D0">
      <w:r>
        <w:separator/>
      </w:r>
    </w:p>
  </w:footnote>
  <w:footnote w:type="continuationSeparator" w:id="0">
    <w:p w:rsidR="000050D0" w:rsidRDefault="00005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3F" w:rsidRPr="00CF5700" w:rsidRDefault="00240C3F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31518"/>
    <w:rsid w:val="00033320"/>
    <w:rsid w:val="000344A9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4114F"/>
    <w:rsid w:val="001423BB"/>
    <w:rsid w:val="00144A54"/>
    <w:rsid w:val="0015535B"/>
    <w:rsid w:val="00166629"/>
    <w:rsid w:val="00173140"/>
    <w:rsid w:val="00173A3D"/>
    <w:rsid w:val="00175FBB"/>
    <w:rsid w:val="00180659"/>
    <w:rsid w:val="0018158F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0C3F"/>
    <w:rsid w:val="00244BE2"/>
    <w:rsid w:val="00244C6E"/>
    <w:rsid w:val="0025310D"/>
    <w:rsid w:val="00257DC6"/>
    <w:rsid w:val="00260789"/>
    <w:rsid w:val="00260AAC"/>
    <w:rsid w:val="00262529"/>
    <w:rsid w:val="00267293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C2A2F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51A62"/>
    <w:rsid w:val="003551F9"/>
    <w:rsid w:val="00357582"/>
    <w:rsid w:val="00360DB3"/>
    <w:rsid w:val="00367A84"/>
    <w:rsid w:val="00370798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55E7"/>
    <w:rsid w:val="003E2EAF"/>
    <w:rsid w:val="003E7CA1"/>
    <w:rsid w:val="003F1C36"/>
    <w:rsid w:val="003F4C7D"/>
    <w:rsid w:val="003F4ECA"/>
    <w:rsid w:val="003F6B6E"/>
    <w:rsid w:val="00406538"/>
    <w:rsid w:val="00417A49"/>
    <w:rsid w:val="004274A3"/>
    <w:rsid w:val="00431986"/>
    <w:rsid w:val="00434482"/>
    <w:rsid w:val="00437CE1"/>
    <w:rsid w:val="00440037"/>
    <w:rsid w:val="004549F3"/>
    <w:rsid w:val="00471392"/>
    <w:rsid w:val="00476BE7"/>
    <w:rsid w:val="00476E26"/>
    <w:rsid w:val="00487755"/>
    <w:rsid w:val="00490164"/>
    <w:rsid w:val="00494125"/>
    <w:rsid w:val="004A4F85"/>
    <w:rsid w:val="004A5222"/>
    <w:rsid w:val="004A6E47"/>
    <w:rsid w:val="004B060E"/>
    <w:rsid w:val="004B2B86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4F4A98"/>
    <w:rsid w:val="0050435B"/>
    <w:rsid w:val="00512DFD"/>
    <w:rsid w:val="005152B2"/>
    <w:rsid w:val="005165D8"/>
    <w:rsid w:val="00517720"/>
    <w:rsid w:val="005204DE"/>
    <w:rsid w:val="00531859"/>
    <w:rsid w:val="00533990"/>
    <w:rsid w:val="005352C2"/>
    <w:rsid w:val="00556229"/>
    <w:rsid w:val="00557D6E"/>
    <w:rsid w:val="0056012A"/>
    <w:rsid w:val="00561E1E"/>
    <w:rsid w:val="00566F91"/>
    <w:rsid w:val="00571599"/>
    <w:rsid w:val="0057448F"/>
    <w:rsid w:val="005748C2"/>
    <w:rsid w:val="00574930"/>
    <w:rsid w:val="00583D0A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3383D"/>
    <w:rsid w:val="006403F2"/>
    <w:rsid w:val="00642EA4"/>
    <w:rsid w:val="00650CCE"/>
    <w:rsid w:val="00651F54"/>
    <w:rsid w:val="00653BFD"/>
    <w:rsid w:val="006610B3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C0CA6"/>
    <w:rsid w:val="006C1E56"/>
    <w:rsid w:val="006C472B"/>
    <w:rsid w:val="006E0BB1"/>
    <w:rsid w:val="006E2E81"/>
    <w:rsid w:val="006F015B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51E02"/>
    <w:rsid w:val="007528E3"/>
    <w:rsid w:val="00754CBC"/>
    <w:rsid w:val="007606A3"/>
    <w:rsid w:val="00765A07"/>
    <w:rsid w:val="00771E4C"/>
    <w:rsid w:val="00774D4C"/>
    <w:rsid w:val="007771CA"/>
    <w:rsid w:val="007802FA"/>
    <w:rsid w:val="00780816"/>
    <w:rsid w:val="00782E51"/>
    <w:rsid w:val="0078598D"/>
    <w:rsid w:val="00791AC8"/>
    <w:rsid w:val="00792929"/>
    <w:rsid w:val="007A091C"/>
    <w:rsid w:val="007A46A2"/>
    <w:rsid w:val="007B2C88"/>
    <w:rsid w:val="007B32D2"/>
    <w:rsid w:val="007B6226"/>
    <w:rsid w:val="007B76E4"/>
    <w:rsid w:val="007D2802"/>
    <w:rsid w:val="007D2DBF"/>
    <w:rsid w:val="007D482A"/>
    <w:rsid w:val="007E6595"/>
    <w:rsid w:val="007F67BC"/>
    <w:rsid w:val="008002D3"/>
    <w:rsid w:val="0080429A"/>
    <w:rsid w:val="008046CC"/>
    <w:rsid w:val="00805EDB"/>
    <w:rsid w:val="0081400C"/>
    <w:rsid w:val="00824A27"/>
    <w:rsid w:val="00832A41"/>
    <w:rsid w:val="008345A7"/>
    <w:rsid w:val="008368F1"/>
    <w:rsid w:val="0083732D"/>
    <w:rsid w:val="00851EBD"/>
    <w:rsid w:val="00855AA5"/>
    <w:rsid w:val="00861C06"/>
    <w:rsid w:val="00872800"/>
    <w:rsid w:val="00872B85"/>
    <w:rsid w:val="00873263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68A2"/>
    <w:rsid w:val="00A27913"/>
    <w:rsid w:val="00A27BFE"/>
    <w:rsid w:val="00A33128"/>
    <w:rsid w:val="00A51D40"/>
    <w:rsid w:val="00A531CD"/>
    <w:rsid w:val="00A534EA"/>
    <w:rsid w:val="00A54DCA"/>
    <w:rsid w:val="00A638D0"/>
    <w:rsid w:val="00A661E0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7B41"/>
    <w:rsid w:val="00B336C3"/>
    <w:rsid w:val="00B36E20"/>
    <w:rsid w:val="00B401B9"/>
    <w:rsid w:val="00B462A7"/>
    <w:rsid w:val="00B46AC0"/>
    <w:rsid w:val="00B6439D"/>
    <w:rsid w:val="00B67315"/>
    <w:rsid w:val="00B7236E"/>
    <w:rsid w:val="00B84573"/>
    <w:rsid w:val="00B919DA"/>
    <w:rsid w:val="00B93243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5A97"/>
    <w:rsid w:val="00C25C41"/>
    <w:rsid w:val="00C326F8"/>
    <w:rsid w:val="00C3508B"/>
    <w:rsid w:val="00C36AC5"/>
    <w:rsid w:val="00C36B8E"/>
    <w:rsid w:val="00C40487"/>
    <w:rsid w:val="00C532E3"/>
    <w:rsid w:val="00C554B0"/>
    <w:rsid w:val="00C62354"/>
    <w:rsid w:val="00C648D5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70B3"/>
    <w:rsid w:val="00CF48CF"/>
    <w:rsid w:val="00CF51E6"/>
    <w:rsid w:val="00CF5700"/>
    <w:rsid w:val="00CF6DA6"/>
    <w:rsid w:val="00D0066A"/>
    <w:rsid w:val="00D01403"/>
    <w:rsid w:val="00D01C9A"/>
    <w:rsid w:val="00D022E3"/>
    <w:rsid w:val="00D0278E"/>
    <w:rsid w:val="00D0700E"/>
    <w:rsid w:val="00D10107"/>
    <w:rsid w:val="00D15443"/>
    <w:rsid w:val="00D2198C"/>
    <w:rsid w:val="00D40D9D"/>
    <w:rsid w:val="00D463A8"/>
    <w:rsid w:val="00D4749F"/>
    <w:rsid w:val="00D505EE"/>
    <w:rsid w:val="00D50E7E"/>
    <w:rsid w:val="00D51929"/>
    <w:rsid w:val="00D55E86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414A"/>
    <w:rsid w:val="00E6420A"/>
    <w:rsid w:val="00E6431E"/>
    <w:rsid w:val="00E665AB"/>
    <w:rsid w:val="00E71619"/>
    <w:rsid w:val="00E764B3"/>
    <w:rsid w:val="00E77625"/>
    <w:rsid w:val="00E84553"/>
    <w:rsid w:val="00E86541"/>
    <w:rsid w:val="00E86AE2"/>
    <w:rsid w:val="00E872E9"/>
    <w:rsid w:val="00E93AF5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E11D8"/>
    <w:rsid w:val="00EE3864"/>
    <w:rsid w:val="00EF14F5"/>
    <w:rsid w:val="00EF1585"/>
    <w:rsid w:val="00EF26F3"/>
    <w:rsid w:val="00EF5BF1"/>
    <w:rsid w:val="00EF6670"/>
    <w:rsid w:val="00EF7AC8"/>
    <w:rsid w:val="00F14D72"/>
    <w:rsid w:val="00F221ED"/>
    <w:rsid w:val="00F24BA4"/>
    <w:rsid w:val="00F268B1"/>
    <w:rsid w:val="00F2737B"/>
    <w:rsid w:val="00F31AF6"/>
    <w:rsid w:val="00F3344D"/>
    <w:rsid w:val="00F33F2B"/>
    <w:rsid w:val="00F41BC1"/>
    <w:rsid w:val="00F42EBE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1858</Words>
  <Characters>14174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Дьячков Артем Алексеевич</cp:lastModifiedBy>
  <cp:revision>8</cp:revision>
  <cp:lastPrinted>2021-03-17T09:22:00Z</cp:lastPrinted>
  <dcterms:created xsi:type="dcterms:W3CDTF">2021-03-17T08:49:00Z</dcterms:created>
  <dcterms:modified xsi:type="dcterms:W3CDTF">2021-03-31T08:08:00Z</dcterms:modified>
</cp:coreProperties>
</file>