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2F8" w:rsidRPr="00D774F9" w:rsidRDefault="004512F8" w:rsidP="004512F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right"/>
        <w:rPr>
          <w:rFonts w:ascii="Arial" w:hAnsi="Arial" w:cs="Arial"/>
          <w:sz w:val="26"/>
          <w:szCs w:val="26"/>
        </w:rPr>
      </w:pPr>
      <w:bookmarkStart w:id="0" w:name="Par87"/>
      <w:bookmarkStart w:id="1" w:name="Par79"/>
      <w:bookmarkEnd w:id="0"/>
      <w:bookmarkEnd w:id="1"/>
      <w:r w:rsidRPr="00D774F9">
        <w:rPr>
          <w:rFonts w:ascii="Arial" w:hAnsi="Arial" w:cs="Arial"/>
          <w:sz w:val="26"/>
          <w:szCs w:val="26"/>
        </w:rPr>
        <w:t>ПРИЛОЖЕНИЕ</w:t>
      </w:r>
    </w:p>
    <w:p w:rsidR="004512F8" w:rsidRPr="00A54225" w:rsidRDefault="004512F8" w:rsidP="00A54225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firstLine="601"/>
        <w:jc w:val="right"/>
        <w:rPr>
          <w:sz w:val="26"/>
          <w:szCs w:val="26"/>
        </w:rPr>
      </w:pPr>
      <w:r w:rsidRPr="00A54225">
        <w:rPr>
          <w:sz w:val="26"/>
          <w:szCs w:val="26"/>
        </w:rPr>
        <w:t>к решению Совета депутатов</w:t>
      </w:r>
    </w:p>
    <w:p w:rsidR="004512F8" w:rsidRPr="00A54225" w:rsidRDefault="004512F8" w:rsidP="00A54225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firstLine="601"/>
        <w:jc w:val="right"/>
        <w:rPr>
          <w:sz w:val="26"/>
          <w:szCs w:val="26"/>
        </w:rPr>
      </w:pPr>
      <w:r w:rsidRPr="00A54225">
        <w:rPr>
          <w:sz w:val="26"/>
          <w:szCs w:val="26"/>
        </w:rPr>
        <w:t>Советског</w:t>
      </w:r>
      <w:bookmarkStart w:id="2" w:name="_GoBack"/>
      <w:bookmarkEnd w:id="2"/>
      <w:r w:rsidRPr="00A54225">
        <w:rPr>
          <w:sz w:val="26"/>
          <w:szCs w:val="26"/>
        </w:rPr>
        <w:t>о района</w:t>
      </w:r>
    </w:p>
    <w:p w:rsidR="00183CD8" w:rsidRPr="007B131E" w:rsidRDefault="004512F8" w:rsidP="00A54225">
      <w:pPr>
        <w:spacing w:line="240" w:lineRule="auto"/>
        <w:jc w:val="right"/>
        <w:rPr>
          <w:sz w:val="26"/>
          <w:szCs w:val="26"/>
        </w:rPr>
      </w:pPr>
      <w:r w:rsidRPr="00A54225">
        <w:rPr>
          <w:sz w:val="26"/>
          <w:szCs w:val="26"/>
        </w:rPr>
        <w:t xml:space="preserve">от </w:t>
      </w:r>
      <w:r w:rsidR="007B131E">
        <w:rPr>
          <w:sz w:val="26"/>
          <w:szCs w:val="26"/>
        </w:rPr>
        <w:t>25.05.2021г. №19</w:t>
      </w:r>
      <w:r w:rsidR="007B131E" w:rsidRPr="00B210E7">
        <w:rPr>
          <w:sz w:val="26"/>
          <w:szCs w:val="26"/>
        </w:rPr>
        <w:t>/</w:t>
      </w:r>
      <w:r w:rsidR="007B131E">
        <w:rPr>
          <w:sz w:val="26"/>
          <w:szCs w:val="26"/>
        </w:rPr>
        <w:t>2</w:t>
      </w:r>
    </w:p>
    <w:p w:rsidR="00CB2808" w:rsidRDefault="00CB2808" w:rsidP="00CB2808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Информация </w:t>
      </w:r>
    </w:p>
    <w:p w:rsidR="00CB2808" w:rsidRDefault="00CB2808" w:rsidP="00CB2808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ходе проведения субботников на территории Советского района </w:t>
      </w:r>
    </w:p>
    <w:p w:rsidR="00CB2808" w:rsidRDefault="00CB2808" w:rsidP="00CB2808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города Челябинска</w:t>
      </w:r>
    </w:p>
    <w:p w:rsidR="007B131E" w:rsidRPr="00491D19" w:rsidRDefault="007B131E" w:rsidP="007B131E">
      <w:pPr>
        <w:spacing w:after="0"/>
        <w:ind w:firstLine="709"/>
        <w:rPr>
          <w:sz w:val="26"/>
          <w:szCs w:val="26"/>
        </w:rPr>
      </w:pPr>
      <w:r w:rsidRPr="00491D19">
        <w:rPr>
          <w:sz w:val="26"/>
          <w:szCs w:val="26"/>
        </w:rPr>
        <w:t xml:space="preserve">В соответствии с Распоряжением Администрации города Челябинска  «О санитарной очистке и благоустройстве территории города Челябинска»      № </w:t>
      </w:r>
      <w:r>
        <w:rPr>
          <w:sz w:val="26"/>
          <w:szCs w:val="26"/>
        </w:rPr>
        <w:t>2594 от 12.03.2021</w:t>
      </w:r>
      <w:r w:rsidRPr="00491D19">
        <w:rPr>
          <w:sz w:val="26"/>
          <w:szCs w:val="26"/>
        </w:rPr>
        <w:t xml:space="preserve"> было подготовлено распоряжение администрации Советског</w:t>
      </w:r>
      <w:r>
        <w:rPr>
          <w:sz w:val="26"/>
          <w:szCs w:val="26"/>
        </w:rPr>
        <w:t>о района города Челябинска от 15.03.2021 № 97</w:t>
      </w:r>
      <w:r w:rsidRPr="00491D19">
        <w:rPr>
          <w:sz w:val="26"/>
          <w:szCs w:val="26"/>
        </w:rPr>
        <w:t xml:space="preserve">. </w:t>
      </w:r>
    </w:p>
    <w:p w:rsidR="007B131E" w:rsidRPr="00491D19" w:rsidRDefault="007B131E" w:rsidP="007B131E">
      <w:pPr>
        <w:spacing w:after="0"/>
        <w:ind w:firstLine="709"/>
        <w:rPr>
          <w:sz w:val="26"/>
          <w:szCs w:val="26"/>
        </w:rPr>
      </w:pPr>
      <w:proofErr w:type="gramStart"/>
      <w:r w:rsidRPr="00491D19">
        <w:rPr>
          <w:sz w:val="26"/>
          <w:szCs w:val="26"/>
        </w:rPr>
        <w:t>В соответствии с данным распоряжением  были установлены сроки выполнения работ по санитарной очистке и благоустройству территории Советского района (далее – территори</w:t>
      </w:r>
      <w:r>
        <w:rPr>
          <w:sz w:val="26"/>
          <w:szCs w:val="26"/>
        </w:rPr>
        <w:t>я района) в весенний период 2021 года - с 22.03.2021 по 01.06.2021</w:t>
      </w:r>
      <w:r w:rsidRPr="00491D19">
        <w:rPr>
          <w:sz w:val="26"/>
          <w:szCs w:val="26"/>
        </w:rPr>
        <w:t xml:space="preserve">, руководителям предприятий, организаций и учреждений независимо от форм собственности и ведомственной принадлежности, муниципальных служб района </w:t>
      </w:r>
      <w:r>
        <w:rPr>
          <w:sz w:val="26"/>
          <w:szCs w:val="26"/>
        </w:rPr>
        <w:t xml:space="preserve">в данный период </w:t>
      </w:r>
      <w:r w:rsidRPr="00491D19">
        <w:rPr>
          <w:sz w:val="26"/>
          <w:szCs w:val="26"/>
        </w:rPr>
        <w:t>было рекомендовано организовать работу по санитарной очистке</w:t>
      </w:r>
      <w:r>
        <w:rPr>
          <w:sz w:val="26"/>
          <w:szCs w:val="26"/>
        </w:rPr>
        <w:t xml:space="preserve"> и </w:t>
      </w:r>
      <w:r w:rsidRPr="00491D19">
        <w:rPr>
          <w:sz w:val="26"/>
          <w:szCs w:val="26"/>
        </w:rPr>
        <w:t>организовать комплекс мероприятий по</w:t>
      </w:r>
      <w:proofErr w:type="gramEnd"/>
      <w:r w:rsidRPr="00491D19">
        <w:rPr>
          <w:sz w:val="26"/>
          <w:szCs w:val="26"/>
        </w:rPr>
        <w:t xml:space="preserve"> благоустройству закрепленных и прилегающих территорий.</w:t>
      </w:r>
    </w:p>
    <w:p w:rsidR="007B131E" w:rsidRPr="00491D19" w:rsidRDefault="007B131E" w:rsidP="007B131E">
      <w:pPr>
        <w:spacing w:after="0"/>
        <w:ind w:firstLine="709"/>
        <w:rPr>
          <w:sz w:val="26"/>
          <w:szCs w:val="26"/>
        </w:rPr>
      </w:pPr>
      <w:r w:rsidRPr="00491D19">
        <w:rPr>
          <w:sz w:val="26"/>
          <w:szCs w:val="26"/>
        </w:rPr>
        <w:t xml:space="preserve">Утверждён состав районной комиссии по </w:t>
      </w:r>
      <w:proofErr w:type="gramStart"/>
      <w:r w:rsidRPr="00491D19">
        <w:rPr>
          <w:sz w:val="26"/>
          <w:szCs w:val="26"/>
        </w:rPr>
        <w:t>контролю за</w:t>
      </w:r>
      <w:proofErr w:type="gramEnd"/>
      <w:r w:rsidRPr="00491D19">
        <w:rPr>
          <w:sz w:val="26"/>
          <w:szCs w:val="26"/>
        </w:rPr>
        <w:t xml:space="preserve"> проведением санитарной очистки и организации работ по благоустройству территории района, уточнены территории, создан штаб, закреплены  сотрудники администрации района, утверждён перечень территорий, закрепленных за коллективами предприятий, организаций, учреждений района для проведения санитарных дней по благоустройству и наведению порядка. Проведён анализ территории района и выявлены места, которые не входят в закреплённые территории.</w:t>
      </w:r>
    </w:p>
    <w:p w:rsidR="007B131E" w:rsidRDefault="007B131E" w:rsidP="007B131E">
      <w:pPr>
        <w:spacing w:after="0"/>
        <w:ind w:firstLine="709"/>
        <w:rPr>
          <w:sz w:val="26"/>
          <w:szCs w:val="26"/>
        </w:rPr>
      </w:pPr>
      <w:r w:rsidRPr="00491D19">
        <w:rPr>
          <w:sz w:val="26"/>
          <w:szCs w:val="26"/>
        </w:rPr>
        <w:t>Администрацией района проведены совещания с предприятиями и организациями района, управляющими компаниями и товариществами собственников жилья, по вопросу организации санитарной уборки как закреплённых, так и прилегающих, незакреплённых территорий в период проведения общего</w:t>
      </w:r>
      <w:r>
        <w:rPr>
          <w:sz w:val="26"/>
          <w:szCs w:val="26"/>
        </w:rPr>
        <w:t>родских и районных субботников.</w:t>
      </w:r>
    </w:p>
    <w:p w:rsidR="007B131E" w:rsidRPr="00AB36D4" w:rsidRDefault="007B131E" w:rsidP="007B131E">
      <w:pPr>
        <w:spacing w:after="0"/>
        <w:ind w:firstLine="709"/>
        <w:rPr>
          <w:color w:val="auto"/>
          <w:sz w:val="26"/>
          <w:szCs w:val="26"/>
        </w:rPr>
      </w:pPr>
      <w:r w:rsidRPr="00AB36D4">
        <w:rPr>
          <w:color w:val="auto"/>
          <w:sz w:val="26"/>
          <w:szCs w:val="26"/>
        </w:rPr>
        <w:t xml:space="preserve">В период проведения субботников с целью выявления ненадлежащего санитарного состояния территорий прилегающих к инженерным сооружениям и контейнерным площадкам и дальнейшей организации работ по санитарной очистке администрацией района совместно с Советом Депутатов Советского района, представителями Управления экологии и Управления жилищно-коммунального хозяйства, ЦКС и </w:t>
      </w:r>
      <w:proofErr w:type="spellStart"/>
      <w:r w:rsidRPr="00AB36D4">
        <w:rPr>
          <w:color w:val="auto"/>
          <w:sz w:val="26"/>
          <w:szCs w:val="26"/>
        </w:rPr>
        <w:t>ресурсоснабжающими</w:t>
      </w:r>
      <w:proofErr w:type="spellEnd"/>
      <w:r w:rsidRPr="00AB36D4">
        <w:rPr>
          <w:color w:val="auto"/>
          <w:sz w:val="26"/>
          <w:szCs w:val="26"/>
        </w:rPr>
        <w:t xml:space="preserve"> организациями проводились объезды. В ходе объездов выявлено ненормативное состояние территорий прилегающих к контейнерным площадкам и охранных зон теплотрасс. Обязанность содержания контейнерных площадок в частном секторе возложена на Управление экологии</w:t>
      </w:r>
      <w:r>
        <w:rPr>
          <w:color w:val="auto"/>
          <w:sz w:val="26"/>
          <w:szCs w:val="26"/>
        </w:rPr>
        <w:t>. Дополнительно</w:t>
      </w:r>
      <w:r w:rsidRPr="00AB36D4">
        <w:rPr>
          <w:color w:val="auto"/>
          <w:sz w:val="26"/>
          <w:szCs w:val="26"/>
        </w:rPr>
        <w:t xml:space="preserve"> в период проведения субботников администрацией района были организованны работы по утилизации веток. </w:t>
      </w:r>
      <w:proofErr w:type="gramStart"/>
      <w:r w:rsidRPr="00AB36D4">
        <w:rPr>
          <w:color w:val="auto"/>
          <w:sz w:val="26"/>
          <w:szCs w:val="26"/>
        </w:rPr>
        <w:t>С целью побуждения теплоснабжающих организаций к выполнению работ по приведению охранных зон теплотрасс в надлежащие состояние по результатам</w:t>
      </w:r>
      <w:proofErr w:type="gramEnd"/>
      <w:r w:rsidRPr="00AB36D4">
        <w:rPr>
          <w:color w:val="auto"/>
          <w:sz w:val="26"/>
          <w:szCs w:val="26"/>
        </w:rPr>
        <w:t xml:space="preserve"> </w:t>
      </w:r>
      <w:r w:rsidRPr="00AB36D4">
        <w:rPr>
          <w:color w:val="auto"/>
          <w:sz w:val="26"/>
          <w:szCs w:val="26"/>
        </w:rPr>
        <w:lastRenderedPageBreak/>
        <w:t xml:space="preserve">объездов администрацией района неоднократно направлялись письма в адрес УСТЭК и ЧКТС. </w:t>
      </w:r>
      <w:r>
        <w:rPr>
          <w:color w:val="auto"/>
          <w:sz w:val="26"/>
          <w:szCs w:val="26"/>
        </w:rPr>
        <w:t>Также была синхронизирована работа с КДХ.</w:t>
      </w:r>
    </w:p>
    <w:p w:rsidR="007B131E" w:rsidRPr="00AB36D4" w:rsidRDefault="007B131E" w:rsidP="007B131E">
      <w:pPr>
        <w:spacing w:after="0"/>
        <w:ind w:firstLine="709"/>
        <w:rPr>
          <w:color w:val="auto"/>
          <w:sz w:val="26"/>
          <w:szCs w:val="26"/>
        </w:rPr>
      </w:pPr>
      <w:r w:rsidRPr="00AB36D4">
        <w:rPr>
          <w:color w:val="auto"/>
          <w:sz w:val="26"/>
          <w:szCs w:val="26"/>
        </w:rPr>
        <w:t xml:space="preserve">Патрульно-контрольной группой на территории Советского района, в состав которой входили представители </w:t>
      </w:r>
      <w:proofErr w:type="spellStart"/>
      <w:r w:rsidRPr="00AB36D4">
        <w:rPr>
          <w:color w:val="auto"/>
          <w:sz w:val="26"/>
          <w:szCs w:val="26"/>
        </w:rPr>
        <w:t>ОНДиПР</w:t>
      </w:r>
      <w:proofErr w:type="spellEnd"/>
      <w:r w:rsidRPr="00AB36D4">
        <w:rPr>
          <w:color w:val="auto"/>
          <w:sz w:val="26"/>
          <w:szCs w:val="26"/>
        </w:rPr>
        <w:t xml:space="preserve"> города Челябинска, МЧС России по Челябинской области, ОП «Советский» УМВД России </w:t>
      </w:r>
      <w:proofErr w:type="gramStart"/>
      <w:r w:rsidRPr="00AB36D4">
        <w:rPr>
          <w:color w:val="auto"/>
          <w:sz w:val="26"/>
          <w:szCs w:val="26"/>
        </w:rPr>
        <w:t>по</w:t>
      </w:r>
      <w:proofErr w:type="gramEnd"/>
      <w:r w:rsidRPr="00AB36D4">
        <w:rPr>
          <w:color w:val="auto"/>
          <w:sz w:val="26"/>
          <w:szCs w:val="26"/>
        </w:rPr>
        <w:t xml:space="preserve"> гор. Челябинску, главного специалиста </w:t>
      </w:r>
      <w:proofErr w:type="spellStart"/>
      <w:r w:rsidRPr="00AB36D4">
        <w:rPr>
          <w:color w:val="auto"/>
          <w:sz w:val="26"/>
          <w:szCs w:val="26"/>
        </w:rPr>
        <w:t>ОБиОЖТ</w:t>
      </w:r>
      <w:proofErr w:type="spellEnd"/>
      <w:r w:rsidRPr="00AB36D4">
        <w:rPr>
          <w:color w:val="auto"/>
          <w:sz w:val="26"/>
          <w:szCs w:val="26"/>
        </w:rPr>
        <w:t xml:space="preserve"> администрации Советского района прове</w:t>
      </w:r>
      <w:r>
        <w:rPr>
          <w:color w:val="auto"/>
          <w:sz w:val="26"/>
          <w:szCs w:val="26"/>
        </w:rPr>
        <w:t>дена профилактическая работа с представителями</w:t>
      </w:r>
      <w:r w:rsidRPr="00AB36D4">
        <w:rPr>
          <w:color w:val="auto"/>
          <w:sz w:val="26"/>
          <w:szCs w:val="26"/>
        </w:rPr>
        <w:t xml:space="preserve"> садоводческих товариществ по пожарной безопасности с распространением памяток при введении особого противопожарного режима. Рекомендовано руководителям организовать мероприятия по охране подведомственной территории от загораний; осуществлять своевременный вывоз сухой травы и мусора с закрепленной территории и не допускать их сжигания.  </w:t>
      </w:r>
    </w:p>
    <w:p w:rsidR="007B131E" w:rsidRDefault="007B131E" w:rsidP="007B131E">
      <w:pPr>
        <w:spacing w:after="0"/>
        <w:ind w:firstLine="709"/>
        <w:rPr>
          <w:color w:val="auto"/>
          <w:sz w:val="26"/>
          <w:szCs w:val="26"/>
        </w:rPr>
      </w:pPr>
      <w:proofErr w:type="gramStart"/>
      <w:r w:rsidRPr="00AB36D4">
        <w:rPr>
          <w:color w:val="auto"/>
          <w:sz w:val="26"/>
          <w:szCs w:val="26"/>
        </w:rPr>
        <w:t>С</w:t>
      </w:r>
      <w:r>
        <w:rPr>
          <w:color w:val="auto"/>
          <w:sz w:val="26"/>
          <w:szCs w:val="26"/>
        </w:rPr>
        <w:t xml:space="preserve"> </w:t>
      </w:r>
      <w:r w:rsidRPr="00AB36D4">
        <w:rPr>
          <w:color w:val="auto"/>
          <w:sz w:val="26"/>
          <w:szCs w:val="26"/>
        </w:rPr>
        <w:t xml:space="preserve"> целью организации работ </w:t>
      </w:r>
      <w:r>
        <w:rPr>
          <w:color w:val="auto"/>
          <w:sz w:val="26"/>
          <w:szCs w:val="26"/>
        </w:rPr>
        <w:t>по п</w:t>
      </w:r>
      <w:r w:rsidRPr="00AD17B1">
        <w:rPr>
          <w:color w:val="auto"/>
          <w:sz w:val="26"/>
          <w:szCs w:val="26"/>
        </w:rPr>
        <w:t>одбор</w:t>
      </w:r>
      <w:r>
        <w:rPr>
          <w:color w:val="auto"/>
          <w:sz w:val="26"/>
          <w:szCs w:val="26"/>
        </w:rPr>
        <w:t>у</w:t>
      </w:r>
      <w:r w:rsidRPr="00AD17B1">
        <w:rPr>
          <w:color w:val="auto"/>
          <w:sz w:val="26"/>
          <w:szCs w:val="26"/>
        </w:rPr>
        <w:t xml:space="preserve"> мусора  в центральной части района, </w:t>
      </w:r>
      <w:r>
        <w:rPr>
          <w:color w:val="auto"/>
          <w:sz w:val="26"/>
          <w:szCs w:val="26"/>
        </w:rPr>
        <w:t>а также</w:t>
      </w:r>
      <w:r w:rsidRPr="00AD17B1">
        <w:rPr>
          <w:color w:val="auto"/>
          <w:sz w:val="26"/>
          <w:szCs w:val="26"/>
        </w:rPr>
        <w:t xml:space="preserve"> в посёлках</w:t>
      </w:r>
      <w:r>
        <w:rPr>
          <w:color w:val="auto"/>
          <w:sz w:val="26"/>
          <w:szCs w:val="26"/>
        </w:rPr>
        <w:t xml:space="preserve">, </w:t>
      </w:r>
      <w:r w:rsidRPr="00AB36D4">
        <w:rPr>
          <w:color w:val="auto"/>
          <w:sz w:val="26"/>
          <w:szCs w:val="26"/>
        </w:rPr>
        <w:t>администрацией района был</w:t>
      </w:r>
      <w:r>
        <w:rPr>
          <w:color w:val="auto"/>
          <w:sz w:val="26"/>
          <w:szCs w:val="26"/>
        </w:rPr>
        <w:t>и</w:t>
      </w:r>
      <w:r w:rsidRPr="00AB36D4">
        <w:rPr>
          <w:color w:val="auto"/>
          <w:sz w:val="26"/>
          <w:szCs w:val="26"/>
        </w:rPr>
        <w:t xml:space="preserve"> заключен</w:t>
      </w:r>
      <w:r>
        <w:rPr>
          <w:color w:val="auto"/>
          <w:sz w:val="26"/>
          <w:szCs w:val="26"/>
        </w:rPr>
        <w:t>ы</w:t>
      </w:r>
      <w:r w:rsidRPr="00AB36D4">
        <w:rPr>
          <w:color w:val="auto"/>
          <w:sz w:val="26"/>
          <w:szCs w:val="26"/>
        </w:rPr>
        <w:t xml:space="preserve"> </w:t>
      </w:r>
      <w:r w:rsidRPr="00AD17B1">
        <w:rPr>
          <w:color w:val="auto"/>
          <w:sz w:val="26"/>
          <w:szCs w:val="26"/>
        </w:rPr>
        <w:t>3 муниципальных контракта (по результатам открытого аукциона) по санитарной уборке улиц и механизированному выкашиванию газонов на территории района, в рамках которого проводятся работы по ежедневной санитарной уборке газонов, по вывозу мусора на специализированные областные полигоны по утилизации мусора.</w:t>
      </w:r>
      <w:proofErr w:type="gramEnd"/>
      <w:r w:rsidRPr="00AD17B1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Такие как:</w:t>
      </w:r>
      <w:r w:rsidRPr="00AD17B1">
        <w:rPr>
          <w:color w:val="auto"/>
          <w:sz w:val="26"/>
          <w:szCs w:val="26"/>
        </w:rPr>
        <w:t xml:space="preserve"> </w:t>
      </w:r>
    </w:p>
    <w:p w:rsidR="007B131E" w:rsidRPr="00054A7F" w:rsidRDefault="007B131E" w:rsidP="007B131E">
      <w:pPr>
        <w:spacing w:after="0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в </w:t>
      </w:r>
      <w:r w:rsidRPr="00054A7F">
        <w:rPr>
          <w:color w:val="auto"/>
          <w:sz w:val="26"/>
          <w:szCs w:val="26"/>
        </w:rPr>
        <w:t xml:space="preserve"> 2020 году с ООО «Кумир» заключен муниципальный контракт (по результатам открытого аукциона) по санитарной уборке улиц и механизированному выкашиванию газонов на территории района (центр), в рамках которого проводятся работы по ежедневной санитарной уборке газонов, улиц, внутриквартальных территорий, очистки тротуаров, по вывозу мусора на специализированные областные</w:t>
      </w:r>
      <w:r>
        <w:rPr>
          <w:color w:val="auto"/>
          <w:sz w:val="26"/>
          <w:szCs w:val="26"/>
        </w:rPr>
        <w:t xml:space="preserve"> полигоны по утилизации мусора. Цена контракта – 2 591 643,54 рублей (на 18.05.2021 выработано 1 321 129,07 руб.).</w:t>
      </w:r>
    </w:p>
    <w:p w:rsidR="007B131E" w:rsidRPr="00054A7F" w:rsidRDefault="007B131E" w:rsidP="007B131E">
      <w:pPr>
        <w:spacing w:after="0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в</w:t>
      </w:r>
      <w:r w:rsidRPr="00054A7F">
        <w:rPr>
          <w:color w:val="auto"/>
          <w:sz w:val="26"/>
          <w:szCs w:val="26"/>
        </w:rPr>
        <w:t xml:space="preserve"> 2020 году с ИП Токарева М.И. был заключен муниципальный контракт (по результатам открытого аукциона) на выполнение работ по санитарной уборке улиц и механизированному выкашиванию газонов на территории района (поселки). </w:t>
      </w:r>
      <w:r>
        <w:rPr>
          <w:color w:val="auto"/>
          <w:sz w:val="26"/>
          <w:szCs w:val="26"/>
        </w:rPr>
        <w:t xml:space="preserve">Цена контракта – 2 158 184,42 рублей (на 18.05.2021 выработано  </w:t>
      </w:r>
      <w:r w:rsidRPr="0009199F">
        <w:rPr>
          <w:color w:val="auto"/>
          <w:sz w:val="26"/>
          <w:szCs w:val="26"/>
        </w:rPr>
        <w:t>1 513 684,14 руб.).</w:t>
      </w:r>
    </w:p>
    <w:p w:rsidR="007B131E" w:rsidRDefault="007B131E" w:rsidP="007B131E">
      <w:pPr>
        <w:spacing w:after="0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в</w:t>
      </w:r>
      <w:r w:rsidRPr="00054A7F">
        <w:rPr>
          <w:color w:val="auto"/>
          <w:sz w:val="26"/>
          <w:szCs w:val="26"/>
        </w:rPr>
        <w:t xml:space="preserve"> 2020 году с ООО «МСК-ЭКО» заключен муниципальный контракт (по результатам открытого аукциона) на оказание услуг по вывозу мусора с территории района на специализированные областные полигоны по утилизации мусора, в рамках которого осуществляется вывоз мусора с внутриквартальных территорий, сбор мешков, веток, листвы с придорожных газонов улично-дор</w:t>
      </w:r>
      <w:r w:rsidRPr="0009199F">
        <w:rPr>
          <w:color w:val="auto"/>
          <w:sz w:val="26"/>
          <w:szCs w:val="26"/>
        </w:rPr>
        <w:t xml:space="preserve">ожной сети. </w:t>
      </w:r>
      <w:r>
        <w:rPr>
          <w:color w:val="auto"/>
          <w:sz w:val="26"/>
          <w:szCs w:val="26"/>
        </w:rPr>
        <w:t>В соответствии с условиями контракт</w:t>
      </w:r>
      <w:proofErr w:type="gramStart"/>
      <w:r>
        <w:rPr>
          <w:color w:val="auto"/>
          <w:sz w:val="26"/>
          <w:szCs w:val="26"/>
        </w:rPr>
        <w:t xml:space="preserve">а </w:t>
      </w:r>
      <w:r w:rsidRPr="00054A7F">
        <w:rPr>
          <w:color w:val="auto"/>
          <w:sz w:val="26"/>
          <w:szCs w:val="26"/>
        </w:rPr>
        <w:t>ООО</w:t>
      </w:r>
      <w:proofErr w:type="gramEnd"/>
      <w:r w:rsidRPr="00054A7F">
        <w:rPr>
          <w:color w:val="auto"/>
          <w:sz w:val="26"/>
          <w:szCs w:val="26"/>
        </w:rPr>
        <w:t xml:space="preserve"> «МСК-ЭКО»</w:t>
      </w:r>
      <w:r>
        <w:rPr>
          <w:color w:val="auto"/>
          <w:sz w:val="26"/>
          <w:szCs w:val="26"/>
        </w:rPr>
        <w:t xml:space="preserve"> приступил к работе с 01.01.2021. </w:t>
      </w:r>
      <w:r w:rsidRPr="0009199F">
        <w:rPr>
          <w:color w:val="auto"/>
          <w:sz w:val="26"/>
          <w:szCs w:val="26"/>
        </w:rPr>
        <w:t>Цена контракта</w:t>
      </w:r>
      <w:r>
        <w:rPr>
          <w:color w:val="auto"/>
          <w:sz w:val="26"/>
          <w:szCs w:val="26"/>
        </w:rPr>
        <w:t xml:space="preserve"> </w:t>
      </w:r>
      <w:r w:rsidRPr="0009199F">
        <w:rPr>
          <w:color w:val="auto"/>
          <w:sz w:val="26"/>
          <w:szCs w:val="26"/>
        </w:rPr>
        <w:t>- 993 714</w:t>
      </w:r>
      <w:r>
        <w:rPr>
          <w:color w:val="auto"/>
          <w:sz w:val="26"/>
          <w:szCs w:val="26"/>
        </w:rPr>
        <w:t>,36 рублей.</w:t>
      </w:r>
    </w:p>
    <w:p w:rsidR="007B131E" w:rsidRPr="00054A7F" w:rsidRDefault="007B131E" w:rsidP="007B131E">
      <w:pPr>
        <w:spacing w:after="0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Также в </w:t>
      </w:r>
      <w:r w:rsidRPr="00054A7F">
        <w:rPr>
          <w:color w:val="auto"/>
          <w:sz w:val="26"/>
          <w:szCs w:val="26"/>
        </w:rPr>
        <w:t xml:space="preserve">2020 году </w:t>
      </w:r>
      <w:r w:rsidRPr="00AB36D4">
        <w:rPr>
          <w:color w:val="auto"/>
          <w:sz w:val="26"/>
          <w:szCs w:val="26"/>
        </w:rPr>
        <w:t>администрацией района был</w:t>
      </w:r>
      <w:r>
        <w:rPr>
          <w:color w:val="auto"/>
          <w:sz w:val="26"/>
          <w:szCs w:val="26"/>
        </w:rPr>
        <w:t>и</w:t>
      </w:r>
      <w:r w:rsidRPr="00AB36D4">
        <w:rPr>
          <w:color w:val="auto"/>
          <w:sz w:val="26"/>
          <w:szCs w:val="26"/>
        </w:rPr>
        <w:t xml:space="preserve"> заключен</w:t>
      </w:r>
      <w:r>
        <w:rPr>
          <w:color w:val="auto"/>
          <w:sz w:val="26"/>
          <w:szCs w:val="26"/>
        </w:rPr>
        <w:t>ы</w:t>
      </w:r>
      <w:r w:rsidRPr="00AB36D4">
        <w:rPr>
          <w:color w:val="auto"/>
          <w:sz w:val="26"/>
          <w:szCs w:val="26"/>
        </w:rPr>
        <w:t xml:space="preserve"> </w:t>
      </w:r>
      <w:r w:rsidRPr="00054A7F">
        <w:rPr>
          <w:color w:val="auto"/>
          <w:sz w:val="26"/>
          <w:szCs w:val="26"/>
        </w:rPr>
        <w:t>10 муниципальных контрактов (по результатам открытого аукциона) на выполнение работ по содержанию 28 общественных пространств. Территории приведены в надлежащее санитарное состояние. На данный момент проводятся работы по механизированному выкашиванию газонов.</w:t>
      </w:r>
    </w:p>
    <w:p w:rsidR="007B131E" w:rsidRPr="00054A7F" w:rsidRDefault="007B131E" w:rsidP="007B131E">
      <w:pPr>
        <w:tabs>
          <w:tab w:val="left" w:pos="0"/>
          <w:tab w:val="left" w:pos="426"/>
          <w:tab w:val="left" w:pos="709"/>
        </w:tabs>
        <w:ind w:firstLine="709"/>
        <w:rPr>
          <w:color w:val="auto"/>
        </w:rPr>
      </w:pPr>
      <w:r w:rsidRPr="00054A7F">
        <w:rPr>
          <w:color w:val="auto"/>
          <w:sz w:val="26"/>
          <w:szCs w:val="26"/>
        </w:rPr>
        <w:lastRenderedPageBreak/>
        <w:t>С ООО «</w:t>
      </w:r>
      <w:proofErr w:type="spellStart"/>
      <w:r w:rsidRPr="00054A7F">
        <w:rPr>
          <w:color w:val="auto"/>
          <w:sz w:val="26"/>
          <w:szCs w:val="26"/>
        </w:rPr>
        <w:t>Консалт-Проф</w:t>
      </w:r>
      <w:proofErr w:type="spellEnd"/>
      <w:r w:rsidRPr="00054A7F">
        <w:rPr>
          <w:color w:val="auto"/>
          <w:sz w:val="26"/>
          <w:szCs w:val="26"/>
        </w:rPr>
        <w:t>» был за</w:t>
      </w:r>
      <w:r>
        <w:rPr>
          <w:color w:val="auto"/>
          <w:sz w:val="26"/>
          <w:szCs w:val="26"/>
        </w:rPr>
        <w:t xml:space="preserve">ключен договор на сумму 150 100,00 </w:t>
      </w:r>
      <w:r w:rsidRPr="00054A7F">
        <w:rPr>
          <w:color w:val="auto"/>
          <w:sz w:val="26"/>
          <w:szCs w:val="26"/>
        </w:rPr>
        <w:t xml:space="preserve">руб. на оказание услуг по измельчению веток на территории Советского района города Челябинска. </w:t>
      </w:r>
      <w:proofErr w:type="gramStart"/>
      <w:r>
        <w:rPr>
          <w:color w:val="auto"/>
          <w:sz w:val="26"/>
          <w:szCs w:val="26"/>
        </w:rPr>
        <w:t>Проведены работы в пос. Федоровка (4 адреса), пос. АМЗ (2 адреса), пос. ст. Шершни (2 адреса), пос. Мебельный (2 адреса), пос. Локомотивный (2 адреса), по ул. Шаумяна, ул. Курчатова, работы продолжаются.</w:t>
      </w:r>
      <w:proofErr w:type="gramEnd"/>
    </w:p>
    <w:p w:rsidR="007B131E" w:rsidRDefault="007B131E" w:rsidP="007B131E">
      <w:pPr>
        <w:spacing w:after="0"/>
        <w:ind w:firstLine="709"/>
        <w:rPr>
          <w:color w:val="auto"/>
          <w:sz w:val="26"/>
          <w:szCs w:val="26"/>
        </w:rPr>
      </w:pPr>
      <w:r w:rsidRPr="00AD17B1">
        <w:rPr>
          <w:color w:val="auto"/>
          <w:sz w:val="26"/>
          <w:szCs w:val="26"/>
        </w:rPr>
        <w:t xml:space="preserve">Работа по </w:t>
      </w:r>
      <w:r>
        <w:rPr>
          <w:color w:val="auto"/>
          <w:sz w:val="26"/>
          <w:szCs w:val="26"/>
        </w:rPr>
        <w:t xml:space="preserve">вывозу </w:t>
      </w:r>
      <w:r w:rsidRPr="00AD17B1">
        <w:rPr>
          <w:color w:val="auto"/>
          <w:sz w:val="26"/>
          <w:szCs w:val="26"/>
        </w:rPr>
        <w:t>собранного мусора</w:t>
      </w:r>
      <w:r w:rsidRPr="005C69B5">
        <w:rPr>
          <w:color w:val="auto"/>
          <w:sz w:val="26"/>
          <w:szCs w:val="26"/>
        </w:rPr>
        <w:t xml:space="preserve"> </w:t>
      </w:r>
      <w:r w:rsidRPr="00AD17B1">
        <w:rPr>
          <w:color w:val="auto"/>
          <w:sz w:val="26"/>
          <w:szCs w:val="26"/>
        </w:rPr>
        <w:t>организована в круглосуточном режиме</w:t>
      </w:r>
      <w:r>
        <w:rPr>
          <w:color w:val="auto"/>
          <w:sz w:val="26"/>
          <w:szCs w:val="26"/>
        </w:rPr>
        <w:t>,</w:t>
      </w:r>
      <w:r w:rsidRPr="005C69B5">
        <w:rPr>
          <w:color w:val="auto"/>
          <w:sz w:val="26"/>
          <w:szCs w:val="26"/>
        </w:rPr>
        <w:t xml:space="preserve"> </w:t>
      </w:r>
      <w:r w:rsidRPr="00AD17B1">
        <w:rPr>
          <w:color w:val="auto"/>
          <w:sz w:val="26"/>
          <w:szCs w:val="26"/>
        </w:rPr>
        <w:t xml:space="preserve">в дневное время проводится </w:t>
      </w:r>
      <w:r>
        <w:rPr>
          <w:color w:val="auto"/>
          <w:sz w:val="26"/>
          <w:szCs w:val="26"/>
        </w:rPr>
        <w:t>санитарная очистка</w:t>
      </w:r>
      <w:r w:rsidRPr="00AD17B1">
        <w:rPr>
          <w:color w:val="auto"/>
          <w:sz w:val="26"/>
          <w:szCs w:val="26"/>
        </w:rPr>
        <w:t xml:space="preserve"> территории района</w:t>
      </w:r>
      <w:r>
        <w:rPr>
          <w:color w:val="auto"/>
          <w:sz w:val="26"/>
          <w:szCs w:val="26"/>
        </w:rPr>
        <w:t>.</w:t>
      </w:r>
    </w:p>
    <w:p w:rsidR="007B131E" w:rsidRDefault="007B131E" w:rsidP="007B131E">
      <w:pPr>
        <w:spacing w:after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У подрядных организаций администрация района ежедневно </w:t>
      </w:r>
      <w:r w:rsidRPr="007F60E4">
        <w:rPr>
          <w:color w:val="auto"/>
          <w:sz w:val="26"/>
          <w:szCs w:val="26"/>
        </w:rPr>
        <w:t>было задействовано</w:t>
      </w:r>
      <w:r>
        <w:rPr>
          <w:sz w:val="26"/>
          <w:szCs w:val="26"/>
        </w:rPr>
        <w:t xml:space="preserve"> 10 единиц техники и 35 рабочих </w:t>
      </w:r>
      <w:r>
        <w:rPr>
          <w:color w:val="auto"/>
          <w:sz w:val="26"/>
          <w:szCs w:val="26"/>
        </w:rPr>
        <w:t>для ручного подбора мусора в скверах, на улицах частного сектора и внутриквартальных территориях.</w:t>
      </w:r>
    </w:p>
    <w:p w:rsidR="007B131E" w:rsidRDefault="007B131E" w:rsidP="007B131E">
      <w:pPr>
        <w:spacing w:after="0"/>
        <w:ind w:firstLine="709"/>
        <w:rPr>
          <w:color w:val="auto"/>
          <w:sz w:val="26"/>
          <w:szCs w:val="26"/>
        </w:rPr>
      </w:pPr>
      <w:r w:rsidRPr="007F60E4">
        <w:rPr>
          <w:color w:val="auto"/>
          <w:sz w:val="26"/>
          <w:szCs w:val="26"/>
        </w:rPr>
        <w:t>Так же в проведение субботников на территории Советского района приняли участие организации, обслуживающие жилищный фонд. Дворовые территории, которые обслуживают УК и ТСЖ, ежедневно убирали 230 дворников</w:t>
      </w:r>
      <w:r>
        <w:rPr>
          <w:sz w:val="26"/>
          <w:szCs w:val="26"/>
        </w:rPr>
        <w:t>, в течение 2 месяцев работало 27 единиц техники</w:t>
      </w:r>
      <w:r w:rsidRPr="007F60E4">
        <w:rPr>
          <w:color w:val="auto"/>
          <w:sz w:val="26"/>
          <w:szCs w:val="26"/>
        </w:rPr>
        <w:t xml:space="preserve">. </w:t>
      </w:r>
      <w:r>
        <w:rPr>
          <w:color w:val="auto"/>
          <w:sz w:val="26"/>
          <w:szCs w:val="26"/>
        </w:rPr>
        <w:t xml:space="preserve">Были определены и согласованы с </w:t>
      </w:r>
      <w:proofErr w:type="spellStart"/>
      <w:r>
        <w:rPr>
          <w:color w:val="auto"/>
          <w:sz w:val="26"/>
          <w:szCs w:val="26"/>
        </w:rPr>
        <w:t>регоператором</w:t>
      </w:r>
      <w:proofErr w:type="spellEnd"/>
      <w:r>
        <w:rPr>
          <w:color w:val="auto"/>
          <w:sz w:val="26"/>
          <w:szCs w:val="26"/>
        </w:rPr>
        <w:t xml:space="preserve"> ЦКС места складирования мешков с мусором после проведения субботников для дальнейшего вывоза.</w:t>
      </w:r>
    </w:p>
    <w:p w:rsidR="007B131E" w:rsidRPr="00A01A7D" w:rsidRDefault="007B131E" w:rsidP="007B131E">
      <w:pPr>
        <w:spacing w:after="0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Приняли участие в мероприятиях по санитарной очистке мемориального комплекса «Память» и кладбища «</w:t>
      </w:r>
      <w:proofErr w:type="spellStart"/>
      <w:r>
        <w:rPr>
          <w:color w:val="auto"/>
          <w:sz w:val="26"/>
          <w:szCs w:val="26"/>
        </w:rPr>
        <w:t>Лесное-Братское</w:t>
      </w:r>
      <w:proofErr w:type="spellEnd"/>
      <w:r>
        <w:rPr>
          <w:color w:val="auto"/>
          <w:sz w:val="26"/>
          <w:szCs w:val="26"/>
        </w:rPr>
        <w:t xml:space="preserve">» по улице Блюхера, улиц Дарвина, Евтеева, Свободы (от ул. Тимирязева до ул. Евтеева)  сотрудники </w:t>
      </w:r>
      <w:r w:rsidRPr="00A01A7D">
        <w:rPr>
          <w:color w:val="auto"/>
          <w:sz w:val="26"/>
          <w:szCs w:val="26"/>
        </w:rPr>
        <w:t xml:space="preserve">Администрации города Челябинска, а также активное участие принимали ЧИПС </w:t>
      </w:r>
      <w:proofErr w:type="spellStart"/>
      <w:r w:rsidRPr="00A01A7D">
        <w:rPr>
          <w:color w:val="auto"/>
          <w:sz w:val="26"/>
          <w:szCs w:val="26"/>
        </w:rPr>
        <w:t>УрГУПС</w:t>
      </w:r>
      <w:proofErr w:type="spellEnd"/>
      <w:r w:rsidRPr="00A01A7D">
        <w:rPr>
          <w:color w:val="auto"/>
          <w:sz w:val="26"/>
          <w:szCs w:val="26"/>
        </w:rPr>
        <w:t xml:space="preserve">, </w:t>
      </w:r>
      <w:proofErr w:type="spellStart"/>
      <w:r w:rsidRPr="00A01A7D">
        <w:rPr>
          <w:color w:val="auto"/>
          <w:sz w:val="26"/>
          <w:szCs w:val="26"/>
        </w:rPr>
        <w:t>ЧЭнК</w:t>
      </w:r>
      <w:proofErr w:type="spellEnd"/>
      <w:r w:rsidRPr="00A01A7D">
        <w:rPr>
          <w:color w:val="auto"/>
          <w:sz w:val="26"/>
          <w:szCs w:val="26"/>
        </w:rPr>
        <w:t xml:space="preserve">, </w:t>
      </w:r>
      <w:proofErr w:type="spellStart"/>
      <w:r w:rsidRPr="00A01A7D">
        <w:rPr>
          <w:color w:val="auto"/>
          <w:sz w:val="26"/>
          <w:szCs w:val="26"/>
        </w:rPr>
        <w:t>УрСЭИ</w:t>
      </w:r>
      <w:proofErr w:type="spellEnd"/>
      <w:r w:rsidRPr="00A01A7D">
        <w:rPr>
          <w:color w:val="auto"/>
          <w:sz w:val="26"/>
          <w:szCs w:val="26"/>
        </w:rPr>
        <w:t xml:space="preserve">, ЮУЖД, </w:t>
      </w:r>
      <w:r w:rsidRPr="00A01A7D">
        <w:rPr>
          <w:color w:val="auto"/>
          <w:sz w:val="26"/>
          <w:szCs w:val="26"/>
          <w:shd w:val="clear" w:color="auto" w:fill="FFFFFF"/>
        </w:rPr>
        <w:t>Советское управление</w:t>
      </w:r>
      <w:r w:rsidRPr="00A01A7D">
        <w:rPr>
          <w:color w:val="auto"/>
          <w:sz w:val="26"/>
          <w:szCs w:val="26"/>
        </w:rPr>
        <w:br/>
      </w:r>
      <w:r w:rsidRPr="00A01A7D">
        <w:rPr>
          <w:color w:val="auto"/>
          <w:sz w:val="26"/>
          <w:szCs w:val="26"/>
          <w:shd w:val="clear" w:color="auto" w:fill="FFFFFF"/>
        </w:rPr>
        <w:t xml:space="preserve">социальной </w:t>
      </w:r>
      <w:proofErr w:type="gramStart"/>
      <w:r w:rsidRPr="00A01A7D">
        <w:rPr>
          <w:color w:val="auto"/>
          <w:sz w:val="26"/>
          <w:szCs w:val="26"/>
          <w:shd w:val="clear" w:color="auto" w:fill="FFFFFF"/>
        </w:rPr>
        <w:t>защиты населения Администрации города Челябинска</w:t>
      </w:r>
      <w:proofErr w:type="gramEnd"/>
      <w:r w:rsidRPr="00A01A7D">
        <w:rPr>
          <w:color w:val="auto"/>
          <w:sz w:val="26"/>
          <w:szCs w:val="26"/>
        </w:rPr>
        <w:t>.</w:t>
      </w:r>
    </w:p>
    <w:p w:rsidR="007B131E" w:rsidRPr="008B4027" w:rsidRDefault="007B131E" w:rsidP="007B131E">
      <w:pPr>
        <w:spacing w:after="0"/>
        <w:ind w:firstLine="709"/>
        <w:rPr>
          <w:color w:val="auto"/>
          <w:sz w:val="26"/>
          <w:szCs w:val="26"/>
        </w:rPr>
      </w:pPr>
      <w:r w:rsidRPr="008B4027">
        <w:rPr>
          <w:color w:val="auto"/>
          <w:sz w:val="26"/>
          <w:szCs w:val="26"/>
        </w:rPr>
        <w:t xml:space="preserve">Итого за время проведения субботников было вывезено – </w:t>
      </w:r>
      <w:r w:rsidRPr="00054A7F">
        <w:rPr>
          <w:color w:val="auto"/>
          <w:sz w:val="26"/>
          <w:szCs w:val="26"/>
        </w:rPr>
        <w:t xml:space="preserve">2530 тонн    (9032,1 куб.м.) </w:t>
      </w:r>
      <w:r w:rsidRPr="008B4027">
        <w:rPr>
          <w:color w:val="auto"/>
          <w:sz w:val="26"/>
          <w:szCs w:val="26"/>
        </w:rPr>
        <w:t>мусора.</w:t>
      </w:r>
      <w:r>
        <w:rPr>
          <w:color w:val="auto"/>
          <w:sz w:val="26"/>
          <w:szCs w:val="26"/>
        </w:rPr>
        <w:t xml:space="preserve"> По состоянию на 17.05.2021 приняли участие в мероприятиях по приведению территории в надлежащее состояние– 6491 человек.</w:t>
      </w:r>
    </w:p>
    <w:p w:rsidR="007B131E" w:rsidRDefault="007B131E" w:rsidP="007B131E">
      <w:pPr>
        <w:spacing w:after="0"/>
        <w:ind w:firstLine="709"/>
        <w:rPr>
          <w:color w:val="auto"/>
          <w:sz w:val="26"/>
          <w:szCs w:val="26"/>
        </w:rPr>
      </w:pPr>
      <w:r w:rsidRPr="00F17688">
        <w:rPr>
          <w:color w:val="auto"/>
          <w:sz w:val="26"/>
          <w:szCs w:val="26"/>
        </w:rPr>
        <w:t>За счёт средств районного бюджета был осуществлен закуп необходимого, а также недостающего хозяйственного и шанцевого инвентаря.</w:t>
      </w:r>
    </w:p>
    <w:p w:rsidR="007B131E" w:rsidRPr="00821529" w:rsidRDefault="007B131E" w:rsidP="007B131E">
      <w:pPr>
        <w:spacing w:after="0"/>
        <w:ind w:firstLine="709"/>
        <w:rPr>
          <w:color w:val="auto"/>
          <w:sz w:val="26"/>
          <w:szCs w:val="26"/>
        </w:rPr>
      </w:pPr>
      <w:r w:rsidRPr="00821529">
        <w:rPr>
          <w:color w:val="auto"/>
          <w:sz w:val="26"/>
          <w:szCs w:val="26"/>
        </w:rPr>
        <w:t xml:space="preserve">В 2021 году был заключен договор с ИП Борисов А.С. на поставку </w:t>
      </w:r>
      <w:proofErr w:type="gramStart"/>
      <w:r w:rsidRPr="00821529">
        <w:rPr>
          <w:color w:val="auto"/>
          <w:sz w:val="26"/>
          <w:szCs w:val="26"/>
        </w:rPr>
        <w:t>товара</w:t>
      </w:r>
      <w:proofErr w:type="gramEnd"/>
      <w:r w:rsidRPr="00821529">
        <w:rPr>
          <w:color w:val="auto"/>
          <w:sz w:val="26"/>
          <w:szCs w:val="26"/>
        </w:rPr>
        <w:t xml:space="preserve"> на сумму 34500,00 рублей, а именно: перчатки (1000шт), лопаты (30 шт.), ножовки по дереву (10 шт.). А также в 2021 году был заключен муниципальный контракт с ИП </w:t>
      </w:r>
      <w:proofErr w:type="spellStart"/>
      <w:r w:rsidRPr="00821529">
        <w:rPr>
          <w:color w:val="auto"/>
          <w:sz w:val="26"/>
          <w:szCs w:val="26"/>
        </w:rPr>
        <w:t>Олгаренко</w:t>
      </w:r>
      <w:proofErr w:type="spellEnd"/>
      <w:r w:rsidRPr="00821529">
        <w:rPr>
          <w:color w:val="auto"/>
          <w:sz w:val="26"/>
          <w:szCs w:val="26"/>
        </w:rPr>
        <w:t xml:space="preserve"> Я.С. на сумму 26609,00 рублей на поставку мешков для мусора (10000 шт.). </w:t>
      </w:r>
    </w:p>
    <w:p w:rsidR="007B131E" w:rsidRPr="00CF26CE" w:rsidRDefault="007B131E" w:rsidP="007B131E">
      <w:pPr>
        <w:spacing w:after="0"/>
        <w:ind w:firstLine="709"/>
        <w:rPr>
          <w:color w:val="auto"/>
          <w:sz w:val="26"/>
          <w:szCs w:val="26"/>
        </w:rPr>
      </w:pPr>
      <w:proofErr w:type="gramStart"/>
      <w:r w:rsidRPr="00CF26CE">
        <w:rPr>
          <w:color w:val="auto"/>
          <w:sz w:val="26"/>
          <w:szCs w:val="26"/>
        </w:rPr>
        <w:t xml:space="preserve">Депутатский корпус Советского района по своим избирательным округам принял самое активное участие в проведении весенних субботников 2021 года, большой вклад  внесли депутаты Рыльских В. П., Овчинников С.Г., Найдёнов С.В., Первушин А.С., </w:t>
      </w:r>
      <w:proofErr w:type="spellStart"/>
      <w:r w:rsidRPr="00CF26CE">
        <w:rPr>
          <w:color w:val="auto"/>
          <w:sz w:val="26"/>
          <w:szCs w:val="26"/>
        </w:rPr>
        <w:t>Бодрягин</w:t>
      </w:r>
      <w:proofErr w:type="spellEnd"/>
      <w:r w:rsidRPr="00CF26CE">
        <w:rPr>
          <w:color w:val="auto"/>
          <w:sz w:val="26"/>
          <w:szCs w:val="26"/>
        </w:rPr>
        <w:t xml:space="preserve"> А.В., </w:t>
      </w:r>
      <w:proofErr w:type="spellStart"/>
      <w:r w:rsidRPr="00CF26CE">
        <w:rPr>
          <w:color w:val="auto"/>
          <w:sz w:val="26"/>
          <w:szCs w:val="26"/>
        </w:rPr>
        <w:t>Патраков</w:t>
      </w:r>
      <w:proofErr w:type="spellEnd"/>
      <w:r w:rsidRPr="00CF26CE">
        <w:rPr>
          <w:color w:val="auto"/>
          <w:sz w:val="26"/>
          <w:szCs w:val="26"/>
        </w:rPr>
        <w:t xml:space="preserve"> С.В., </w:t>
      </w:r>
      <w:proofErr w:type="spellStart"/>
      <w:r w:rsidRPr="00CF26CE">
        <w:rPr>
          <w:color w:val="auto"/>
          <w:sz w:val="26"/>
          <w:szCs w:val="26"/>
        </w:rPr>
        <w:t>Локоцков</w:t>
      </w:r>
      <w:proofErr w:type="spellEnd"/>
      <w:r w:rsidRPr="00CF26CE">
        <w:rPr>
          <w:color w:val="auto"/>
          <w:sz w:val="26"/>
          <w:szCs w:val="26"/>
        </w:rPr>
        <w:t xml:space="preserve"> А.Н., Зайцев М.В., Лапин В.Г., Сидоров А.Д., Холод Д.В., Назаров А.В., Калинин М.</w:t>
      </w:r>
      <w:proofErr w:type="gramEnd"/>
      <w:r w:rsidRPr="00CF26CE">
        <w:rPr>
          <w:color w:val="auto"/>
          <w:sz w:val="26"/>
          <w:szCs w:val="26"/>
        </w:rPr>
        <w:t xml:space="preserve">К., </w:t>
      </w:r>
      <w:proofErr w:type="spellStart"/>
      <w:r w:rsidRPr="00CF26CE">
        <w:rPr>
          <w:color w:val="auto"/>
          <w:sz w:val="26"/>
          <w:szCs w:val="26"/>
        </w:rPr>
        <w:t>Можерина</w:t>
      </w:r>
      <w:proofErr w:type="spellEnd"/>
      <w:r w:rsidRPr="00CF26CE">
        <w:rPr>
          <w:color w:val="auto"/>
          <w:sz w:val="26"/>
          <w:szCs w:val="26"/>
        </w:rPr>
        <w:t xml:space="preserve"> М.А.</w:t>
      </w:r>
      <w:r>
        <w:rPr>
          <w:color w:val="auto"/>
          <w:sz w:val="26"/>
          <w:szCs w:val="26"/>
        </w:rPr>
        <w:t>, Смирнова С.М.</w:t>
      </w:r>
    </w:p>
    <w:p w:rsidR="00E6301B" w:rsidRDefault="007B131E" w:rsidP="007B131E">
      <w:pPr>
        <w:pStyle w:val="3"/>
        <w:spacing w:after="0" w:line="276" w:lineRule="auto"/>
        <w:ind w:left="0" w:firstLine="709"/>
        <w:jc w:val="both"/>
        <w:rPr>
          <w:sz w:val="26"/>
          <w:szCs w:val="26"/>
        </w:rPr>
      </w:pPr>
      <w:r w:rsidRPr="00AB36D4">
        <w:rPr>
          <w:sz w:val="26"/>
          <w:szCs w:val="26"/>
        </w:rPr>
        <w:t>Работы по санитарной очистке территории района продолжаются круглогодично.</w:t>
      </w:r>
    </w:p>
    <w:p w:rsidR="007B131E" w:rsidRDefault="007B131E" w:rsidP="00CB2808">
      <w:pPr>
        <w:spacing w:after="0"/>
        <w:rPr>
          <w:sz w:val="26"/>
          <w:szCs w:val="26"/>
        </w:rPr>
      </w:pPr>
    </w:p>
    <w:p w:rsidR="007B131E" w:rsidRDefault="007B131E" w:rsidP="00CB2808">
      <w:pPr>
        <w:spacing w:after="0"/>
        <w:rPr>
          <w:sz w:val="26"/>
          <w:szCs w:val="26"/>
        </w:rPr>
      </w:pPr>
    </w:p>
    <w:p w:rsidR="00CB2808" w:rsidRDefault="00CB2808" w:rsidP="007B131E">
      <w:pPr>
        <w:spacing w:after="0"/>
        <w:ind w:firstLine="63"/>
        <w:rPr>
          <w:sz w:val="26"/>
          <w:szCs w:val="26"/>
        </w:rPr>
      </w:pPr>
      <w:r>
        <w:rPr>
          <w:sz w:val="26"/>
          <w:szCs w:val="26"/>
        </w:rPr>
        <w:t>Заместитель Главы Советского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Е. А. Петров</w:t>
      </w:r>
    </w:p>
    <w:p w:rsidR="00CB2808" w:rsidRPr="00A54225" w:rsidRDefault="00CB2808" w:rsidP="00A54225">
      <w:pPr>
        <w:spacing w:line="240" w:lineRule="auto"/>
        <w:jc w:val="right"/>
      </w:pPr>
    </w:p>
    <w:sectPr w:rsidR="00CB2808" w:rsidRPr="00A54225" w:rsidSect="004F139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0E7" w:rsidRDefault="00B210E7" w:rsidP="00B210E7">
      <w:pPr>
        <w:spacing w:after="0" w:line="240" w:lineRule="auto"/>
      </w:pPr>
      <w:r>
        <w:separator/>
      </w:r>
    </w:p>
  </w:endnote>
  <w:endnote w:type="continuationSeparator" w:id="0">
    <w:p w:rsidR="00B210E7" w:rsidRDefault="00B210E7" w:rsidP="00B21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0E7" w:rsidRPr="00B210E7" w:rsidRDefault="00B210E7" w:rsidP="00B210E7">
    <w:pPr>
      <w:pStyle w:val="a9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25.05.2021 №19/2</w:t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</w:t>
    </w:r>
    <w:r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  <w:lang w:val="en-US"/>
      </w:rPr>
      <w:t>s</w:t>
    </w:r>
    <w:r>
      <w:rPr>
        <w:rFonts w:ascii="Arial" w:hAnsi="Arial" w:cs="Arial"/>
        <w:sz w:val="12"/>
        <w:szCs w:val="12"/>
      </w:rPr>
      <w:t>19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02</w:t>
    </w:r>
    <w:r>
      <w:rPr>
        <w:rFonts w:ascii="Arial" w:hAnsi="Arial" w:cs="Arial"/>
        <w:sz w:val="12"/>
        <w:szCs w:val="12"/>
        <w:lang w:val="en-US"/>
      </w:rPr>
      <w:t>p</w:t>
    </w:r>
  </w:p>
  <w:p w:rsidR="00B210E7" w:rsidRPr="00B210E7" w:rsidRDefault="00B210E7" w:rsidP="00B210E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0E7" w:rsidRDefault="00B210E7" w:rsidP="00B210E7">
      <w:pPr>
        <w:spacing w:after="0" w:line="240" w:lineRule="auto"/>
      </w:pPr>
      <w:r>
        <w:separator/>
      </w:r>
    </w:p>
  </w:footnote>
  <w:footnote w:type="continuationSeparator" w:id="0">
    <w:p w:rsidR="00B210E7" w:rsidRDefault="00B210E7" w:rsidP="00B21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5DD"/>
    <w:multiLevelType w:val="hybridMultilevel"/>
    <w:tmpl w:val="F1D2B996"/>
    <w:lvl w:ilvl="0" w:tplc="2E3891C8">
      <w:start w:val="1"/>
      <w:numFmt w:val="decimal"/>
      <w:lvlText w:val="%1)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EC4429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C9C04F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CCEBFF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830D08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092B07C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CECFDA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6D21BF0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992355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65D44A4"/>
    <w:multiLevelType w:val="hybridMultilevel"/>
    <w:tmpl w:val="2C4CAF90"/>
    <w:lvl w:ilvl="0" w:tplc="D0CA7AA2">
      <w:start w:val="23"/>
      <w:numFmt w:val="decimal"/>
      <w:lvlText w:val="%1.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ACC6DB6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4889B1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32E0D7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30AE926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81A21E6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106F7BE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80CFE5C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D1E2A74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C845B30"/>
    <w:multiLevelType w:val="hybridMultilevel"/>
    <w:tmpl w:val="0F5EE140"/>
    <w:lvl w:ilvl="0" w:tplc="D23A84BC">
      <w:start w:val="4"/>
      <w:numFmt w:val="decimal"/>
      <w:lvlText w:val="%1.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C2699C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3AC22A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BC5FC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2AAA06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0D2BFB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67A418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56C759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2503D9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7706BA6"/>
    <w:multiLevelType w:val="hybridMultilevel"/>
    <w:tmpl w:val="F9002C40"/>
    <w:lvl w:ilvl="0" w:tplc="DF0A3AE4">
      <w:start w:val="1"/>
      <w:numFmt w:val="bullet"/>
      <w:lvlText w:val="-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1FA58E8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79E2C5C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5C083BA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07A4572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098C83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1E845AA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A1AF3AA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87471AE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1FAF388C"/>
    <w:multiLevelType w:val="hybridMultilevel"/>
    <w:tmpl w:val="15548AD0"/>
    <w:lvl w:ilvl="0" w:tplc="E5D02162">
      <w:start w:val="11"/>
      <w:numFmt w:val="decimal"/>
      <w:lvlText w:val="%1.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3C492A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2286B3E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544013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9CADEE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398DE6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8BCD85A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D2EB4E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756A53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2A786AAD"/>
    <w:multiLevelType w:val="hybridMultilevel"/>
    <w:tmpl w:val="69F2E0A4"/>
    <w:lvl w:ilvl="0" w:tplc="7D021264">
      <w:start w:val="1"/>
      <w:numFmt w:val="decimal"/>
      <w:lvlText w:val="%1)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50EC7FE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D30EDD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148883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A2C5A0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8BE441C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7564E9E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C56E5A0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CB2B4FA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2AA9534E"/>
    <w:multiLevelType w:val="hybridMultilevel"/>
    <w:tmpl w:val="1FB47C76"/>
    <w:lvl w:ilvl="0" w:tplc="3A4CF5FC">
      <w:start w:val="9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A8ABFE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EA20580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1681E00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0F2CDC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118E64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482CA64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34A4AEA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03C9EEA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31151E0E"/>
    <w:multiLevelType w:val="hybridMultilevel"/>
    <w:tmpl w:val="777644B8"/>
    <w:lvl w:ilvl="0" w:tplc="AB14A08C">
      <w:start w:val="1"/>
      <w:numFmt w:val="bullet"/>
      <w:lvlText w:val="-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F586F96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F9468EE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1006F46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38253C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D8CF0BC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8B423C4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CD029F0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2ECDD78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36C84BF1"/>
    <w:multiLevelType w:val="hybridMultilevel"/>
    <w:tmpl w:val="4448E738"/>
    <w:lvl w:ilvl="0" w:tplc="0BE23382">
      <w:start w:val="1"/>
      <w:numFmt w:val="bullet"/>
      <w:lvlText w:val="-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B8269F0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3B01E18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94AB808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DFC111C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2A05566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F1EE4E4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A90B73C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5766928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3B572867"/>
    <w:multiLevelType w:val="hybridMultilevel"/>
    <w:tmpl w:val="8A0EA224"/>
    <w:lvl w:ilvl="0" w:tplc="C8AE3102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B9F1306"/>
    <w:multiLevelType w:val="hybridMultilevel"/>
    <w:tmpl w:val="01C421E8"/>
    <w:lvl w:ilvl="0" w:tplc="2078FDBC">
      <w:start w:val="13"/>
      <w:numFmt w:val="decimal"/>
      <w:lvlText w:val="%1.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434110A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C00AC9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A94003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B6EF366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B22C050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D7E2BD4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CA68D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406329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416E6AA1"/>
    <w:multiLevelType w:val="hybridMultilevel"/>
    <w:tmpl w:val="C0843F42"/>
    <w:lvl w:ilvl="0" w:tplc="57FAAC38">
      <w:start w:val="18"/>
      <w:numFmt w:val="decimal"/>
      <w:lvlText w:val="%1.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856046A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E4C24F4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D664880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DD05EF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D3C7886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3EC35C4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53020E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6505D9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49B56197"/>
    <w:multiLevelType w:val="hybridMultilevel"/>
    <w:tmpl w:val="5FB872D6"/>
    <w:lvl w:ilvl="0" w:tplc="DCDEAB0C">
      <w:start w:val="1"/>
      <w:numFmt w:val="bullet"/>
      <w:lvlText w:val="-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624C92C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CB6B35A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EE119C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FDA5ADC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73A0F2A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AAE3664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A604422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4F2A882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4A39327D"/>
    <w:multiLevelType w:val="hybridMultilevel"/>
    <w:tmpl w:val="690EDC52"/>
    <w:lvl w:ilvl="0" w:tplc="FA18F6EA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3D8F95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A16FC68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544C8A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87E334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1B83F6A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34E9C9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C8022A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D1A1670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4F1944E6"/>
    <w:multiLevelType w:val="hybridMultilevel"/>
    <w:tmpl w:val="2C004B2E"/>
    <w:lvl w:ilvl="0" w:tplc="3A9000AC">
      <w:start w:val="10"/>
      <w:numFmt w:val="decimal"/>
      <w:lvlText w:val="%1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5">
    <w:nsid w:val="570E0587"/>
    <w:multiLevelType w:val="hybridMultilevel"/>
    <w:tmpl w:val="694CF7CC"/>
    <w:lvl w:ilvl="0" w:tplc="E31687A6">
      <w:start w:val="28"/>
      <w:numFmt w:val="decimal"/>
      <w:lvlText w:val="%1.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3E00216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B4A2664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9F63C1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3FAB03E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5F6A93A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8B2792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F84E57A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55840B4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58B134C3"/>
    <w:multiLevelType w:val="hybridMultilevel"/>
    <w:tmpl w:val="B37A0472"/>
    <w:lvl w:ilvl="0" w:tplc="0CB01BC4">
      <w:start w:val="1"/>
      <w:numFmt w:val="decimal"/>
      <w:lvlText w:val="%1)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446502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06CD78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2ACCD6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A7828F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EDED6FC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616BCBC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E661C6C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E08E14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5A3444C6"/>
    <w:multiLevelType w:val="hybridMultilevel"/>
    <w:tmpl w:val="62CA6EF6"/>
    <w:lvl w:ilvl="0" w:tplc="71D0DD38">
      <w:start w:val="1"/>
      <w:numFmt w:val="decimal"/>
      <w:lvlText w:val="%1)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B94C63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DC820C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3104E62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EB2268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F70B2D4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37CAA1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32CDD1E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F606DF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6CCE6F84"/>
    <w:multiLevelType w:val="hybridMultilevel"/>
    <w:tmpl w:val="D31EA3B4"/>
    <w:lvl w:ilvl="0" w:tplc="B81C80DA">
      <w:start w:val="1"/>
      <w:numFmt w:val="decimal"/>
      <w:lvlText w:val="%1)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C6A200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BF6A8B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E8AE7F4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04AD91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EB4C916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550999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1A8E80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50092C2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6FB54C8C"/>
    <w:multiLevelType w:val="hybridMultilevel"/>
    <w:tmpl w:val="9BE8A2BA"/>
    <w:lvl w:ilvl="0" w:tplc="3738B3D0">
      <w:start w:val="1"/>
      <w:numFmt w:val="decimal"/>
      <w:lvlText w:val="%1)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9AC56E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CE437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902E3E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61671F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CEE781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596F066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76AF020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A743CF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721C640D"/>
    <w:multiLevelType w:val="hybridMultilevel"/>
    <w:tmpl w:val="1FD218E8"/>
    <w:lvl w:ilvl="0" w:tplc="FE92CB94">
      <w:start w:val="1"/>
      <w:numFmt w:val="bullet"/>
      <w:lvlText w:val="-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D7215A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D08E8A6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6F0C0C4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15CF80E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22A197C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40C6C38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4989E86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520B6C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7755546C"/>
    <w:multiLevelType w:val="hybridMultilevel"/>
    <w:tmpl w:val="68B0BDE0"/>
    <w:lvl w:ilvl="0" w:tplc="F17E1142">
      <w:start w:val="16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0"/>
  </w:num>
  <w:num w:numId="8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5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4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079"/>
    <w:rsid w:val="00007F6E"/>
    <w:rsid w:val="00027D85"/>
    <w:rsid w:val="0004462B"/>
    <w:rsid w:val="0007153B"/>
    <w:rsid w:val="00183CD8"/>
    <w:rsid w:val="00195820"/>
    <w:rsid w:val="001971C1"/>
    <w:rsid w:val="002B4F41"/>
    <w:rsid w:val="0034171A"/>
    <w:rsid w:val="003E59F2"/>
    <w:rsid w:val="004512F8"/>
    <w:rsid w:val="004F0E31"/>
    <w:rsid w:val="004F139A"/>
    <w:rsid w:val="00620D36"/>
    <w:rsid w:val="006B3B7E"/>
    <w:rsid w:val="006D285A"/>
    <w:rsid w:val="007B131E"/>
    <w:rsid w:val="00901079"/>
    <w:rsid w:val="009374FF"/>
    <w:rsid w:val="00A54225"/>
    <w:rsid w:val="00AB353B"/>
    <w:rsid w:val="00B210E7"/>
    <w:rsid w:val="00B55A20"/>
    <w:rsid w:val="00C31702"/>
    <w:rsid w:val="00CB2808"/>
    <w:rsid w:val="00D1620D"/>
    <w:rsid w:val="00DB675F"/>
    <w:rsid w:val="00E02537"/>
    <w:rsid w:val="00E6301B"/>
    <w:rsid w:val="00ED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2F8"/>
    <w:pPr>
      <w:spacing w:after="12" w:line="266" w:lineRule="auto"/>
      <w:ind w:left="79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4512F8"/>
    <w:pPr>
      <w:keepNext/>
      <w:keepLines/>
      <w:spacing w:after="3" w:line="268" w:lineRule="auto"/>
      <w:ind w:left="245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512F8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4512F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4512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59F2"/>
    <w:pPr>
      <w:ind w:left="720"/>
      <w:contextualSpacing/>
    </w:pPr>
  </w:style>
  <w:style w:type="paragraph" w:styleId="a5">
    <w:name w:val="Body Text Indent"/>
    <w:basedOn w:val="a"/>
    <w:link w:val="a6"/>
    <w:semiHidden/>
    <w:unhideWhenUsed/>
    <w:rsid w:val="00CB2808"/>
    <w:pPr>
      <w:spacing w:after="0" w:line="240" w:lineRule="auto"/>
      <w:ind w:left="0" w:firstLine="709"/>
    </w:pPr>
    <w:rPr>
      <w:color w:val="auto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CB28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CB2808"/>
    <w:pPr>
      <w:spacing w:after="120" w:line="240" w:lineRule="auto"/>
      <w:ind w:left="283" w:firstLine="0"/>
      <w:jc w:val="left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B2808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21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10E7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9">
    <w:name w:val="footer"/>
    <w:basedOn w:val="a"/>
    <w:link w:val="aa"/>
    <w:uiPriority w:val="99"/>
    <w:unhideWhenUsed/>
    <w:rsid w:val="00B21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10E7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2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10E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9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Дьячков Артем Алексеевич</cp:lastModifiedBy>
  <cp:revision>9</cp:revision>
  <cp:lastPrinted>2021-05-27T06:56:00Z</cp:lastPrinted>
  <dcterms:created xsi:type="dcterms:W3CDTF">2019-11-12T09:03:00Z</dcterms:created>
  <dcterms:modified xsi:type="dcterms:W3CDTF">2021-05-27T06:58:00Z</dcterms:modified>
</cp:coreProperties>
</file>