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D2" w:rsidRPr="00DA0D77" w:rsidRDefault="00DD77D2" w:rsidP="00DD77D2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6"/>
          <w:szCs w:val="26"/>
        </w:rPr>
      </w:pPr>
      <w:r w:rsidRPr="00DA0D77">
        <w:rPr>
          <w:rFonts w:ascii="Times New Roman" w:hAnsi="Times New Roman"/>
          <w:caps/>
          <w:sz w:val="26"/>
          <w:szCs w:val="26"/>
        </w:rPr>
        <w:t>ПРИЛОЖЕНИЕ</w:t>
      </w:r>
    </w:p>
    <w:p w:rsidR="00DD77D2" w:rsidRPr="00DA0D77" w:rsidRDefault="00DD77D2" w:rsidP="00DD77D2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601"/>
        <w:jc w:val="right"/>
        <w:rPr>
          <w:rFonts w:ascii="Times New Roman" w:hAnsi="Times New Roman"/>
          <w:sz w:val="26"/>
          <w:szCs w:val="26"/>
        </w:rPr>
      </w:pPr>
      <w:r w:rsidRPr="00DA0D77"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DD77D2" w:rsidRPr="00DA0D77" w:rsidRDefault="00DD77D2" w:rsidP="00DD77D2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601"/>
        <w:jc w:val="right"/>
        <w:rPr>
          <w:rFonts w:ascii="Times New Roman" w:hAnsi="Times New Roman"/>
          <w:sz w:val="26"/>
          <w:szCs w:val="26"/>
        </w:rPr>
      </w:pPr>
      <w:r w:rsidRPr="00DA0D77">
        <w:rPr>
          <w:rFonts w:ascii="Times New Roman" w:hAnsi="Times New Roman"/>
          <w:sz w:val="26"/>
          <w:szCs w:val="26"/>
        </w:rPr>
        <w:t xml:space="preserve">Советского района </w:t>
      </w:r>
    </w:p>
    <w:p w:rsidR="00DD77D2" w:rsidRPr="00DA0D77" w:rsidRDefault="00DD77D2" w:rsidP="00DD77D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601"/>
        <w:jc w:val="right"/>
        <w:rPr>
          <w:rFonts w:ascii="Times New Roman" w:hAnsi="Times New Roman"/>
          <w:sz w:val="26"/>
          <w:szCs w:val="26"/>
        </w:rPr>
      </w:pPr>
      <w:r w:rsidRPr="00DA0D77">
        <w:rPr>
          <w:rFonts w:ascii="Times New Roman" w:hAnsi="Times New Roman"/>
          <w:sz w:val="26"/>
          <w:szCs w:val="26"/>
        </w:rPr>
        <w:t xml:space="preserve">от </w:t>
      </w:r>
      <w:r w:rsidR="003E61AA" w:rsidRPr="00DA0D77">
        <w:rPr>
          <w:rFonts w:ascii="Times New Roman" w:hAnsi="Times New Roman"/>
          <w:sz w:val="26"/>
          <w:szCs w:val="26"/>
        </w:rPr>
        <w:t>1</w:t>
      </w:r>
      <w:r w:rsidR="003240DA" w:rsidRPr="00DA0D77">
        <w:rPr>
          <w:rFonts w:ascii="Times New Roman" w:hAnsi="Times New Roman"/>
          <w:sz w:val="26"/>
          <w:szCs w:val="26"/>
        </w:rPr>
        <w:t>7</w:t>
      </w:r>
      <w:r w:rsidR="003E61AA" w:rsidRPr="00DA0D77">
        <w:rPr>
          <w:rFonts w:ascii="Times New Roman" w:hAnsi="Times New Roman"/>
          <w:sz w:val="26"/>
          <w:szCs w:val="26"/>
        </w:rPr>
        <w:t>.02.2022</w:t>
      </w:r>
      <w:r w:rsidRPr="00DA0D77">
        <w:rPr>
          <w:rFonts w:ascii="Times New Roman" w:hAnsi="Times New Roman"/>
          <w:sz w:val="26"/>
          <w:szCs w:val="26"/>
        </w:rPr>
        <w:t xml:space="preserve"> №</w:t>
      </w:r>
      <w:r w:rsidR="00B97EE9" w:rsidRPr="00DA0D77">
        <w:rPr>
          <w:rFonts w:ascii="Times New Roman" w:hAnsi="Times New Roman"/>
          <w:sz w:val="26"/>
          <w:szCs w:val="26"/>
        </w:rPr>
        <w:t xml:space="preserve"> </w:t>
      </w:r>
      <w:r w:rsidR="00D36EAE" w:rsidRPr="00DA0D77">
        <w:rPr>
          <w:rFonts w:ascii="Times New Roman" w:hAnsi="Times New Roman"/>
          <w:sz w:val="26"/>
          <w:szCs w:val="26"/>
        </w:rPr>
        <w:t>2</w:t>
      </w:r>
      <w:r w:rsidR="003E61AA" w:rsidRPr="00DA0D77">
        <w:rPr>
          <w:rFonts w:ascii="Times New Roman" w:hAnsi="Times New Roman"/>
          <w:sz w:val="26"/>
          <w:szCs w:val="26"/>
        </w:rPr>
        <w:t>6</w:t>
      </w:r>
      <w:r w:rsidRPr="00DA0D77">
        <w:rPr>
          <w:rFonts w:ascii="Times New Roman" w:hAnsi="Times New Roman"/>
          <w:sz w:val="26"/>
          <w:szCs w:val="26"/>
        </w:rPr>
        <w:t>/</w:t>
      </w:r>
      <w:r w:rsidR="003240DA" w:rsidRPr="00DA0D77">
        <w:rPr>
          <w:rFonts w:ascii="Times New Roman" w:hAnsi="Times New Roman"/>
          <w:sz w:val="26"/>
          <w:szCs w:val="26"/>
        </w:rPr>
        <w:t>6</w:t>
      </w:r>
    </w:p>
    <w:p w:rsidR="00E32462" w:rsidRDefault="00E32462" w:rsidP="006F106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A0D77" w:rsidRPr="00FE5E83" w:rsidRDefault="00DA0D77" w:rsidP="006F1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EE9" w:rsidRPr="00FE5E83" w:rsidRDefault="00B97EE9" w:rsidP="006F1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8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97EE9" w:rsidRPr="00FE5E83" w:rsidRDefault="00B97EE9" w:rsidP="006F1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83">
        <w:rPr>
          <w:rFonts w:ascii="Times New Roman" w:hAnsi="Times New Roman" w:cs="Times New Roman"/>
          <w:b/>
          <w:sz w:val="24"/>
          <w:szCs w:val="24"/>
        </w:rPr>
        <w:t xml:space="preserve">сообщения лицами, замещающими муниципальные должности в Советском районе города Челябинска,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FE5E83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FE5E83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</w:t>
      </w:r>
    </w:p>
    <w:p w:rsidR="00DA0D77" w:rsidRPr="00FE5E83" w:rsidRDefault="00DA0D77" w:rsidP="00FE5E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EE9" w:rsidRPr="00FE5E83" w:rsidRDefault="00B97EE9" w:rsidP="006F10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E83">
        <w:rPr>
          <w:rFonts w:ascii="Times New Roman" w:hAnsi="Times New Roman" w:cs="Times New Roman"/>
          <w:sz w:val="24"/>
          <w:szCs w:val="24"/>
        </w:rPr>
        <w:t xml:space="preserve">1. Настоящий порядок устанавливает процедуру сообщения лицами, замещающими муниципальные должности в Советском районе города Челябинска (далее – </w:t>
      </w:r>
      <w:r w:rsidR="00841F02" w:rsidRPr="00FE5E83">
        <w:rPr>
          <w:rFonts w:ascii="Times New Roman" w:hAnsi="Times New Roman" w:cs="Times New Roman"/>
          <w:sz w:val="24"/>
          <w:szCs w:val="24"/>
        </w:rPr>
        <w:t>Советском</w:t>
      </w:r>
      <w:r w:rsidRPr="00FE5E83">
        <w:rPr>
          <w:rFonts w:ascii="Times New Roman" w:hAnsi="Times New Roman" w:cs="Times New Roman"/>
          <w:sz w:val="24"/>
          <w:szCs w:val="24"/>
        </w:rPr>
        <w:t xml:space="preserve"> район),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FE5E8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E5E83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интересов, а также порядок их рассмотрения.</w:t>
      </w:r>
    </w:p>
    <w:p w:rsidR="00B97EE9" w:rsidRPr="00FE5E83" w:rsidRDefault="00B97EE9" w:rsidP="006F10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E83">
        <w:rPr>
          <w:rFonts w:ascii="Times New Roman" w:hAnsi="Times New Roman" w:cs="Times New Roman"/>
          <w:sz w:val="24"/>
          <w:szCs w:val="24"/>
        </w:rPr>
        <w:t xml:space="preserve">2. Лица, замещающие муниципальные должности </w:t>
      </w:r>
      <w:r w:rsidR="00DA0D77" w:rsidRPr="00FE5E83">
        <w:rPr>
          <w:rFonts w:ascii="Times New Roman" w:hAnsi="Times New Roman" w:cs="Times New Roman"/>
          <w:sz w:val="24"/>
          <w:szCs w:val="24"/>
        </w:rPr>
        <w:t xml:space="preserve">в </w:t>
      </w:r>
      <w:r w:rsidR="00997EDA" w:rsidRPr="00FE5E83">
        <w:rPr>
          <w:rFonts w:ascii="Times New Roman" w:hAnsi="Times New Roman" w:cs="Times New Roman"/>
          <w:sz w:val="24"/>
          <w:szCs w:val="24"/>
        </w:rPr>
        <w:t>Советском</w:t>
      </w:r>
      <w:r w:rsidRPr="00FE5E83">
        <w:rPr>
          <w:rFonts w:ascii="Times New Roman" w:hAnsi="Times New Roman" w:cs="Times New Roman"/>
          <w:sz w:val="24"/>
          <w:szCs w:val="24"/>
        </w:rPr>
        <w:t xml:space="preserve"> районе, обязаны в соответствии с законодательством Российской Федерации о противодействии коррупции </w:t>
      </w:r>
      <w:proofErr w:type="gramStart"/>
      <w:r w:rsidRPr="00FE5E83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FE5E83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а также принимать меры по предотвращению и урегулированию конфликта интересов.</w:t>
      </w:r>
    </w:p>
    <w:p w:rsidR="00B97EE9" w:rsidRPr="00FE5E83" w:rsidRDefault="00B97EE9" w:rsidP="006F10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E83">
        <w:rPr>
          <w:rFonts w:ascii="Times New Roman" w:hAnsi="Times New Roman" w:cs="Times New Roman"/>
          <w:sz w:val="24"/>
          <w:szCs w:val="24"/>
        </w:rPr>
        <w:t xml:space="preserve">3. Под конфликтом интересов понимается ситуация, при которой личная заинтересованность (прямая или косвенная) лица, замещающего муниципальную должность в </w:t>
      </w:r>
      <w:r w:rsidR="00997EDA" w:rsidRPr="00FE5E83">
        <w:rPr>
          <w:rFonts w:ascii="Times New Roman" w:hAnsi="Times New Roman" w:cs="Times New Roman"/>
          <w:sz w:val="24"/>
          <w:szCs w:val="24"/>
        </w:rPr>
        <w:t xml:space="preserve">Советском </w:t>
      </w:r>
      <w:r w:rsidRPr="00FE5E83">
        <w:rPr>
          <w:rFonts w:ascii="Times New Roman" w:hAnsi="Times New Roman" w:cs="Times New Roman"/>
          <w:sz w:val="24"/>
          <w:szCs w:val="24"/>
        </w:rPr>
        <w:t>районе,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B97EE9" w:rsidRPr="00FE5E83" w:rsidRDefault="00B97EE9" w:rsidP="006F10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E83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FE5E83">
        <w:rPr>
          <w:rFonts w:ascii="Times New Roman" w:hAnsi="Times New Roman" w:cs="Times New Roman"/>
          <w:sz w:val="24"/>
          <w:szCs w:val="24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 в </w:t>
      </w:r>
      <w:r w:rsidR="00997EDA" w:rsidRPr="00FE5E83">
        <w:rPr>
          <w:rFonts w:ascii="Times New Roman" w:hAnsi="Times New Roman" w:cs="Times New Roman"/>
          <w:sz w:val="24"/>
          <w:szCs w:val="24"/>
        </w:rPr>
        <w:t>Советском</w:t>
      </w:r>
      <w:r w:rsidRPr="00FE5E83">
        <w:rPr>
          <w:rFonts w:ascii="Times New Roman" w:hAnsi="Times New Roman" w:cs="Times New Roman"/>
          <w:sz w:val="24"/>
          <w:szCs w:val="24"/>
        </w:rPr>
        <w:t xml:space="preserve"> районе,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FE5E83">
        <w:rPr>
          <w:rFonts w:ascii="Times New Roman" w:hAnsi="Times New Roman" w:cs="Times New Roman"/>
          <w:sz w:val="24"/>
          <w:szCs w:val="24"/>
        </w:rPr>
        <w:t xml:space="preserve">), гражданами или организациями, с которыми лицо, замещающим муниципальную должность в </w:t>
      </w:r>
      <w:r w:rsidR="00997EDA" w:rsidRPr="00FE5E83">
        <w:rPr>
          <w:rFonts w:ascii="Times New Roman" w:hAnsi="Times New Roman" w:cs="Times New Roman"/>
          <w:sz w:val="24"/>
          <w:szCs w:val="24"/>
        </w:rPr>
        <w:t>Советском</w:t>
      </w:r>
      <w:r w:rsidRPr="00FE5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5E83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FE5E83">
        <w:rPr>
          <w:rFonts w:ascii="Times New Roman" w:hAnsi="Times New Roman" w:cs="Times New Roman"/>
          <w:sz w:val="24"/>
          <w:szCs w:val="24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97EE9" w:rsidRPr="00FE5E83" w:rsidRDefault="00B97EE9" w:rsidP="006F10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E83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Pr="00FE5E83">
        <w:rPr>
          <w:rFonts w:ascii="Times New Roman" w:hAnsi="Times New Roman" w:cs="Times New Roman"/>
          <w:sz w:val="24"/>
          <w:szCs w:val="24"/>
        </w:rPr>
        <w:t>Сообщение о возникновении личной заинтересованности направляется в Комиссию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в городе Челябинске и внутригородских районах (далее – Комиссия), по форме согласно приложению к настоящему Порядку, в виде уведомления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</w:t>
      </w:r>
      <w:proofErr w:type="gramEnd"/>
      <w:r w:rsidRPr="00FE5E83">
        <w:rPr>
          <w:rFonts w:ascii="Times New Roman" w:hAnsi="Times New Roman" w:cs="Times New Roman"/>
          <w:sz w:val="24"/>
          <w:szCs w:val="24"/>
        </w:rPr>
        <w:t xml:space="preserve"> к конфликту интересов (далее - уведомление).</w:t>
      </w:r>
    </w:p>
    <w:p w:rsidR="00B97EE9" w:rsidRPr="00FE5E83" w:rsidRDefault="00B97EE9" w:rsidP="006F10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E83">
        <w:rPr>
          <w:rFonts w:ascii="Times New Roman" w:hAnsi="Times New Roman" w:cs="Times New Roman"/>
          <w:sz w:val="24"/>
          <w:szCs w:val="24"/>
        </w:rPr>
        <w:t>6. Комиссия рассматривает уведомление в порядке и сроки, установленные правовым актом Челябинской городской Думы.</w:t>
      </w:r>
    </w:p>
    <w:p w:rsidR="00B97EE9" w:rsidRPr="00FE5E83" w:rsidRDefault="00B97EE9" w:rsidP="006F10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7EE9" w:rsidRPr="00FE5E83" w:rsidRDefault="00B97EE9" w:rsidP="006F106A">
      <w:pPr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7EE9" w:rsidRPr="00FE5E83" w:rsidRDefault="00B97EE9" w:rsidP="006F106A">
      <w:pPr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5E8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FE5E83" w:rsidRDefault="00997EDA" w:rsidP="006F106A">
      <w:pPr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5E83">
        <w:rPr>
          <w:rFonts w:ascii="Times New Roman" w:hAnsi="Times New Roman" w:cs="Times New Roman"/>
          <w:sz w:val="24"/>
          <w:szCs w:val="24"/>
        </w:rPr>
        <w:t>Советского</w:t>
      </w:r>
      <w:r w:rsidR="00B97EE9" w:rsidRPr="00FE5E83">
        <w:rPr>
          <w:rFonts w:ascii="Times New Roman" w:hAnsi="Times New Roman" w:cs="Times New Roman"/>
          <w:sz w:val="24"/>
          <w:szCs w:val="24"/>
        </w:rPr>
        <w:t xml:space="preserve"> района                       </w:t>
      </w:r>
      <w:r w:rsidRPr="00FE5E83">
        <w:rPr>
          <w:rFonts w:ascii="Times New Roman" w:hAnsi="Times New Roman" w:cs="Times New Roman"/>
          <w:sz w:val="24"/>
          <w:szCs w:val="24"/>
        </w:rPr>
        <w:tab/>
      </w:r>
      <w:r w:rsidR="00957AFD" w:rsidRPr="00FE5E83">
        <w:rPr>
          <w:rFonts w:ascii="Times New Roman" w:hAnsi="Times New Roman" w:cs="Times New Roman"/>
          <w:sz w:val="24"/>
          <w:szCs w:val="24"/>
        </w:rPr>
        <w:tab/>
      </w:r>
      <w:r w:rsidR="00957AFD" w:rsidRPr="00FE5E83">
        <w:rPr>
          <w:rFonts w:ascii="Times New Roman" w:hAnsi="Times New Roman" w:cs="Times New Roman"/>
          <w:sz w:val="24"/>
          <w:szCs w:val="24"/>
        </w:rPr>
        <w:tab/>
      </w:r>
      <w:r w:rsidR="00957AFD" w:rsidRPr="00FE5E83">
        <w:rPr>
          <w:rFonts w:ascii="Times New Roman" w:hAnsi="Times New Roman" w:cs="Times New Roman"/>
          <w:sz w:val="24"/>
          <w:szCs w:val="24"/>
        </w:rPr>
        <w:tab/>
      </w:r>
      <w:r w:rsidR="00957AFD" w:rsidRPr="00FE5E8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E5E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7AFD" w:rsidRPr="00FE5E83">
        <w:rPr>
          <w:rFonts w:ascii="Times New Roman" w:hAnsi="Times New Roman" w:cs="Times New Roman"/>
          <w:sz w:val="24"/>
          <w:szCs w:val="24"/>
        </w:rPr>
        <w:t>С. В. Найденов</w:t>
      </w:r>
      <w:r w:rsidRPr="00FE5E83">
        <w:rPr>
          <w:rFonts w:ascii="Times New Roman" w:hAnsi="Times New Roman" w:cs="Times New Roman"/>
          <w:sz w:val="24"/>
          <w:szCs w:val="24"/>
        </w:rPr>
        <w:tab/>
      </w:r>
      <w:r w:rsidRPr="00FE5E83">
        <w:rPr>
          <w:rFonts w:ascii="Times New Roman" w:hAnsi="Times New Roman" w:cs="Times New Roman"/>
          <w:sz w:val="24"/>
          <w:szCs w:val="24"/>
        </w:rPr>
        <w:tab/>
      </w:r>
      <w:r w:rsidRPr="00FE5E83">
        <w:rPr>
          <w:rFonts w:ascii="Times New Roman" w:hAnsi="Times New Roman" w:cs="Times New Roman"/>
          <w:sz w:val="24"/>
          <w:szCs w:val="24"/>
        </w:rPr>
        <w:tab/>
      </w:r>
    </w:p>
    <w:p w:rsidR="00B97EE9" w:rsidRPr="00FE5E83" w:rsidRDefault="00997EDA" w:rsidP="006F106A">
      <w:pPr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5E83">
        <w:rPr>
          <w:rFonts w:ascii="Times New Roman" w:hAnsi="Times New Roman" w:cs="Times New Roman"/>
          <w:sz w:val="24"/>
          <w:szCs w:val="24"/>
        </w:rPr>
        <w:tab/>
      </w:r>
      <w:r w:rsidR="00B97EE9" w:rsidRPr="00FE5E8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E5E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61AA" w:rsidRPr="00FE5E83" w:rsidRDefault="00B97EE9" w:rsidP="006F106A">
      <w:pPr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5E8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57AFD" w:rsidRPr="00FE5E83">
        <w:rPr>
          <w:rFonts w:ascii="Times New Roman" w:hAnsi="Times New Roman" w:cs="Times New Roman"/>
          <w:sz w:val="24"/>
          <w:szCs w:val="24"/>
        </w:rPr>
        <w:t>Советского</w:t>
      </w:r>
      <w:r w:rsidRPr="00FE5E83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</w:t>
      </w:r>
      <w:r w:rsidR="00957AFD" w:rsidRPr="00FE5E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7AFD" w:rsidRPr="00FE5E83">
        <w:rPr>
          <w:rFonts w:ascii="Times New Roman" w:hAnsi="Times New Roman" w:cs="Times New Roman"/>
          <w:sz w:val="24"/>
          <w:szCs w:val="24"/>
        </w:rPr>
        <w:t>В. Е. Макаров</w:t>
      </w:r>
    </w:p>
    <w:sectPr w:rsidR="003E61AA" w:rsidRPr="00FE5E83" w:rsidSect="00FE5E83">
      <w:footerReference w:type="default" r:id="rId7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8F0" w:rsidRDefault="003828F0" w:rsidP="008D20EA">
      <w:pPr>
        <w:spacing w:line="240" w:lineRule="auto"/>
      </w:pPr>
      <w:r>
        <w:separator/>
      </w:r>
    </w:p>
  </w:endnote>
  <w:endnote w:type="continuationSeparator" w:id="0">
    <w:p w:rsidR="003828F0" w:rsidRDefault="003828F0" w:rsidP="008D2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F0" w:rsidRPr="0017460D" w:rsidRDefault="008D31F2" w:rsidP="0017460D">
    <w:pPr>
      <w:pStyle w:val="a9"/>
      <w:rPr>
        <w:lang w:val="en-US"/>
      </w:rPr>
    </w:pPr>
    <w:r>
      <w:rPr>
        <w:rFonts w:ascii="Arial" w:hAnsi="Arial" w:cs="Arial"/>
        <w:sz w:val="12"/>
        <w:szCs w:val="12"/>
      </w:rPr>
      <w:t>1</w:t>
    </w:r>
    <w:r w:rsidR="003240DA">
      <w:rPr>
        <w:rFonts w:ascii="Arial" w:hAnsi="Arial" w:cs="Arial"/>
        <w:sz w:val="12"/>
        <w:szCs w:val="12"/>
      </w:rPr>
      <w:t>7</w:t>
    </w:r>
    <w:r w:rsidR="003828F0">
      <w:rPr>
        <w:rFonts w:ascii="Arial" w:hAnsi="Arial" w:cs="Arial"/>
        <w:sz w:val="12"/>
        <w:szCs w:val="12"/>
      </w:rPr>
      <w:t>.</w:t>
    </w:r>
    <w:bookmarkStart w:id="0" w:name="_GoBack"/>
    <w:bookmarkEnd w:id="0"/>
    <w:r>
      <w:rPr>
        <w:rFonts w:ascii="Arial" w:hAnsi="Arial" w:cs="Arial"/>
        <w:sz w:val="12"/>
        <w:szCs w:val="12"/>
      </w:rPr>
      <w:t>02</w:t>
    </w:r>
    <w:r w:rsidR="003828F0">
      <w:rPr>
        <w:rFonts w:ascii="Arial" w:hAnsi="Arial" w:cs="Arial"/>
        <w:sz w:val="12"/>
        <w:szCs w:val="12"/>
      </w:rPr>
      <w:t>.202</w:t>
    </w:r>
    <w:r>
      <w:rPr>
        <w:rFonts w:ascii="Arial" w:hAnsi="Arial" w:cs="Arial"/>
        <w:sz w:val="12"/>
        <w:szCs w:val="12"/>
      </w:rPr>
      <w:t>2</w:t>
    </w:r>
    <w:r w:rsidR="003828F0">
      <w:rPr>
        <w:rFonts w:ascii="Arial" w:hAnsi="Arial" w:cs="Arial"/>
        <w:sz w:val="12"/>
        <w:szCs w:val="12"/>
      </w:rPr>
      <w:t xml:space="preserve"> №2</w:t>
    </w:r>
    <w:r>
      <w:rPr>
        <w:rFonts w:ascii="Arial" w:hAnsi="Arial" w:cs="Arial"/>
        <w:sz w:val="12"/>
        <w:szCs w:val="12"/>
      </w:rPr>
      <w:t>6</w:t>
    </w:r>
    <w:r w:rsidR="003828F0">
      <w:rPr>
        <w:rFonts w:ascii="Arial" w:hAnsi="Arial" w:cs="Arial"/>
        <w:sz w:val="12"/>
        <w:szCs w:val="12"/>
      </w:rPr>
      <w:t>/</w:t>
    </w:r>
    <w:r w:rsidR="003240DA">
      <w:rPr>
        <w:rFonts w:ascii="Arial" w:hAnsi="Arial" w:cs="Arial"/>
        <w:sz w:val="12"/>
        <w:szCs w:val="12"/>
      </w:rPr>
      <w:t>6</w:t>
    </w:r>
    <w:r w:rsidR="003828F0">
      <w:rPr>
        <w:rFonts w:ascii="Arial" w:hAnsi="Arial" w:cs="Arial"/>
        <w:sz w:val="12"/>
        <w:szCs w:val="12"/>
      </w:rPr>
      <w:tab/>
    </w:r>
    <w:r w:rsidR="003828F0">
      <w:rPr>
        <w:rFonts w:ascii="Arial" w:hAnsi="Arial" w:cs="Arial"/>
        <w:sz w:val="12"/>
        <w:szCs w:val="12"/>
      </w:rPr>
      <w:tab/>
      <w:t>SR2s2</w:t>
    </w:r>
    <w:r>
      <w:rPr>
        <w:rFonts w:ascii="Arial" w:hAnsi="Arial" w:cs="Arial"/>
        <w:sz w:val="12"/>
        <w:szCs w:val="12"/>
      </w:rPr>
      <w:t>6</w:t>
    </w:r>
    <w:r w:rsidR="003828F0">
      <w:rPr>
        <w:rFonts w:ascii="Arial" w:hAnsi="Arial" w:cs="Arial"/>
        <w:sz w:val="12"/>
        <w:szCs w:val="12"/>
      </w:rPr>
      <w:t>r0</w:t>
    </w:r>
    <w:r w:rsidR="003240DA">
      <w:rPr>
        <w:rFonts w:ascii="Arial" w:hAnsi="Arial" w:cs="Arial"/>
        <w:sz w:val="12"/>
        <w:szCs w:val="12"/>
      </w:rPr>
      <w:t>6</w:t>
    </w:r>
    <w:r w:rsidR="003828F0">
      <w:rPr>
        <w:rFonts w:ascii="Arial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8F0" w:rsidRDefault="003828F0" w:rsidP="008D20EA">
      <w:pPr>
        <w:spacing w:line="240" w:lineRule="auto"/>
      </w:pPr>
      <w:r>
        <w:separator/>
      </w:r>
    </w:p>
  </w:footnote>
  <w:footnote w:type="continuationSeparator" w:id="0">
    <w:p w:rsidR="003828F0" w:rsidRDefault="003828F0" w:rsidP="008D20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4364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AE3601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8422B9"/>
    <w:multiLevelType w:val="hybridMultilevel"/>
    <w:tmpl w:val="53F08BC8"/>
    <w:lvl w:ilvl="0" w:tplc="F44A83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C93"/>
    <w:rsid w:val="00061D87"/>
    <w:rsid w:val="0006469A"/>
    <w:rsid w:val="000C2513"/>
    <w:rsid w:val="000E500A"/>
    <w:rsid w:val="00107C32"/>
    <w:rsid w:val="0017460D"/>
    <w:rsid w:val="00192F00"/>
    <w:rsid w:val="001B2354"/>
    <w:rsid w:val="0020274B"/>
    <w:rsid w:val="00235BDD"/>
    <w:rsid w:val="002727AB"/>
    <w:rsid w:val="002B7C93"/>
    <w:rsid w:val="002C686D"/>
    <w:rsid w:val="002E7D42"/>
    <w:rsid w:val="003174DA"/>
    <w:rsid w:val="0031782A"/>
    <w:rsid w:val="003240DA"/>
    <w:rsid w:val="003434AD"/>
    <w:rsid w:val="003626B1"/>
    <w:rsid w:val="003772FE"/>
    <w:rsid w:val="003828F0"/>
    <w:rsid w:val="00387A77"/>
    <w:rsid w:val="003973A8"/>
    <w:rsid w:val="003D0EB0"/>
    <w:rsid w:val="003E61AA"/>
    <w:rsid w:val="004001BA"/>
    <w:rsid w:val="0040465E"/>
    <w:rsid w:val="00427607"/>
    <w:rsid w:val="00451958"/>
    <w:rsid w:val="00475647"/>
    <w:rsid w:val="004B47EC"/>
    <w:rsid w:val="004B6711"/>
    <w:rsid w:val="00530B63"/>
    <w:rsid w:val="00582C8C"/>
    <w:rsid w:val="005D2A4A"/>
    <w:rsid w:val="006537D2"/>
    <w:rsid w:val="006D0E24"/>
    <w:rsid w:val="006F106A"/>
    <w:rsid w:val="007040EF"/>
    <w:rsid w:val="007170C9"/>
    <w:rsid w:val="00801963"/>
    <w:rsid w:val="00816E5F"/>
    <w:rsid w:val="00827E25"/>
    <w:rsid w:val="008305C9"/>
    <w:rsid w:val="00841F02"/>
    <w:rsid w:val="00886DFF"/>
    <w:rsid w:val="008D20EA"/>
    <w:rsid w:val="008D31F2"/>
    <w:rsid w:val="008D6C7A"/>
    <w:rsid w:val="008E7943"/>
    <w:rsid w:val="00925C81"/>
    <w:rsid w:val="00957AFD"/>
    <w:rsid w:val="00971B15"/>
    <w:rsid w:val="009931F5"/>
    <w:rsid w:val="00997EDA"/>
    <w:rsid w:val="009C5CDF"/>
    <w:rsid w:val="009E4FF1"/>
    <w:rsid w:val="00A55C1C"/>
    <w:rsid w:val="00A83015"/>
    <w:rsid w:val="00AA73DB"/>
    <w:rsid w:val="00AD7E21"/>
    <w:rsid w:val="00B50A61"/>
    <w:rsid w:val="00B57209"/>
    <w:rsid w:val="00B6050A"/>
    <w:rsid w:val="00B91B95"/>
    <w:rsid w:val="00B97EE9"/>
    <w:rsid w:val="00BB0C02"/>
    <w:rsid w:val="00BC3E03"/>
    <w:rsid w:val="00BD2AEA"/>
    <w:rsid w:val="00C0126F"/>
    <w:rsid w:val="00C15DC4"/>
    <w:rsid w:val="00C94AB1"/>
    <w:rsid w:val="00CC7D64"/>
    <w:rsid w:val="00CF79EF"/>
    <w:rsid w:val="00D243BA"/>
    <w:rsid w:val="00D36EAE"/>
    <w:rsid w:val="00D41E4B"/>
    <w:rsid w:val="00D71904"/>
    <w:rsid w:val="00DA0D77"/>
    <w:rsid w:val="00DA5715"/>
    <w:rsid w:val="00DB4384"/>
    <w:rsid w:val="00DD77D2"/>
    <w:rsid w:val="00E21D79"/>
    <w:rsid w:val="00E252CD"/>
    <w:rsid w:val="00E32462"/>
    <w:rsid w:val="00E71742"/>
    <w:rsid w:val="00E71F51"/>
    <w:rsid w:val="00E977F9"/>
    <w:rsid w:val="00F14924"/>
    <w:rsid w:val="00F63E0C"/>
    <w:rsid w:val="00F80B0D"/>
    <w:rsid w:val="00FE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9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unhideWhenUsed/>
    <w:rsid w:val="008D20EA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D20E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D20EA"/>
    <w:rPr>
      <w:vertAlign w:val="superscript"/>
    </w:rPr>
  </w:style>
  <w:style w:type="character" w:customStyle="1" w:styleId="pt-a0-000004">
    <w:name w:val="pt-a0-000004"/>
    <w:basedOn w:val="a0"/>
    <w:rsid w:val="008D20EA"/>
  </w:style>
  <w:style w:type="paragraph" w:customStyle="1" w:styleId="pt-000002">
    <w:name w:val="pt-000002"/>
    <w:basedOn w:val="a"/>
    <w:rsid w:val="008D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8D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8D20EA"/>
  </w:style>
  <w:style w:type="paragraph" w:styleId="a7">
    <w:name w:val="header"/>
    <w:basedOn w:val="a"/>
    <w:link w:val="a8"/>
    <w:uiPriority w:val="99"/>
    <w:semiHidden/>
    <w:unhideWhenUsed/>
    <w:rsid w:val="0017460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460D"/>
  </w:style>
  <w:style w:type="paragraph" w:styleId="a9">
    <w:name w:val="footer"/>
    <w:basedOn w:val="a"/>
    <w:link w:val="aa"/>
    <w:uiPriority w:val="99"/>
    <w:unhideWhenUsed/>
    <w:rsid w:val="0017460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460D"/>
  </w:style>
  <w:style w:type="paragraph" w:styleId="ab">
    <w:name w:val="Balloon Text"/>
    <w:basedOn w:val="a"/>
    <w:link w:val="ac"/>
    <w:uiPriority w:val="99"/>
    <w:semiHidden/>
    <w:unhideWhenUsed/>
    <w:rsid w:val="001746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4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igorsh</dc:creator>
  <cp:keywords/>
  <dc:description/>
  <cp:lastModifiedBy>Даша</cp:lastModifiedBy>
  <cp:revision>26</cp:revision>
  <cp:lastPrinted>2022-02-18T05:14:00Z</cp:lastPrinted>
  <dcterms:created xsi:type="dcterms:W3CDTF">2021-12-14T10:39:00Z</dcterms:created>
  <dcterms:modified xsi:type="dcterms:W3CDTF">2022-02-18T05:16:00Z</dcterms:modified>
</cp:coreProperties>
</file>