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6B" w:rsidRPr="005C4DD5" w:rsidRDefault="00043B6B" w:rsidP="00043B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C4DD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E2D95">
        <w:rPr>
          <w:rFonts w:ascii="Times New Roman" w:hAnsi="Times New Roman" w:cs="Times New Roman"/>
          <w:sz w:val="26"/>
          <w:szCs w:val="26"/>
        </w:rPr>
        <w:t>3</w:t>
      </w:r>
    </w:p>
    <w:p w:rsidR="00674B4D" w:rsidRDefault="00674B4D" w:rsidP="00674B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</w:t>
      </w:r>
    </w:p>
    <w:p w:rsidR="00674B4D" w:rsidRDefault="00674B4D" w:rsidP="00674B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реализации инициативных проектов</w:t>
      </w:r>
    </w:p>
    <w:p w:rsidR="00674B4D" w:rsidRDefault="00674B4D" w:rsidP="00674B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Советском районе города Челябинска</w:t>
      </w:r>
    </w:p>
    <w:p w:rsidR="00043B6B" w:rsidRPr="005C4DD5" w:rsidRDefault="00674B4D" w:rsidP="00674B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C4DD5">
        <w:rPr>
          <w:rFonts w:ascii="Times New Roman" w:hAnsi="Times New Roman" w:cs="Times New Roman"/>
          <w:sz w:val="26"/>
          <w:szCs w:val="26"/>
        </w:rPr>
        <w:t xml:space="preserve"> </w:t>
      </w:r>
      <w:r w:rsidR="00043B6B" w:rsidRPr="005C4DD5">
        <w:rPr>
          <w:rFonts w:ascii="Times New Roman" w:hAnsi="Times New Roman" w:cs="Times New Roman"/>
          <w:sz w:val="26"/>
          <w:szCs w:val="26"/>
        </w:rPr>
        <w:t>(форма)</w:t>
      </w:r>
    </w:p>
    <w:p w:rsidR="00043B6B" w:rsidRPr="005C4DD5" w:rsidRDefault="00043B6B" w:rsidP="00043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33C3" w:rsidRDefault="00C633C3" w:rsidP="0004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3B6B" w:rsidRPr="005C4DD5" w:rsidRDefault="00043B6B" w:rsidP="0004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4DD5">
        <w:rPr>
          <w:rFonts w:ascii="Times New Roman" w:hAnsi="Times New Roman" w:cs="Times New Roman"/>
          <w:sz w:val="26"/>
          <w:szCs w:val="26"/>
        </w:rPr>
        <w:t>Критерии</w:t>
      </w:r>
    </w:p>
    <w:p w:rsidR="00043B6B" w:rsidRPr="005C4DD5" w:rsidRDefault="00043B6B" w:rsidP="00043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4DD5">
        <w:rPr>
          <w:rFonts w:ascii="Times New Roman" w:hAnsi="Times New Roman" w:cs="Times New Roman"/>
          <w:sz w:val="26"/>
          <w:szCs w:val="26"/>
        </w:rPr>
        <w:t>конкурсного отбора инициативных проектов</w:t>
      </w:r>
    </w:p>
    <w:p w:rsidR="00043B6B" w:rsidRPr="005C4DD5" w:rsidRDefault="00043B6B" w:rsidP="00043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7749"/>
        <w:gridCol w:w="1842"/>
      </w:tblGrid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Количество баллов, начисляемых по каждому критерию конкурсного отбора инициативного проекта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инициативного проекта: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 w:rsidP="00E1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благоустройства территории </w:t>
            </w:r>
            <w:r w:rsidR="00E12A1A">
              <w:rPr>
                <w:rFonts w:ascii="Times New Roman" w:hAnsi="Times New Roman" w:cs="Times New Roman"/>
                <w:sz w:val="26"/>
                <w:szCs w:val="26"/>
              </w:rPr>
              <w:t>Советского</w:t>
            </w: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 xml:space="preserve"> района или его части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обеспечение условий для развития физической культуры, школьного спорта и массового спорта, проведения культурных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иные направления, связанные с решением 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 w:rsidP="00E8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 xml:space="preserve">- очень высокая (проблема является для жителей </w:t>
            </w:r>
            <w:r w:rsidR="00E12A1A">
              <w:rPr>
                <w:rFonts w:ascii="Times New Roman" w:hAnsi="Times New Roman" w:cs="Times New Roman"/>
                <w:sz w:val="26"/>
                <w:szCs w:val="26"/>
              </w:rPr>
              <w:t>Советского</w:t>
            </w: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 xml:space="preserve"> района или его части наиболее важной, решение проблемы необходимо для поддержания и сохранения условий жизнеобеспечения жителей </w:t>
            </w:r>
            <w:r w:rsidR="00E875B4">
              <w:rPr>
                <w:rFonts w:ascii="Times New Roman" w:hAnsi="Times New Roman" w:cs="Times New Roman"/>
                <w:sz w:val="26"/>
                <w:szCs w:val="26"/>
              </w:rPr>
              <w:t>Советского</w:t>
            </w: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 xml:space="preserve"> района или его части)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 w:rsidP="00E8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 xml:space="preserve">- высокая (проблема является для жителей </w:t>
            </w:r>
            <w:r w:rsidR="00E875B4">
              <w:rPr>
                <w:rFonts w:ascii="Times New Roman" w:hAnsi="Times New Roman" w:cs="Times New Roman"/>
                <w:sz w:val="26"/>
                <w:szCs w:val="26"/>
              </w:rPr>
              <w:t>Советского</w:t>
            </w: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 xml:space="preserve"> района или его части значительной, отсутствие ее решения будет негативно сказываться на качестве жизни жителей </w:t>
            </w:r>
            <w:r w:rsidR="00E875B4">
              <w:rPr>
                <w:rFonts w:ascii="Times New Roman" w:hAnsi="Times New Roman" w:cs="Times New Roman"/>
                <w:sz w:val="26"/>
                <w:szCs w:val="26"/>
              </w:rPr>
              <w:t>Советского</w:t>
            </w: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 xml:space="preserve"> района или его части)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 w:rsidP="00FE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 xml:space="preserve">- средняя (проблема является для жителей </w:t>
            </w:r>
            <w:r w:rsidR="00E875B4">
              <w:rPr>
                <w:rFonts w:ascii="Times New Roman" w:hAnsi="Times New Roman" w:cs="Times New Roman"/>
                <w:sz w:val="26"/>
                <w:szCs w:val="26"/>
              </w:rPr>
              <w:t>Советского</w:t>
            </w: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 xml:space="preserve"> района или его части менее важной, ее решение может привести к улучшению качества жизни </w:t>
            </w:r>
            <w:r w:rsidR="00FE5671">
              <w:rPr>
                <w:rFonts w:ascii="Times New Roman" w:hAnsi="Times New Roman" w:cs="Times New Roman"/>
                <w:sz w:val="26"/>
                <w:szCs w:val="26"/>
              </w:rPr>
              <w:t>Советского</w:t>
            </w: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 xml:space="preserve"> района или его части)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Степень проработанности инициативного проекта (наличие графических и (или) иных демонстрационных материалов, аргументированного описания проблемы, обоснований предварительных расчетов необходимых расходов на реализацию инициативного проекта):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B6B" w:rsidRPr="005C4DD5" w:rsidTr="005C4DD5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очень высокая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43B6B" w:rsidRPr="005C4DD5" w:rsidTr="005C4DD5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left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высокая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43B6B" w:rsidRPr="005C4DD5" w:rsidTr="005C4DD5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средняя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 w:rsidP="00E87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жителей </w:t>
            </w:r>
            <w:r w:rsidR="00E875B4">
              <w:rPr>
                <w:rFonts w:ascii="Times New Roman" w:hAnsi="Times New Roman" w:cs="Times New Roman"/>
                <w:sz w:val="26"/>
                <w:szCs w:val="26"/>
              </w:rPr>
              <w:t>Советского</w:t>
            </w: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 xml:space="preserve"> района или его части, заинтересованных в реализации инициативного проекта: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до 1000 человек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от 1001 до 5000 человек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более 5001 человека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Планируемый (возможный) объем инициативных платежей: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от 8 процентов и более от стоимости инициативного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от 6 процентов до 7,99 процента от стоимости инициативного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от 4 процентов до 5,99 процента от стоимости инициативного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от 2 процентов до 3,99 процента от стоимости инициативного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до 1,99 процента от стоимости инициативного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отсутствие инициативных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Степень планируемого (возможного) имущественного и (или) трудового участия заинтересованных лиц в реализации инициативного проекта: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от 20 процентов стоимости инициативного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от 15 процентов до 19,99 процента стоимости инициативного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от 10 процентов до 14,99 процента стоимости инициативного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43B6B" w:rsidRPr="005C4DD5" w:rsidTr="00C633C3">
        <w:trPr>
          <w:trHeight w:val="5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от 5 процентов до 9,99 процента стоимости инициативного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до 4,99 процента стоимости инициативного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отсутствие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Наличие/отсутствие видеозаписи собрания или конференции граждан, в том числе собрания или конференции граждан по вопросам осуществления ТОС, на которо</w:t>
            </w:r>
            <w:proofErr w:type="gramStart"/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м(</w:t>
            </w:r>
            <w:proofErr w:type="gramEnd"/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ой) решается вопрос о поддержке инициативного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1/0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каналов по продвижению инициативного проекта среди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информационные стенды (листовки, объявления, брошюры, буклеты)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социальные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Визуальное представление инициативного проекта наличие (</w:t>
            </w:r>
            <w:proofErr w:type="spellStart"/>
            <w:proofErr w:type="gramStart"/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дизайн-проекта</w:t>
            </w:r>
            <w:proofErr w:type="spellEnd"/>
            <w:proofErr w:type="gramEnd"/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, чертежа, эскиза, схемы проекта и других)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0-3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Срок использования результатов инициативного проекта: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до 1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свыше 1 года до 3 лет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свыше 3 лет до 5 лет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свыше 5 лет до 7 лет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свыше 7 лет до 10 лет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свыше 10 лет до 15 лет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свыше 15 лет до 20 лет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- свыше 20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Наличие/отсутствие будущих правообладателей объектов движимого и (или) недвижимого имущества в случае их создания в результате реализации инициативного проекта, возможности и способов оформления прав на данные объекты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1/0</w:t>
            </w:r>
          </w:p>
        </w:tc>
      </w:tr>
      <w:tr w:rsidR="00043B6B" w:rsidRPr="005C4DD5" w:rsidTr="005C4DD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Наличие/отсутствие будущих правообладателей земельного участка (части земельного участка), в границах которого планируется реализация инициативного проекта, возможности и способов оформления прав на данный земельный участок (часть земельного участка) в случае, если проектом предусмотрено создание (размещение) на данной территории объектов движимого и (или)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B" w:rsidRPr="005C4DD5" w:rsidRDefault="0004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DD5">
              <w:rPr>
                <w:rFonts w:ascii="Times New Roman" w:hAnsi="Times New Roman" w:cs="Times New Roman"/>
                <w:sz w:val="26"/>
                <w:szCs w:val="26"/>
              </w:rPr>
              <w:t>1/0</w:t>
            </w:r>
          </w:p>
        </w:tc>
      </w:tr>
    </w:tbl>
    <w:p w:rsidR="00043B6B" w:rsidRPr="005C4DD5" w:rsidRDefault="00043B6B" w:rsidP="00043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211"/>
        <w:gridCol w:w="5103"/>
      </w:tblGrid>
      <w:tr w:rsidR="00382EBD" w:rsidTr="00382EBD">
        <w:tc>
          <w:tcPr>
            <w:tcW w:w="5211" w:type="dxa"/>
            <w:hideMark/>
          </w:tcPr>
          <w:p w:rsidR="00382EBD" w:rsidRDefault="00382EBD" w:rsidP="000D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Председатель Совета депутатов  </w:t>
            </w:r>
          </w:p>
          <w:p w:rsidR="00382EBD" w:rsidRDefault="00382EBD" w:rsidP="000D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5103" w:type="dxa"/>
          </w:tcPr>
          <w:p w:rsidR="00382EBD" w:rsidRDefault="00382EBD" w:rsidP="000D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2EBD" w:rsidRDefault="00382EBD" w:rsidP="000D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С.В. Найденов</w:t>
            </w:r>
          </w:p>
        </w:tc>
      </w:tr>
      <w:tr w:rsidR="00382EBD" w:rsidTr="00382EBD">
        <w:tc>
          <w:tcPr>
            <w:tcW w:w="5211" w:type="dxa"/>
          </w:tcPr>
          <w:p w:rsidR="00382EBD" w:rsidRDefault="00382EBD" w:rsidP="000D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2EBD" w:rsidRDefault="00382EBD" w:rsidP="000D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  <w:t>Глава Советского района</w:t>
            </w:r>
          </w:p>
        </w:tc>
        <w:tc>
          <w:tcPr>
            <w:tcW w:w="5103" w:type="dxa"/>
          </w:tcPr>
          <w:p w:rsidR="00382EBD" w:rsidRDefault="00382EBD" w:rsidP="000D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2EBD" w:rsidRDefault="00382EBD" w:rsidP="0038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                                             В.Е. Макаров</w:t>
            </w:r>
          </w:p>
        </w:tc>
      </w:tr>
    </w:tbl>
    <w:p w:rsidR="00364B31" w:rsidRPr="005C4DD5" w:rsidRDefault="00364B31">
      <w:pPr>
        <w:rPr>
          <w:rFonts w:ascii="Times New Roman" w:hAnsi="Times New Roman" w:cs="Times New Roman"/>
          <w:sz w:val="26"/>
          <w:szCs w:val="26"/>
        </w:rPr>
      </w:pPr>
    </w:p>
    <w:sectPr w:rsidR="00364B31" w:rsidRPr="005C4DD5" w:rsidSect="004F38FD">
      <w:footerReference w:type="default" r:id="rId6"/>
      <w:pgSz w:w="11906" w:h="16838"/>
      <w:pgMar w:top="1440" w:right="566" w:bottom="1440" w:left="1133" w:header="0" w:footer="55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8FD" w:rsidRDefault="004F38FD" w:rsidP="004F38FD">
      <w:pPr>
        <w:spacing w:after="0" w:line="240" w:lineRule="auto"/>
      </w:pPr>
      <w:r>
        <w:separator/>
      </w:r>
    </w:p>
  </w:endnote>
  <w:endnote w:type="continuationSeparator" w:id="1">
    <w:p w:rsidR="004F38FD" w:rsidRDefault="004F38FD" w:rsidP="004F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8FD" w:rsidRPr="004F38FD" w:rsidRDefault="004F38FD" w:rsidP="004F38FD">
    <w:pPr>
      <w:pStyle w:val="a5"/>
      <w:rPr>
        <w:lang w:val="en-US"/>
      </w:rPr>
    </w:pPr>
    <w:r>
      <w:rPr>
        <w:rFonts w:ascii="Arial" w:hAnsi="Arial" w:cs="Arial"/>
        <w:sz w:val="12"/>
        <w:szCs w:val="12"/>
      </w:rPr>
      <w:t>31.05.2022 №29/4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SR2s29r04</w:t>
    </w:r>
    <w:r>
      <w:rPr>
        <w:rFonts w:ascii="Arial" w:hAnsi="Arial" w:cs="Arial"/>
        <w:sz w:val="12"/>
        <w:szCs w:val="12"/>
        <w:lang w:val="en-US"/>
      </w:rPr>
      <w:t>pp3</w:t>
    </w:r>
  </w:p>
  <w:p w:rsidR="004F38FD" w:rsidRDefault="004F38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8FD" w:rsidRDefault="004F38FD" w:rsidP="004F38FD">
      <w:pPr>
        <w:spacing w:after="0" w:line="240" w:lineRule="auto"/>
      </w:pPr>
      <w:r>
        <w:separator/>
      </w:r>
    </w:p>
  </w:footnote>
  <w:footnote w:type="continuationSeparator" w:id="1">
    <w:p w:rsidR="004F38FD" w:rsidRDefault="004F38FD" w:rsidP="004F3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B6B"/>
    <w:rsid w:val="00043B6B"/>
    <w:rsid w:val="001E2D95"/>
    <w:rsid w:val="00364B31"/>
    <w:rsid w:val="00382EBD"/>
    <w:rsid w:val="003C14C5"/>
    <w:rsid w:val="00454B05"/>
    <w:rsid w:val="004F38FD"/>
    <w:rsid w:val="005C4DD5"/>
    <w:rsid w:val="00674B4D"/>
    <w:rsid w:val="00A741AD"/>
    <w:rsid w:val="00B83422"/>
    <w:rsid w:val="00C633C3"/>
    <w:rsid w:val="00CF0F6E"/>
    <w:rsid w:val="00E12A1A"/>
    <w:rsid w:val="00E875B4"/>
    <w:rsid w:val="00EA5356"/>
    <w:rsid w:val="00FE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8FD"/>
  </w:style>
  <w:style w:type="paragraph" w:styleId="a5">
    <w:name w:val="footer"/>
    <w:basedOn w:val="a"/>
    <w:link w:val="a6"/>
    <w:semiHidden/>
    <w:unhideWhenUsed/>
    <w:rsid w:val="004F3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4F3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ЮристСДСР</dc:creator>
  <cp:keywords/>
  <dc:description/>
  <cp:lastModifiedBy>ЮристСДСР</cp:lastModifiedBy>
  <cp:revision>12</cp:revision>
  <cp:lastPrinted>2022-06-01T10:25:00Z</cp:lastPrinted>
  <dcterms:created xsi:type="dcterms:W3CDTF">2022-04-29T04:16:00Z</dcterms:created>
  <dcterms:modified xsi:type="dcterms:W3CDTF">2022-06-01T10:25:00Z</dcterms:modified>
</cp:coreProperties>
</file>