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5E" w:rsidRPr="00B34CD2" w:rsidRDefault="0079015E" w:rsidP="0079015E">
      <w:pPr>
        <w:autoSpaceDE w:val="0"/>
        <w:autoSpaceDN w:val="0"/>
        <w:adjustRightInd w:val="0"/>
        <w:jc w:val="right"/>
        <w:outlineLvl w:val="0"/>
        <w:rPr>
          <w:b/>
          <w:i/>
          <w:sz w:val="26"/>
          <w:szCs w:val="26"/>
        </w:rPr>
      </w:pPr>
      <w:r w:rsidRPr="00B34CD2">
        <w:rPr>
          <w:b/>
          <w:i/>
          <w:sz w:val="26"/>
          <w:szCs w:val="26"/>
        </w:rPr>
        <w:t xml:space="preserve">ПРИЛОЖЕНИЕ </w:t>
      </w:r>
    </w:p>
    <w:p w:rsidR="0079015E" w:rsidRDefault="0079015E" w:rsidP="0079015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79015E" w:rsidRDefault="0079015E" w:rsidP="0079015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</w:p>
    <w:p w:rsidR="0079015E" w:rsidRDefault="0079015E" w:rsidP="0079015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B34CD2">
        <w:rPr>
          <w:b/>
          <w:i/>
          <w:sz w:val="26"/>
          <w:szCs w:val="26"/>
          <w:u w:val="single"/>
        </w:rPr>
        <w:t>21.02.2023</w:t>
      </w:r>
      <w:r>
        <w:rPr>
          <w:sz w:val="26"/>
          <w:szCs w:val="26"/>
        </w:rPr>
        <w:t xml:space="preserve"> № </w:t>
      </w:r>
      <w:r w:rsidRPr="00B34CD2">
        <w:rPr>
          <w:b/>
          <w:i/>
          <w:sz w:val="26"/>
          <w:szCs w:val="26"/>
          <w:u w:val="single"/>
        </w:rPr>
        <w:t>36/</w:t>
      </w:r>
      <w:r>
        <w:rPr>
          <w:b/>
          <w:i/>
          <w:sz w:val="26"/>
          <w:szCs w:val="26"/>
          <w:u w:val="single"/>
        </w:rPr>
        <w:t>2</w:t>
      </w:r>
    </w:p>
    <w:p w:rsidR="0079015E" w:rsidRDefault="0079015E" w:rsidP="0079015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015E" w:rsidRDefault="0079015E" w:rsidP="0079015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015E" w:rsidRPr="0079015E" w:rsidRDefault="0079015E" w:rsidP="0079015E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9015E" w:rsidRPr="0079015E" w:rsidRDefault="0079015E" w:rsidP="007901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15E">
        <w:rPr>
          <w:b/>
          <w:sz w:val="28"/>
          <w:szCs w:val="28"/>
        </w:rPr>
        <w:t>О реализации муниципальных программ благоустройства</w:t>
      </w:r>
    </w:p>
    <w:p w:rsidR="0079015E" w:rsidRPr="0079015E" w:rsidRDefault="0079015E" w:rsidP="007901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15E">
        <w:rPr>
          <w:b/>
          <w:sz w:val="28"/>
          <w:szCs w:val="28"/>
        </w:rPr>
        <w:t>на территории Советского района в 2022 году</w:t>
      </w:r>
    </w:p>
    <w:p w:rsidR="0079015E" w:rsidRPr="0079015E" w:rsidRDefault="0079015E" w:rsidP="0053286E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</w:pPr>
    </w:p>
    <w:p w:rsidR="0079015E" w:rsidRDefault="0079015E" w:rsidP="0053286E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</w:p>
    <w:p w:rsidR="0053286E" w:rsidRPr="0079015E" w:rsidRDefault="0053286E" w:rsidP="0053286E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Благоустройство территории является одной из жизнеобеспечивающих сфер городского хозяйства, оказывающих непосредственное влияние на качество и уровень жизни населения и основным, из перечня полномочий администрации Советского района.</w:t>
      </w:r>
    </w:p>
    <w:p w:rsidR="0053286E" w:rsidRPr="0079015E" w:rsidRDefault="0053286E" w:rsidP="0053286E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 xml:space="preserve">С целью создания благоприятных условий для проживания граждан и приведения территории района в надлежащее санитарное состояние в период с января по ноябрь 2022 года администрацией района были заключены муниципальные контракты и проведены работы по благоустройству территории района, как за счет собственных средств, так и средств, выделенных из бюджетов </w:t>
      </w:r>
      <w:r w:rsidR="0007724E" w:rsidRPr="0079015E">
        <w:rPr>
          <w:rFonts w:ascii="Times New Roman" w:hAnsi="Times New Roman" w:cs="Times New Roman"/>
          <w:color w:val="000000"/>
          <w:lang w:bidi="ru-RU"/>
        </w:rPr>
        <w:t>вышестоящих</w:t>
      </w:r>
      <w:r w:rsidRPr="0079015E">
        <w:rPr>
          <w:rFonts w:ascii="Times New Roman" w:hAnsi="Times New Roman" w:cs="Times New Roman"/>
          <w:color w:val="000000"/>
          <w:lang w:bidi="ru-RU"/>
        </w:rPr>
        <w:t xml:space="preserve"> уровней.</w:t>
      </w:r>
    </w:p>
    <w:p w:rsidR="0053286E" w:rsidRPr="0079015E" w:rsidRDefault="0053286E" w:rsidP="00836F13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 xml:space="preserve">Ежегодно в районе реализуется несколько программ: 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федеральная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 xml:space="preserve"> - «Формирование современной городской среды», региональная - «Инициативное бюджетирование» и ряд муниципальных для решения локальных проблем. По программе </w:t>
      </w:r>
      <w:r w:rsidR="0007724E" w:rsidRPr="0079015E">
        <w:rPr>
          <w:rFonts w:ascii="Times New Roman" w:hAnsi="Times New Roman" w:cs="Times New Roman"/>
          <w:color w:val="000000"/>
          <w:lang w:bidi="ru-RU"/>
        </w:rPr>
        <w:t xml:space="preserve">ФСГС </w:t>
      </w:r>
      <w:r w:rsidRPr="0079015E">
        <w:rPr>
          <w:rFonts w:ascii="Times New Roman" w:hAnsi="Times New Roman" w:cs="Times New Roman"/>
          <w:color w:val="000000"/>
          <w:lang w:bidi="ru-RU"/>
        </w:rPr>
        <w:t xml:space="preserve">мы можем проводить благоустройство только общественных пространств. Работы по благоустройству территорий не охваченных федеральной программой, к 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примеру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 xml:space="preserve"> ремонт асфальтового покрытия внутриквартальных проездов и благоустройство территорий частного сектора выполнялись в рамках инициативного бюджетирования</w:t>
      </w:r>
      <w:r w:rsidR="0007724E" w:rsidRPr="0079015E">
        <w:rPr>
          <w:rFonts w:ascii="Times New Roman" w:hAnsi="Times New Roman" w:cs="Times New Roman"/>
          <w:color w:val="000000"/>
          <w:lang w:bidi="ru-RU"/>
        </w:rPr>
        <w:t>, а также</w:t>
      </w:r>
      <w:r w:rsidRPr="0079015E">
        <w:rPr>
          <w:rFonts w:ascii="Times New Roman" w:hAnsi="Times New Roman" w:cs="Times New Roman"/>
          <w:color w:val="000000"/>
          <w:lang w:bidi="ru-RU"/>
        </w:rPr>
        <w:t xml:space="preserve"> за счет средств района.</w:t>
      </w:r>
    </w:p>
    <w:p w:rsidR="0053286E" w:rsidRPr="0079015E" w:rsidRDefault="0053286E" w:rsidP="0053286E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 xml:space="preserve">Всего на благоустройство территории Советского района было затрачено более 126,4 млн. руб. из 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которых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>: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b/>
          <w:color w:val="000000"/>
          <w:lang w:bidi="ru-RU"/>
        </w:rPr>
      </w:pPr>
      <w:r w:rsidRPr="0079015E">
        <w:rPr>
          <w:rFonts w:ascii="Times New Roman" w:hAnsi="Times New Roman" w:cs="Times New Roman"/>
          <w:b/>
          <w:color w:val="000000"/>
          <w:lang w:bidi="ru-RU"/>
        </w:rPr>
        <w:t xml:space="preserve">61,4 млн. руб. </w:t>
      </w:r>
      <w:r w:rsidR="0007724E" w:rsidRPr="0079015E">
        <w:rPr>
          <w:rFonts w:ascii="Times New Roman" w:hAnsi="Times New Roman" w:cs="Times New Roman"/>
          <w:b/>
          <w:color w:val="000000"/>
          <w:lang w:bidi="ru-RU"/>
        </w:rPr>
        <w:t xml:space="preserve">– это </w:t>
      </w:r>
      <w:r w:rsidRPr="0079015E">
        <w:rPr>
          <w:rFonts w:ascii="Times New Roman" w:hAnsi="Times New Roman" w:cs="Times New Roman"/>
          <w:b/>
          <w:color w:val="000000"/>
          <w:lang w:bidi="ru-RU"/>
        </w:rPr>
        <w:t xml:space="preserve">средства, утвержденные </w:t>
      </w:r>
      <w:r w:rsidR="0007724E" w:rsidRPr="0079015E">
        <w:rPr>
          <w:rFonts w:ascii="Times New Roman" w:hAnsi="Times New Roman" w:cs="Times New Roman"/>
          <w:b/>
          <w:color w:val="000000"/>
          <w:lang w:bidi="ru-RU"/>
        </w:rPr>
        <w:t>изначально</w:t>
      </w:r>
      <w:r w:rsidRPr="0079015E">
        <w:rPr>
          <w:rFonts w:ascii="Times New Roman" w:hAnsi="Times New Roman" w:cs="Times New Roman"/>
          <w:b/>
          <w:color w:val="000000"/>
          <w:lang w:bidi="ru-RU"/>
        </w:rPr>
        <w:t xml:space="preserve"> в бюджете района. Рассмотрим по конкретным видам работ:</w:t>
      </w:r>
    </w:p>
    <w:p w:rsidR="0053286E" w:rsidRPr="0079015E" w:rsidRDefault="0053286E" w:rsidP="0053286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/>
          <w:color w:val="000000"/>
          <w:lang w:bidi="ru-RU"/>
        </w:rPr>
      </w:pP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 xml:space="preserve">1) замена </w:t>
      </w:r>
      <w:r w:rsidR="00836F13" w:rsidRPr="0079015E">
        <w:rPr>
          <w:rFonts w:ascii="Times New Roman" w:hAnsi="Times New Roman" w:cs="Times New Roman"/>
          <w:b/>
          <w:i/>
          <w:color w:val="000000"/>
          <w:lang w:bidi="ru-RU"/>
        </w:rPr>
        <w:t>восьми</w:t>
      </w: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 xml:space="preserve"> </w:t>
      </w:r>
      <w:r w:rsidR="00836F13" w:rsidRPr="0079015E">
        <w:rPr>
          <w:rFonts w:ascii="Times New Roman" w:hAnsi="Times New Roman" w:cs="Times New Roman"/>
          <w:b/>
          <w:i/>
          <w:color w:val="000000"/>
          <w:lang w:bidi="ru-RU"/>
        </w:rPr>
        <w:t>е</w:t>
      </w: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 xml:space="preserve">лей </w:t>
      </w:r>
      <w:r w:rsidR="00836F13" w:rsidRPr="0079015E">
        <w:rPr>
          <w:rFonts w:ascii="Times New Roman" w:hAnsi="Times New Roman" w:cs="Times New Roman"/>
          <w:b/>
          <w:i/>
          <w:color w:val="000000"/>
          <w:lang w:bidi="ru-RU"/>
        </w:rPr>
        <w:t xml:space="preserve">на первой линии </w:t>
      </w: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в сквере площади Революции – 2 млн</w:t>
      </w:r>
      <w:proofErr w:type="gramStart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уб.;</w:t>
      </w:r>
    </w:p>
    <w:p w:rsidR="00836F13" w:rsidRPr="0079015E" w:rsidRDefault="00836F13" w:rsidP="0079015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Давно назревавшая проблема, нерешавшаяся долгие годы. </w:t>
      </w:r>
      <w:r w:rsidR="0053286E" w:rsidRPr="0079015E">
        <w:rPr>
          <w:rFonts w:ascii="Times New Roman" w:hAnsi="Times New Roman" w:cs="Times New Roman"/>
          <w:color w:val="000000"/>
          <w:shd w:val="clear" w:color="auto" w:fill="FFFFFF"/>
        </w:rPr>
        <w:t>Была проделана огромная работа. Сначала отсматривался и коллегиально оценивался посадочный материал. Необходимые по качеству ели были отобраны только в шестом по счёту питомнике. Их возраст составлял 10 лет, а высота превышала 5м. Все восемь деревьев были похожей формы, с равномерной густотой кроны. У этих елей была развитая корневая система, поэтому их извлекали специал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>ьной техникой, с комом земли 2х2</w:t>
      </w:r>
      <w:r w:rsidR="0053286E"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м. В начале ноября в сквере площади Революции начались работы по удалению старых елей. Работы проводились поэтапно и очень аккуратно, под надзором специальной структуры, контролировавшей сохранность объекта культурного наследия - боковых трибун памятника Ленину. При удалении пней и кореньев старых елей, </w:t>
      </w:r>
      <w:proofErr w:type="gramStart"/>
      <w:r w:rsidR="0053286E" w:rsidRPr="0079015E">
        <w:rPr>
          <w:rFonts w:ascii="Times New Roman" w:hAnsi="Times New Roman" w:cs="Times New Roman"/>
          <w:color w:val="000000"/>
          <w:shd w:val="clear" w:color="auto" w:fill="FFFFFF"/>
        </w:rPr>
        <w:t>которое</w:t>
      </w:r>
      <w:proofErr w:type="gramEnd"/>
      <w:r w:rsidR="0053286E"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проводилось вручную, возникли непредвиденные дополнительные сложности – были обнаружены старые недействующие подземные коммуникации, которые нигде не были обозначены. Их также пришлось аккуратно удалить, вместе со строительным мусором, который в обилии находился под верхним </w:t>
      </w:r>
      <w:r w:rsidR="0053286E" w:rsidRPr="0079015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слоем почвы. После прибытия автоколонны из фур-длинномеров, перевозящих новые ели, подрядчики приступили к их высадке, для чего были подготовлены лунки размером 2,5х</w:t>
      </w:r>
      <w:proofErr w:type="gramStart"/>
      <w:r w:rsidR="0053286E" w:rsidRPr="0079015E">
        <w:rPr>
          <w:rFonts w:ascii="Times New Roman" w:hAnsi="Times New Roman" w:cs="Times New Roman"/>
          <w:color w:val="000000"/>
          <w:shd w:val="clear" w:color="auto" w:fill="FFFFFF"/>
        </w:rPr>
        <w:t>2</w:t>
      </w:r>
      <w:proofErr w:type="gramEnd"/>
      <w:r w:rsidR="0053286E"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,5м.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36F13" w:rsidRPr="0079015E" w:rsidRDefault="0053286E" w:rsidP="00836F13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Вес каждой ели с комом земли составлял 5т, поэтому был задействован большегрузный кран. Деревья были высажены на одной линии, на одинаковом расстоянии друг от друга, по четыре ели с каждой стороны от памятника. После высадки и выравнивания всех деревьев, корни были присыпаны свежим чернозёмом, а стволы закреплены на растяжки. Дополнительно нужно отметить, что работы и в центре города, и в питомнике проходили при неблагоприятной погоде и обильных осадках, но, несмотря на все сложности, были проведены качественно и своевременно. Ход работ постоянно контролировался специалистами-дендрологами, под надзором авторов концепции озеленения сквера. После высадки деревьев был проведён их обильный полив, для создания </w:t>
      </w:r>
      <w:proofErr w:type="spell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гидрозамка</w:t>
      </w:r>
      <w:proofErr w:type="spell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корневой системы на зимний период. Начиная с весны, за новыми елями будет организован надлежащий уход, с подкормкой удобрениями и регулярным поливом. Подрядчик в течени</w:t>
      </w:r>
      <w:proofErr w:type="gram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трёхлетнего периода будет нести гарантийные обязательства по приживаемости деревьев.</w:t>
      </w:r>
    </w:p>
    <w:p w:rsidR="00836F13" w:rsidRPr="0079015E" w:rsidRDefault="0053286E" w:rsidP="0053286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/>
          <w:color w:val="000000"/>
          <w:lang w:bidi="ru-RU"/>
        </w:rPr>
      </w:pP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2) оформление и содержание цветников и газонов общей площадью более 2,5 тыс.кв.м. – 4,2 млн</w:t>
      </w:r>
      <w:proofErr w:type="gramStart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уб</w:t>
      </w:r>
      <w:r w:rsidR="00836F13" w:rsidRPr="0079015E">
        <w:rPr>
          <w:rFonts w:ascii="Times New Roman" w:hAnsi="Times New Roman" w:cs="Times New Roman"/>
          <w:b/>
          <w:i/>
          <w:color w:val="000000"/>
          <w:lang w:bidi="ru-RU"/>
        </w:rPr>
        <w:t>;</w:t>
      </w: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 xml:space="preserve"> </w:t>
      </w:r>
    </w:p>
    <w:p w:rsidR="00836F13" w:rsidRPr="0079015E" w:rsidRDefault="0053286E" w:rsidP="00836F13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В прошлом году мы продолжили развивать практику высадки многолетних растений на основных клумбах</w:t>
      </w:r>
      <w:r w:rsidR="00836F13" w:rsidRPr="0079015E">
        <w:rPr>
          <w:rFonts w:ascii="Times New Roman" w:hAnsi="Times New Roman" w:cs="Times New Roman"/>
          <w:color w:val="000000"/>
          <w:lang w:bidi="ru-RU"/>
        </w:rPr>
        <w:t xml:space="preserve">.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Основные преимущества клумб с многолетниками - они смотрятся насыщенно минимум семь месяцев в году, от схода снега до новой зимы, а клумбы с однолетниками цветут 3 - 4 месяца, в остальное </w:t>
      </w:r>
      <w:proofErr w:type="gram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время</w:t>
      </w:r>
      <w:proofErr w:type="gram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выглядя как голый земельный участок. На высадку растений и содержание новых клумб в 2021 году нами было потрачено 3</w:t>
      </w:r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млн</w:t>
      </w:r>
      <w:proofErr w:type="spellEnd"/>
      <w:proofErr w:type="gramEnd"/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>612тр, а в 2022 году (исключительно на содержание) - 604тр. В последующие годы на содержание потребуется примерно столько же. Если бы мы решили высадить на клумбах </w:t>
      </w:r>
      <w:r w:rsidRPr="0079015E">
        <w:rPr>
          <w:rStyle w:val="a3"/>
          <w:rFonts w:ascii="Times New Roman" w:hAnsi="Times New Roman" w:cs="Times New Roman"/>
          <w:i w:val="0"/>
          <w:iCs w:val="0"/>
          <w:color w:val="000000"/>
          <w:shd w:val="clear" w:color="auto" w:fill="FFFFFF"/>
        </w:rPr>
        <w:t>однолетники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> (петуньи, бархатцы, бегонии, цинерарии), то это обходилось бы нашему бюджету по 2</w:t>
      </w:r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млн</w:t>
      </w:r>
      <w:proofErr w:type="spellEnd"/>
      <w:proofErr w:type="gramEnd"/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>800тр ежегодно. 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b/>
          <w:i/>
          <w:color w:val="000000"/>
          <w:lang w:bidi="ru-RU"/>
        </w:rPr>
      </w:pP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3) обрезка зеленых насаждений – 1,8 млн</w:t>
      </w:r>
      <w:proofErr w:type="gramStart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уб.;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  <w:color w:val="000000"/>
          <w:shd w:val="clear" w:color="auto" w:fill="FFFFFF"/>
        </w:rPr>
        <w:t>Перечень объектов был сформирован на основании обращений жителей в администрацию района, а также обращений избирателей к депутатам райсовета.</w:t>
      </w:r>
      <w:r w:rsidRPr="0079015E">
        <w:rPr>
          <w:rFonts w:ascii="Times New Roman" w:hAnsi="Times New Roman" w:cs="Times New Roman"/>
          <w:color w:val="000000"/>
        </w:rPr>
        <w:t xml:space="preserve"> Работы по санитарной обрезке деревьев постоянно контролировались депутатами.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>В техническом задании подробно и чётко прописаны критерии обрезки кроны деревьев для максимального обеспечения их сохранности. Качество проведения работ и соблюдение технологий контролировал</w:t>
      </w:r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сь сотрудниками профильных отделов. Также внимание уделялось оперативному удалению с территории спиленных веток и порубочных остатков, с их последующей утилизацией. 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b/>
          <w:i/>
          <w:color w:val="000000"/>
          <w:lang w:bidi="ru-RU"/>
        </w:rPr>
      </w:pP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4) содержание скверов общей площадью свыше 250 тыс. кв.м. – 14,5 млн</w:t>
      </w:r>
      <w:proofErr w:type="gramStart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уб.;</w:t>
      </w:r>
    </w:p>
    <w:p w:rsidR="00836F13" w:rsidRPr="0079015E" w:rsidRDefault="0053286E" w:rsidP="0053286E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На содержании администрации Советского района находится 40 общественных пространств, это больше, чем в каком либо другом районе города. Все объекты</w:t>
      </w:r>
      <w:r w:rsidR="00836F13" w:rsidRPr="0079015E">
        <w:rPr>
          <w:rFonts w:ascii="Times New Roman" w:hAnsi="Times New Roman" w:cs="Times New Roman"/>
          <w:color w:val="000000"/>
          <w:lang w:bidi="ru-RU"/>
        </w:rPr>
        <w:t>,</w:t>
      </w:r>
      <w:r w:rsidRPr="0079015E">
        <w:rPr>
          <w:rFonts w:ascii="Times New Roman" w:hAnsi="Times New Roman" w:cs="Times New Roman"/>
          <w:color w:val="000000"/>
          <w:lang w:bidi="ru-RU"/>
        </w:rPr>
        <w:t xml:space="preserve"> по кластерам, закреплены за сотрудниками отдела благоустройства и территориальных отделов. Выработана методика постоянного 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контроля за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 xml:space="preserve"> качеством уборки. </w:t>
      </w:r>
    </w:p>
    <w:p w:rsidR="00836F13" w:rsidRPr="0079015E" w:rsidRDefault="00836F13" w:rsidP="0053286E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</w:p>
    <w:p w:rsidR="0053286E" w:rsidRPr="0079015E" w:rsidRDefault="0053286E" w:rsidP="0053286E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79015E">
        <w:rPr>
          <w:rFonts w:ascii="Times New Roman" w:hAnsi="Times New Roman" w:cs="Times New Roman"/>
          <w:color w:val="262626"/>
          <w:shd w:val="clear" w:color="auto" w:fill="FFFFFF"/>
        </w:rPr>
        <w:t xml:space="preserve">В ежедневном режиме, подрядчики предоставляют полные </w:t>
      </w:r>
      <w:proofErr w:type="spellStart"/>
      <w:r w:rsidRPr="0079015E">
        <w:rPr>
          <w:rFonts w:ascii="Times New Roman" w:hAnsi="Times New Roman" w:cs="Times New Roman"/>
          <w:color w:val="262626"/>
          <w:shd w:val="clear" w:color="auto" w:fill="FFFFFF"/>
        </w:rPr>
        <w:t>фотоотчёты</w:t>
      </w:r>
      <w:proofErr w:type="spellEnd"/>
      <w:r w:rsidRPr="0079015E">
        <w:rPr>
          <w:rFonts w:ascii="Times New Roman" w:hAnsi="Times New Roman" w:cs="Times New Roman"/>
          <w:color w:val="262626"/>
          <w:shd w:val="clear" w:color="auto" w:fill="FFFFFF"/>
        </w:rPr>
        <w:t xml:space="preserve">  о проделанной на каждом объекте работе в специальную группу в одном  из </w:t>
      </w:r>
      <w:proofErr w:type="spellStart"/>
      <w:r w:rsidRPr="0079015E">
        <w:rPr>
          <w:rFonts w:ascii="Times New Roman" w:hAnsi="Times New Roman" w:cs="Times New Roman"/>
          <w:color w:val="262626"/>
          <w:shd w:val="clear" w:color="auto" w:fill="FFFFFF"/>
        </w:rPr>
        <w:t>мессенджеров</w:t>
      </w:r>
      <w:proofErr w:type="spellEnd"/>
      <w:r w:rsidRPr="0079015E">
        <w:rPr>
          <w:rFonts w:ascii="Times New Roman" w:hAnsi="Times New Roman" w:cs="Times New Roman"/>
          <w:color w:val="262626"/>
          <w:shd w:val="clear" w:color="auto" w:fill="FFFFFF"/>
        </w:rPr>
        <w:t xml:space="preserve">, с указанием </w:t>
      </w:r>
      <w:proofErr w:type="spellStart"/>
      <w:r w:rsidRPr="0079015E">
        <w:rPr>
          <w:rFonts w:ascii="Times New Roman" w:hAnsi="Times New Roman" w:cs="Times New Roman"/>
          <w:color w:val="262626"/>
          <w:shd w:val="clear" w:color="auto" w:fill="FFFFFF"/>
        </w:rPr>
        <w:t>геолокации</w:t>
      </w:r>
      <w:proofErr w:type="spellEnd"/>
      <w:r w:rsidRPr="0079015E">
        <w:rPr>
          <w:rFonts w:ascii="Times New Roman" w:hAnsi="Times New Roman" w:cs="Times New Roman"/>
          <w:color w:val="262626"/>
          <w:shd w:val="clear" w:color="auto" w:fill="FFFFFF"/>
        </w:rPr>
        <w:t xml:space="preserve">, реального времени и даты.  </w:t>
      </w:r>
    </w:p>
    <w:p w:rsidR="0079015E" w:rsidRDefault="0079015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b/>
          <w:i/>
          <w:color w:val="000000"/>
          <w:lang w:bidi="ru-RU"/>
        </w:rPr>
      </w:pPr>
    </w:p>
    <w:p w:rsidR="0079015E" w:rsidRDefault="0079015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b/>
          <w:i/>
          <w:color w:val="000000"/>
          <w:lang w:bidi="ru-RU"/>
        </w:rPr>
      </w:pP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b/>
          <w:i/>
          <w:color w:val="000000"/>
          <w:lang w:bidi="ru-RU"/>
        </w:rPr>
      </w:pPr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lastRenderedPageBreak/>
        <w:t>5) установка и обслуживание новогодней иллюминации – 9,9 млн</w:t>
      </w:r>
      <w:proofErr w:type="gramStart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b/>
          <w:i/>
          <w:color w:val="000000"/>
          <w:lang w:bidi="ru-RU"/>
        </w:rPr>
        <w:t>уб.;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Основная база праздничного оформления была наработана нами за предыдущие три года. Все конструкции в летний период были на </w:t>
      </w:r>
      <w:proofErr w:type="spellStart"/>
      <w:proofErr w:type="gram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ответ-хранении</w:t>
      </w:r>
      <w:proofErr w:type="spellEnd"/>
      <w:proofErr w:type="gram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и прошли техническое обслуживание. В нескольких местах, в соответствии с городской концепцией светового оформления, были установлены новые </w:t>
      </w:r>
      <w:r w:rsidRPr="0079015E">
        <w:rPr>
          <w:rStyle w:val="a3"/>
          <w:rFonts w:ascii="Times New Roman" w:hAnsi="Times New Roman" w:cs="Times New Roman"/>
          <w:i w:val="0"/>
          <w:iCs w:val="0"/>
          <w:color w:val="000000"/>
          <w:shd w:val="clear" w:color="auto" w:fill="FFFFFF"/>
        </w:rPr>
        <w:t>арт-объекты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. На пересечении улиц Свободы и Тимирязева оригинальные светящиеся скамейки.  </w:t>
      </w:r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В сквере ул</w:t>
      </w:r>
      <w:proofErr w:type="gramStart"/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.Ц</w:t>
      </w:r>
      <w:proofErr w:type="gramEnd"/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виллинга, возле ЗАГСа, на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опорах наружного освещения</w:t>
      </w:r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установлены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светящиеся консоли</w:t>
      </w:r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. Б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ольшая новая ёлка высотой 12м была установлена в сквере Колющенко, а старая, пятиметровая, </w:t>
      </w:r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переместилась в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пос</w:t>
      </w:r>
      <w:r w:rsidR="00836F13" w:rsidRPr="0079015E">
        <w:rPr>
          <w:rFonts w:ascii="Times New Roman" w:hAnsi="Times New Roman" w:cs="Times New Roman"/>
          <w:color w:val="000000"/>
          <w:shd w:val="clear" w:color="auto" w:fill="FFFFFF"/>
        </w:rPr>
        <w:t>ё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>лок Фёдоровка. В итоге, в нашем районе функционировали  13 светящихся ёлок и 12 прочих арт-объектов, на 6 аллеях и пешеходных зонах горели гирлянды с проекциями на новогоднюю тематику, а также в четырёх скверах установлены различные качели с подсветкой, которые функционировали в круглогодичном режиме.</w:t>
      </w:r>
    </w:p>
    <w:p w:rsidR="00836F13" w:rsidRPr="0079015E" w:rsidRDefault="00836F13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Остальные работы выполняются нами ежегодно, в схожих объёмах финансирования: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- зимнее содержание дорог – 12,4 млн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>уб.;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 xml:space="preserve">- содержание и установка МАФ – 811 </w:t>
      </w:r>
      <w:proofErr w:type="spellStart"/>
      <w:r w:rsidRPr="0079015E">
        <w:rPr>
          <w:rFonts w:ascii="Times New Roman" w:hAnsi="Times New Roman" w:cs="Times New Roman"/>
          <w:color w:val="000000"/>
          <w:lang w:bidi="ru-RU"/>
        </w:rPr>
        <w:t>тыс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>уб</w:t>
      </w:r>
      <w:proofErr w:type="spellEnd"/>
      <w:r w:rsidRPr="0079015E">
        <w:rPr>
          <w:rFonts w:ascii="Times New Roman" w:hAnsi="Times New Roman" w:cs="Times New Roman"/>
          <w:color w:val="000000"/>
          <w:lang w:bidi="ru-RU"/>
        </w:rPr>
        <w:t>;</w:t>
      </w:r>
    </w:p>
    <w:p w:rsidR="0053286E" w:rsidRPr="0079015E" w:rsidRDefault="0053286E" w:rsidP="0053286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- санитарная уборка улиц и механизированное выкашивание газонов, общей площадью более 187 тыс. кв.м. – 6,3 млн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>уб.;</w:t>
      </w:r>
    </w:p>
    <w:p w:rsidR="0053286E" w:rsidRPr="0079015E" w:rsidRDefault="0053286E" w:rsidP="0053286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- уборка несанкционированных свалок мусора, всего вывезено почти 2 тыс. куб. м. мусора более чем со 124 объектов, расположенных на территории района – 2,6 млн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>уб.;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- содержание урн – 1,3 млн. руб.;</w:t>
      </w:r>
    </w:p>
    <w:p w:rsidR="00836F13" w:rsidRPr="0079015E" w:rsidRDefault="0053286E" w:rsidP="00836F13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- прочие работы (обслуживание фонтана, наружное освещение, технический контроль выполнения работ и т.д.) – 5,6 млн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>уб.</w:t>
      </w:r>
    </w:p>
    <w:p w:rsidR="00A83664" w:rsidRPr="0079015E" w:rsidRDefault="00A83664" w:rsidP="00836F13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</w:p>
    <w:p w:rsidR="00A83664" w:rsidRPr="0079015E" w:rsidRDefault="00A83664" w:rsidP="00A83664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  <w:b/>
          <w:color w:val="000000"/>
          <w:lang w:bidi="ru-RU"/>
        </w:rPr>
      </w:pPr>
      <w:r w:rsidRPr="0079015E">
        <w:rPr>
          <w:rFonts w:ascii="Times New Roman" w:hAnsi="Times New Roman" w:cs="Times New Roman"/>
          <w:b/>
          <w:color w:val="000000"/>
          <w:lang w:bidi="ru-RU"/>
        </w:rPr>
        <w:t>2)  На реализацию программы «Формирование современной городской среды» затрачено 30 млн. руб.:</w:t>
      </w:r>
    </w:p>
    <w:p w:rsidR="00A83664" w:rsidRPr="0079015E" w:rsidRDefault="00A83664" w:rsidP="00A83664">
      <w:pPr>
        <w:pStyle w:val="20"/>
        <w:shd w:val="clear" w:color="auto" w:fill="auto"/>
        <w:tabs>
          <w:tab w:val="left" w:pos="944"/>
        </w:tabs>
        <w:spacing w:line="240" w:lineRule="auto"/>
        <w:ind w:firstLine="709"/>
        <w:rPr>
          <w:rFonts w:ascii="Times New Roman" w:hAnsi="Times New Roman" w:cs="Times New Roman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- благоустроена пешеходная зона на гостевом маршруте по ул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.С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>вободы на участке от ул.Тимирязева до ул.Плеханова общей площадью 9 118 кв.м.</w:t>
      </w:r>
    </w:p>
    <w:p w:rsidR="00A83664" w:rsidRPr="0079015E" w:rsidRDefault="00A83664" w:rsidP="00A83664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На пешеходной зоне по ул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.С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 xml:space="preserve">вободе установлены </w:t>
      </w:r>
      <w:proofErr w:type="spellStart"/>
      <w:r w:rsidRPr="0079015E">
        <w:rPr>
          <w:rFonts w:ascii="Times New Roman" w:hAnsi="Times New Roman" w:cs="Times New Roman"/>
          <w:color w:val="000000"/>
          <w:lang w:bidi="ru-RU"/>
        </w:rPr>
        <w:t>МАФы</w:t>
      </w:r>
      <w:proofErr w:type="spellEnd"/>
      <w:r w:rsidRPr="0079015E">
        <w:rPr>
          <w:rFonts w:ascii="Times New Roman" w:hAnsi="Times New Roman" w:cs="Times New Roman"/>
          <w:color w:val="000000"/>
          <w:lang w:bidi="ru-RU"/>
        </w:rPr>
        <w:t xml:space="preserve">, проведён монтаж наружного освещения,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заасфальтированы велодорожки, парковочные карманы и места примыканий старых и новых тротуаров, </w:t>
      </w:r>
      <w:r w:rsidRPr="0079015E">
        <w:rPr>
          <w:rFonts w:ascii="Times New Roman" w:hAnsi="Times New Roman" w:cs="Times New Roman"/>
          <w:color w:val="000000"/>
          <w:lang w:bidi="ru-RU"/>
        </w:rPr>
        <w:t xml:space="preserve">проведено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>дополнительное озеленение. Параллельно велась работа с собственниками нежилых помещений первых этажей с целью приведения их входных групп в надлежащее состояние.</w:t>
      </w:r>
    </w:p>
    <w:p w:rsidR="00A83664" w:rsidRPr="0079015E" w:rsidRDefault="00A83664" w:rsidP="0079015E">
      <w:pPr>
        <w:pStyle w:val="20"/>
        <w:shd w:val="clear" w:color="auto" w:fill="auto"/>
        <w:tabs>
          <w:tab w:val="left" w:pos="956"/>
        </w:tabs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b/>
          <w:color w:val="000000"/>
          <w:lang w:bidi="ru-RU"/>
        </w:rPr>
      </w:pPr>
      <w:r w:rsidRPr="0079015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A83664" w:rsidRPr="0079015E">
        <w:rPr>
          <w:rFonts w:ascii="Times New Roman" w:hAnsi="Times New Roman" w:cs="Times New Roman"/>
          <w:b/>
          <w:color w:val="000000"/>
          <w:lang w:bidi="ru-RU"/>
        </w:rPr>
        <w:t>3</w:t>
      </w:r>
      <w:r w:rsidRPr="0079015E">
        <w:rPr>
          <w:rFonts w:ascii="Times New Roman" w:hAnsi="Times New Roman" w:cs="Times New Roman"/>
          <w:b/>
          <w:color w:val="000000"/>
          <w:lang w:bidi="ru-RU"/>
        </w:rPr>
        <w:t>) </w:t>
      </w:r>
      <w:r w:rsidR="00836F13" w:rsidRPr="0079015E">
        <w:rPr>
          <w:rFonts w:ascii="Times New Roman" w:hAnsi="Times New Roman" w:cs="Times New Roman"/>
          <w:b/>
          <w:color w:val="000000"/>
          <w:lang w:bidi="ru-RU"/>
        </w:rPr>
        <w:t>На проекты</w:t>
      </w:r>
      <w:r w:rsidRPr="0079015E">
        <w:rPr>
          <w:rFonts w:ascii="Times New Roman" w:hAnsi="Times New Roman" w:cs="Times New Roman"/>
          <w:b/>
          <w:color w:val="000000"/>
          <w:lang w:bidi="ru-RU"/>
        </w:rPr>
        <w:t xml:space="preserve"> в рамках </w:t>
      </w:r>
      <w:proofErr w:type="gramStart"/>
      <w:r w:rsidRPr="0079015E">
        <w:rPr>
          <w:rFonts w:ascii="Times New Roman" w:hAnsi="Times New Roman" w:cs="Times New Roman"/>
          <w:b/>
          <w:color w:val="000000"/>
          <w:lang w:bidi="ru-RU"/>
        </w:rPr>
        <w:t>инициативного</w:t>
      </w:r>
      <w:proofErr w:type="gramEnd"/>
      <w:r w:rsidRPr="0079015E">
        <w:rPr>
          <w:rFonts w:ascii="Times New Roman" w:hAnsi="Times New Roman" w:cs="Times New Roman"/>
          <w:b/>
          <w:color w:val="000000"/>
          <w:lang w:bidi="ru-RU"/>
        </w:rPr>
        <w:t xml:space="preserve"> бюджетирования</w:t>
      </w:r>
      <w:r w:rsidR="00836F13" w:rsidRPr="0079015E">
        <w:rPr>
          <w:rFonts w:ascii="Times New Roman" w:hAnsi="Times New Roman" w:cs="Times New Roman"/>
          <w:b/>
          <w:color w:val="000000"/>
          <w:lang w:bidi="ru-RU"/>
        </w:rPr>
        <w:t xml:space="preserve"> потрачено 35 млн. руб.</w:t>
      </w:r>
      <w:r w:rsidRPr="0079015E">
        <w:rPr>
          <w:rFonts w:ascii="Times New Roman" w:hAnsi="Times New Roman" w:cs="Times New Roman"/>
          <w:b/>
          <w:color w:val="000000"/>
          <w:lang w:bidi="ru-RU"/>
        </w:rPr>
        <w:t>:</w:t>
      </w:r>
    </w:p>
    <w:p w:rsidR="00A83664" w:rsidRPr="0079015E" w:rsidRDefault="00A83664" w:rsidP="00A8366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015E">
        <w:rPr>
          <w:color w:val="000000"/>
          <w:sz w:val="28"/>
          <w:szCs w:val="28"/>
          <w:lang w:bidi="ru-RU"/>
        </w:rPr>
        <w:t>ремонт внутриквартальных проездов (отремонтировано около 12,6 тыс. кв</w:t>
      </w:r>
      <w:proofErr w:type="gramStart"/>
      <w:r w:rsidRPr="0079015E">
        <w:rPr>
          <w:color w:val="000000"/>
          <w:sz w:val="28"/>
          <w:szCs w:val="28"/>
          <w:lang w:bidi="ru-RU"/>
        </w:rPr>
        <w:t>.м</w:t>
      </w:r>
      <w:proofErr w:type="gramEnd"/>
      <w:r w:rsidRPr="0079015E">
        <w:rPr>
          <w:color w:val="000000"/>
          <w:sz w:val="28"/>
          <w:szCs w:val="28"/>
          <w:lang w:bidi="ru-RU"/>
        </w:rPr>
        <w:t>, асфальтового покрытия по 15 адресам) на сумму 13,5 млн.руб.;</w:t>
      </w:r>
    </w:p>
    <w:p w:rsidR="00836F13" w:rsidRPr="0079015E" w:rsidRDefault="0053286E" w:rsidP="00836F13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79015E">
        <w:rPr>
          <w:rFonts w:ascii="Times New Roman" w:hAnsi="Times New Roman" w:cs="Times New Roman"/>
          <w:color w:val="000000"/>
          <w:lang w:bidi="ru-RU"/>
        </w:rPr>
        <w:t>- благоустроено 3 общественные территории общей площадью почти 8 тыс. кв.м. (Громова, 5, Кузнецова, 10, Евтеева, 4), на общую сумму 21,5 млн</w:t>
      </w:r>
      <w:proofErr w:type="gramStart"/>
      <w:r w:rsidRPr="0079015E">
        <w:rPr>
          <w:rFonts w:ascii="Times New Roman" w:hAnsi="Times New Roman" w:cs="Times New Roman"/>
          <w:color w:val="000000"/>
          <w:lang w:bidi="ru-RU"/>
        </w:rPr>
        <w:t>.р</w:t>
      </w:r>
      <w:proofErr w:type="gramEnd"/>
      <w:r w:rsidRPr="0079015E">
        <w:rPr>
          <w:rFonts w:ascii="Times New Roman" w:hAnsi="Times New Roman" w:cs="Times New Roman"/>
          <w:color w:val="000000"/>
          <w:lang w:bidi="ru-RU"/>
        </w:rPr>
        <w:t>уб.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</w:rPr>
        <w:t>В сквере по ул</w:t>
      </w:r>
      <w:proofErr w:type="gramStart"/>
      <w:r w:rsidRPr="0079015E">
        <w:rPr>
          <w:rFonts w:ascii="Times New Roman" w:hAnsi="Times New Roman" w:cs="Times New Roman"/>
        </w:rPr>
        <w:t>.Г</w:t>
      </w:r>
      <w:proofErr w:type="gramEnd"/>
      <w:r w:rsidRPr="0079015E">
        <w:rPr>
          <w:rFonts w:ascii="Times New Roman" w:hAnsi="Times New Roman" w:cs="Times New Roman"/>
        </w:rPr>
        <w:t xml:space="preserve">ромова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произведено асфальтирование тротуаров, установлены </w:t>
      </w:r>
      <w:proofErr w:type="spell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МАФы</w:t>
      </w:r>
      <w:proofErr w:type="spell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, произведён монтаж детских игровых комплексов и </w:t>
      </w:r>
      <w:proofErr w:type="spell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ворк-аут</w:t>
      </w:r>
      <w:proofErr w:type="spell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снарядов, уложено </w:t>
      </w:r>
      <w:proofErr w:type="spell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антитравматическое</w:t>
      </w:r>
      <w:proofErr w:type="spell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покрытие на детской и спортивной площадках, произведён вынос электросетей для трёх зданий по ул.Громова, вместо воздушного кабеля проложен подземный, а старые железобетонные столбы, которые размещались 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 месте новых тротуаров и детской площадки. Произведён монтаж спуска к воде, который имеет вид ступенчатого амфитеатра. Параллельно, с УК и ТСЖ, велась работа по ремонту фасадов соседних зданий и сооружений, а также по устранению прочих замечаний на прилегающей территории.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9015E">
        <w:rPr>
          <w:rFonts w:ascii="Times New Roman" w:hAnsi="Times New Roman" w:cs="Times New Roman"/>
          <w:color w:val="000000"/>
          <w:shd w:val="clear" w:color="auto" w:fill="FFFFFF"/>
        </w:rPr>
        <w:t>В сквере на ул</w:t>
      </w:r>
      <w:proofErr w:type="gram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.К</w:t>
      </w:r>
      <w:proofErr w:type="gram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узнецова было произведено асфальтирование дорожек и тротуаров, установлены </w:t>
      </w:r>
      <w:proofErr w:type="spell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МАФы</w:t>
      </w:r>
      <w:proofErr w:type="spell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, проведён монтаж наружного освещения. 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На пешеходной зоне улицы </w:t>
      </w:r>
      <w:r w:rsidRPr="0079015E">
        <w:rPr>
          <w:rStyle w:val="a3"/>
          <w:rFonts w:ascii="Times New Roman" w:hAnsi="Times New Roman" w:cs="Times New Roman"/>
          <w:i w:val="0"/>
          <w:iCs w:val="0"/>
          <w:color w:val="000000"/>
          <w:shd w:val="clear" w:color="auto" w:fill="FFFFFF"/>
        </w:rPr>
        <w:t>Евтеева</w:t>
      </w: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, на участке от Российской до Свободы, произведено обустройство новых тротуаров, задача которых связать в единую пешеходную сеть старые и новые дорожки и обеспечить </w:t>
      </w:r>
      <w:proofErr w:type="spell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безбарьерную</w:t>
      </w:r>
      <w:proofErr w:type="spell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среду, а также произведено асфальтирование новых парковочных карманов.</w:t>
      </w:r>
      <w:proofErr w:type="gram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Установлены новые скамейки и урны. </w:t>
      </w:r>
    </w:p>
    <w:p w:rsidR="0053286E" w:rsidRPr="0079015E" w:rsidRDefault="0053286E" w:rsidP="0053286E">
      <w:pPr>
        <w:pStyle w:val="20"/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</w:rPr>
      </w:pPr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Все работы на промежуточных этапах актировались структурами </w:t>
      </w:r>
      <w:proofErr w:type="gram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независимого</w:t>
      </w:r>
      <w:proofErr w:type="gram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стройконтроля</w:t>
      </w:r>
      <w:proofErr w:type="spellEnd"/>
      <w:r w:rsidRPr="007901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36F13" w:rsidRPr="0079015E" w:rsidRDefault="00836F13" w:rsidP="0053286E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53286E" w:rsidRPr="0079015E" w:rsidRDefault="0053286E" w:rsidP="0053286E">
      <w:pPr>
        <w:jc w:val="both"/>
        <w:rPr>
          <w:color w:val="000000"/>
          <w:sz w:val="28"/>
          <w:szCs w:val="28"/>
          <w:lang w:bidi="ru-RU"/>
        </w:rPr>
      </w:pPr>
    </w:p>
    <w:p w:rsidR="0053286E" w:rsidRPr="0079015E" w:rsidRDefault="0053286E" w:rsidP="0053286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015E">
        <w:rPr>
          <w:color w:val="000000"/>
          <w:sz w:val="28"/>
          <w:szCs w:val="28"/>
          <w:lang w:bidi="ru-RU"/>
        </w:rPr>
        <w:t>В настоящее время ведется работа по формированию технической документации для проведения работ по благоустройству и асфальтированию территории района в 2023-2024 годы.</w:t>
      </w:r>
    </w:p>
    <w:p w:rsidR="0053286E" w:rsidRPr="0079015E" w:rsidRDefault="0053286E" w:rsidP="0053286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015E">
        <w:rPr>
          <w:color w:val="000000"/>
          <w:sz w:val="28"/>
          <w:szCs w:val="28"/>
          <w:lang w:bidi="ru-RU"/>
        </w:rPr>
        <w:t>В 2023 году в период с апреля по август в рамках действующего контракта будут выполнены работы по благоустройству пешеходной зоны на гостевом маршруте по ул</w:t>
      </w:r>
      <w:proofErr w:type="gramStart"/>
      <w:r w:rsidRPr="0079015E">
        <w:rPr>
          <w:color w:val="000000"/>
          <w:sz w:val="28"/>
          <w:szCs w:val="28"/>
          <w:lang w:bidi="ru-RU"/>
        </w:rPr>
        <w:t>.С</w:t>
      </w:r>
      <w:proofErr w:type="gramEnd"/>
      <w:r w:rsidRPr="0079015E">
        <w:rPr>
          <w:color w:val="000000"/>
          <w:sz w:val="28"/>
          <w:szCs w:val="28"/>
          <w:lang w:bidi="ru-RU"/>
        </w:rPr>
        <w:t xml:space="preserve">вободы на участке от ул.Плеханова до ул.Орджоникидзе. Причем выполнение этих работ будет синхронизировано с выполнением работ, предусмотренных инициативным </w:t>
      </w:r>
      <w:proofErr w:type="spellStart"/>
      <w:r w:rsidRPr="0079015E">
        <w:rPr>
          <w:color w:val="000000"/>
          <w:sz w:val="28"/>
          <w:szCs w:val="28"/>
          <w:lang w:bidi="ru-RU"/>
        </w:rPr>
        <w:t>бюджетированием</w:t>
      </w:r>
      <w:proofErr w:type="spellEnd"/>
      <w:r w:rsidRPr="0079015E">
        <w:rPr>
          <w:color w:val="000000"/>
          <w:sz w:val="28"/>
          <w:szCs w:val="28"/>
          <w:lang w:bidi="ru-RU"/>
        </w:rPr>
        <w:t xml:space="preserve"> в части развития </w:t>
      </w:r>
      <w:proofErr w:type="spellStart"/>
      <w:r w:rsidRPr="0079015E">
        <w:rPr>
          <w:color w:val="000000"/>
          <w:sz w:val="28"/>
          <w:szCs w:val="28"/>
          <w:lang w:bidi="ru-RU"/>
        </w:rPr>
        <w:t>велодорожной</w:t>
      </w:r>
      <w:proofErr w:type="spellEnd"/>
      <w:r w:rsidRPr="0079015E">
        <w:rPr>
          <w:color w:val="000000"/>
          <w:sz w:val="28"/>
          <w:szCs w:val="28"/>
          <w:lang w:bidi="ru-RU"/>
        </w:rPr>
        <w:t xml:space="preserve"> инфраструктуры. Так в рамках инициативного бюджетирования в этом году запланированы работы по устройству велодорожек по ул</w:t>
      </w:r>
      <w:proofErr w:type="gramStart"/>
      <w:r w:rsidRPr="0079015E">
        <w:rPr>
          <w:color w:val="000000"/>
          <w:sz w:val="28"/>
          <w:szCs w:val="28"/>
          <w:lang w:bidi="ru-RU"/>
        </w:rPr>
        <w:t>.О</w:t>
      </w:r>
      <w:proofErr w:type="gramEnd"/>
      <w:r w:rsidRPr="0079015E">
        <w:rPr>
          <w:color w:val="000000"/>
          <w:sz w:val="28"/>
          <w:szCs w:val="28"/>
          <w:lang w:bidi="ru-RU"/>
        </w:rPr>
        <w:t>рджоникидзе и ул.Тимирязева.</w:t>
      </w:r>
    </w:p>
    <w:p w:rsidR="0053286E" w:rsidRPr="0079015E" w:rsidRDefault="0053286E" w:rsidP="0053286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015E">
        <w:rPr>
          <w:color w:val="000000"/>
          <w:sz w:val="28"/>
          <w:szCs w:val="28"/>
          <w:lang w:bidi="ru-RU"/>
        </w:rPr>
        <w:t>Совместно с архитектурой города и проектировщиками ведется работа по актуализации проектной документации на выполнение работ по благоустройству ул</w:t>
      </w:r>
      <w:proofErr w:type="gramStart"/>
      <w:r w:rsidRPr="0079015E">
        <w:rPr>
          <w:color w:val="000000"/>
          <w:sz w:val="28"/>
          <w:szCs w:val="28"/>
          <w:lang w:bidi="ru-RU"/>
        </w:rPr>
        <w:t>.С</w:t>
      </w:r>
      <w:proofErr w:type="gramEnd"/>
      <w:r w:rsidRPr="0079015E">
        <w:rPr>
          <w:color w:val="000000"/>
          <w:sz w:val="28"/>
          <w:szCs w:val="28"/>
          <w:lang w:bidi="ru-RU"/>
        </w:rPr>
        <w:t xml:space="preserve">вободы на участке от ул.Орджоникидзе до ул.Евтеева и дальнейшего благоустройства до </w:t>
      </w:r>
      <w:proofErr w:type="spellStart"/>
      <w:r w:rsidRPr="0079015E">
        <w:rPr>
          <w:color w:val="000000"/>
          <w:sz w:val="28"/>
          <w:szCs w:val="28"/>
          <w:lang w:bidi="ru-RU"/>
        </w:rPr>
        <w:t>Привакзальной</w:t>
      </w:r>
      <w:proofErr w:type="spellEnd"/>
      <w:r w:rsidRPr="0079015E">
        <w:rPr>
          <w:color w:val="000000"/>
          <w:sz w:val="28"/>
          <w:szCs w:val="28"/>
          <w:lang w:bidi="ru-RU"/>
        </w:rPr>
        <w:t xml:space="preserve"> площади.</w:t>
      </w:r>
    </w:p>
    <w:p w:rsidR="006E5B67" w:rsidRPr="0079015E" w:rsidRDefault="006E5B67">
      <w:pPr>
        <w:rPr>
          <w:sz w:val="28"/>
          <w:szCs w:val="28"/>
        </w:rPr>
      </w:pPr>
    </w:p>
    <w:sectPr w:rsidR="006E5B67" w:rsidRPr="0079015E" w:rsidSect="00532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86E"/>
    <w:rsid w:val="0007724E"/>
    <w:rsid w:val="0053286E"/>
    <w:rsid w:val="006E5B67"/>
    <w:rsid w:val="0079015E"/>
    <w:rsid w:val="00836F13"/>
    <w:rsid w:val="008E1DFF"/>
    <w:rsid w:val="00A83664"/>
    <w:rsid w:val="00E117FC"/>
    <w:rsid w:val="00F5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3286E"/>
    <w:rPr>
      <w:i/>
      <w:iCs/>
    </w:rPr>
  </w:style>
  <w:style w:type="character" w:customStyle="1" w:styleId="2">
    <w:name w:val="Основной текст (2)_"/>
    <w:basedOn w:val="a0"/>
    <w:link w:val="20"/>
    <w:rsid w:val="005328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86E"/>
    <w:pPr>
      <w:widowControl w:val="0"/>
      <w:shd w:val="clear" w:color="auto" w:fill="FFFFFF"/>
      <w:spacing w:line="31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</dc:creator>
  <cp:keywords/>
  <dc:description/>
  <cp:lastModifiedBy>Даша</cp:lastModifiedBy>
  <cp:revision>4</cp:revision>
  <cp:lastPrinted>2023-02-22T07:32:00Z</cp:lastPrinted>
  <dcterms:created xsi:type="dcterms:W3CDTF">2023-02-09T11:35:00Z</dcterms:created>
  <dcterms:modified xsi:type="dcterms:W3CDTF">2023-02-22T07:35:00Z</dcterms:modified>
</cp:coreProperties>
</file>