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E6" w:rsidRPr="009C79E6" w:rsidRDefault="009C79E6" w:rsidP="009C79E6">
      <w:pPr>
        <w:tabs>
          <w:tab w:val="left" w:pos="4111"/>
        </w:tabs>
        <w:jc w:val="center"/>
      </w:pPr>
      <w:r w:rsidRPr="009C79E6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2693095</wp:posOffset>
            </wp:positionH>
            <wp:positionV relativeFrom="paragraph">
              <wp:posOffset>-165543</wp:posOffset>
            </wp:positionV>
            <wp:extent cx="607503" cy="733245"/>
            <wp:effectExtent l="19050" t="0" r="2097" b="0"/>
            <wp:wrapNone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3" cy="7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5B4" w:rsidRDefault="001635B4" w:rsidP="009C79E6">
      <w:pPr>
        <w:spacing w:after="0" w:line="240" w:lineRule="auto"/>
        <w:jc w:val="center"/>
        <w:rPr>
          <w:b/>
          <w:bCs/>
          <w:caps/>
          <w:sz w:val="32"/>
          <w:szCs w:val="24"/>
        </w:rPr>
      </w:pPr>
    </w:p>
    <w:p w:rsidR="001635B4" w:rsidRDefault="001635B4" w:rsidP="009C79E6">
      <w:pPr>
        <w:spacing w:after="0" w:line="240" w:lineRule="auto"/>
        <w:jc w:val="center"/>
        <w:rPr>
          <w:b/>
          <w:bCs/>
          <w:caps/>
          <w:sz w:val="32"/>
          <w:szCs w:val="24"/>
        </w:rPr>
      </w:pPr>
    </w:p>
    <w:p w:rsidR="009C79E6" w:rsidRPr="009C79E6" w:rsidRDefault="009C79E6" w:rsidP="009C79E6">
      <w:pPr>
        <w:spacing w:after="0" w:line="240" w:lineRule="auto"/>
        <w:jc w:val="center"/>
        <w:rPr>
          <w:caps/>
          <w:sz w:val="32"/>
          <w:szCs w:val="24"/>
        </w:rPr>
      </w:pPr>
      <w:r w:rsidRPr="009C79E6">
        <w:rPr>
          <w:b/>
          <w:bCs/>
          <w:caps/>
          <w:sz w:val="32"/>
          <w:szCs w:val="24"/>
        </w:rPr>
        <w:t>СОВЕТ депутатов советского района</w:t>
      </w:r>
      <w:r w:rsidRPr="009C79E6">
        <w:rPr>
          <w:b/>
          <w:bCs/>
          <w:caps/>
          <w:sz w:val="32"/>
          <w:szCs w:val="24"/>
        </w:rPr>
        <w:br/>
      </w:r>
      <w:r w:rsidRPr="009C79E6">
        <w:rPr>
          <w:b/>
          <w:bCs/>
          <w:szCs w:val="24"/>
        </w:rPr>
        <w:t>второго созыва</w:t>
      </w:r>
    </w:p>
    <w:p w:rsidR="009C79E6" w:rsidRPr="009C79E6" w:rsidRDefault="009C79E6" w:rsidP="009C79E6">
      <w:pPr>
        <w:spacing w:after="0" w:line="240" w:lineRule="auto"/>
        <w:jc w:val="center"/>
        <w:rPr>
          <w:sz w:val="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9C79E6" w:rsidRPr="008F5338" w:rsidTr="001748C4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C79E6" w:rsidRPr="009C79E6" w:rsidRDefault="009C79E6" w:rsidP="009C79E6">
            <w:pPr>
              <w:spacing w:after="0" w:line="240" w:lineRule="auto"/>
              <w:ind w:firstLine="0"/>
              <w:rPr>
                <w:lang w:val="en-US"/>
              </w:rPr>
            </w:pPr>
            <w:r w:rsidRPr="009C79E6">
              <w:rPr>
                <w:sz w:val="22"/>
              </w:rPr>
              <w:t xml:space="preserve">454091, г. Челябинск, ул. Орджоникидзе 27А. </w:t>
            </w:r>
            <w:r w:rsidRPr="009C79E6">
              <w:rPr>
                <w:sz w:val="22"/>
                <w:lang w:val="en-US"/>
              </w:rPr>
              <w:t>(351) 237-98-82. E-mail: sovsovet@mail.ru</w:t>
            </w:r>
          </w:p>
        </w:tc>
      </w:tr>
    </w:tbl>
    <w:p w:rsidR="003963BF" w:rsidRPr="001635B4" w:rsidRDefault="009C79E6" w:rsidP="003963BF">
      <w:pPr>
        <w:spacing w:after="0" w:line="240" w:lineRule="auto"/>
        <w:rPr>
          <w:b/>
          <w:i/>
          <w:sz w:val="26"/>
          <w:szCs w:val="26"/>
          <w:lang w:val="en-US"/>
        </w:rPr>
      </w:pPr>
      <w:r w:rsidRPr="009C79E6">
        <w:rPr>
          <w:b/>
          <w:sz w:val="26"/>
          <w:szCs w:val="26"/>
          <w:lang w:val="en-US"/>
        </w:rPr>
        <w:tab/>
      </w:r>
      <w:r w:rsidRPr="009C79E6">
        <w:rPr>
          <w:b/>
          <w:sz w:val="26"/>
          <w:szCs w:val="26"/>
          <w:lang w:val="en-US"/>
        </w:rPr>
        <w:tab/>
      </w:r>
      <w:r w:rsidRPr="009C79E6">
        <w:rPr>
          <w:b/>
          <w:sz w:val="26"/>
          <w:szCs w:val="26"/>
          <w:lang w:val="en-US"/>
        </w:rPr>
        <w:tab/>
      </w:r>
      <w:r w:rsidRPr="009C79E6">
        <w:rPr>
          <w:b/>
          <w:sz w:val="26"/>
          <w:szCs w:val="26"/>
          <w:lang w:val="en-US"/>
        </w:rPr>
        <w:tab/>
      </w:r>
      <w:r w:rsidRPr="009C79E6">
        <w:rPr>
          <w:b/>
          <w:sz w:val="26"/>
          <w:szCs w:val="26"/>
          <w:lang w:val="en-US"/>
        </w:rPr>
        <w:tab/>
      </w:r>
      <w:r w:rsidR="003963BF" w:rsidRPr="0067030B">
        <w:rPr>
          <w:b/>
          <w:sz w:val="26"/>
          <w:szCs w:val="26"/>
          <w:lang w:val="en-US"/>
        </w:rPr>
        <w:tab/>
      </w:r>
      <w:r w:rsidR="003963BF" w:rsidRPr="0067030B">
        <w:rPr>
          <w:b/>
          <w:sz w:val="26"/>
          <w:szCs w:val="26"/>
          <w:lang w:val="en-US"/>
        </w:rPr>
        <w:tab/>
      </w:r>
      <w:r w:rsidR="003963BF" w:rsidRPr="0067030B">
        <w:rPr>
          <w:b/>
          <w:sz w:val="26"/>
          <w:szCs w:val="26"/>
          <w:lang w:val="en-US"/>
        </w:rPr>
        <w:tab/>
      </w:r>
      <w:r w:rsidR="003963BF" w:rsidRPr="0067030B">
        <w:rPr>
          <w:b/>
          <w:sz w:val="26"/>
          <w:szCs w:val="26"/>
          <w:lang w:val="en-US"/>
        </w:rPr>
        <w:tab/>
      </w:r>
      <w:r w:rsidR="003963BF" w:rsidRPr="0067030B">
        <w:rPr>
          <w:b/>
          <w:sz w:val="26"/>
          <w:szCs w:val="26"/>
          <w:lang w:val="en-US"/>
        </w:rPr>
        <w:tab/>
      </w:r>
      <w:r w:rsidR="003963BF" w:rsidRPr="0067030B">
        <w:rPr>
          <w:b/>
          <w:sz w:val="26"/>
          <w:szCs w:val="26"/>
          <w:lang w:val="en-US"/>
        </w:rPr>
        <w:tab/>
      </w:r>
    </w:p>
    <w:p w:rsidR="009C79E6" w:rsidRPr="009C79E6" w:rsidRDefault="009C79E6" w:rsidP="001635B4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9C79E6">
        <w:rPr>
          <w:b/>
          <w:sz w:val="26"/>
          <w:szCs w:val="26"/>
        </w:rPr>
        <w:t>Р</w:t>
      </w:r>
      <w:proofErr w:type="gramEnd"/>
      <w:r w:rsidRPr="009C79E6">
        <w:rPr>
          <w:b/>
          <w:sz w:val="26"/>
          <w:szCs w:val="26"/>
        </w:rPr>
        <w:t xml:space="preserve"> Е Ш Е Н И Е</w:t>
      </w:r>
    </w:p>
    <w:p w:rsidR="001635B4" w:rsidRDefault="001635B4" w:rsidP="009C79E6">
      <w:pPr>
        <w:spacing w:after="0" w:line="240" w:lineRule="auto"/>
        <w:ind w:firstLine="0"/>
        <w:rPr>
          <w:sz w:val="26"/>
          <w:szCs w:val="26"/>
        </w:rPr>
      </w:pPr>
    </w:p>
    <w:p w:rsidR="009C79E6" w:rsidRPr="009C79E6" w:rsidRDefault="008A5FA6" w:rsidP="009C79E6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19</w:t>
      </w:r>
      <w:r w:rsidR="009C79E6" w:rsidRPr="009C79E6">
        <w:rPr>
          <w:sz w:val="26"/>
          <w:szCs w:val="26"/>
        </w:rPr>
        <w:t>.1</w:t>
      </w:r>
      <w:r w:rsidR="009C79E6">
        <w:rPr>
          <w:sz w:val="26"/>
          <w:szCs w:val="26"/>
        </w:rPr>
        <w:t>1</w:t>
      </w:r>
      <w:r w:rsidR="009C79E6" w:rsidRPr="009C79E6">
        <w:rPr>
          <w:sz w:val="26"/>
          <w:szCs w:val="26"/>
        </w:rPr>
        <w:t>.2019</w:t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</w:r>
      <w:r w:rsidR="009C79E6" w:rsidRPr="009C79E6">
        <w:rPr>
          <w:sz w:val="26"/>
          <w:szCs w:val="26"/>
        </w:rPr>
        <w:tab/>
        <w:t xml:space="preserve"> № </w:t>
      </w:r>
      <w:r w:rsidR="009C79E6">
        <w:rPr>
          <w:sz w:val="26"/>
          <w:szCs w:val="26"/>
        </w:rPr>
        <w:t>3</w:t>
      </w:r>
      <w:r w:rsidR="009C79E6" w:rsidRPr="009C79E6">
        <w:rPr>
          <w:sz w:val="26"/>
          <w:szCs w:val="26"/>
        </w:rPr>
        <w:t>/</w:t>
      </w:r>
      <w:r w:rsidR="00DF20A6">
        <w:rPr>
          <w:sz w:val="26"/>
          <w:szCs w:val="26"/>
        </w:rPr>
        <w:t>5</w:t>
      </w: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9"/>
      </w:tblGrid>
      <w:tr w:rsidR="009C79E6" w:rsidTr="00411B82">
        <w:tc>
          <w:tcPr>
            <w:tcW w:w="5519" w:type="dxa"/>
          </w:tcPr>
          <w:p w:rsidR="001635B4" w:rsidRDefault="001635B4" w:rsidP="00677F58">
            <w:pPr>
              <w:spacing w:after="0" w:line="240" w:lineRule="auto"/>
              <w:ind w:left="0" w:right="67" w:firstLine="0"/>
              <w:rPr>
                <w:sz w:val="26"/>
                <w:szCs w:val="26"/>
              </w:rPr>
            </w:pPr>
          </w:p>
          <w:p w:rsidR="009C79E6" w:rsidRDefault="009C79E6" w:rsidP="00677F58">
            <w:pPr>
              <w:spacing w:after="0" w:line="240" w:lineRule="auto"/>
              <w:ind w:left="0" w:right="6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Положения о порядке и условиях выплаты ежемесячной доплаты к пенсии по старости (инвалидности) отдельным категориям граждан</w:t>
            </w:r>
          </w:p>
        </w:tc>
      </w:tr>
    </w:tbl>
    <w:p w:rsidR="003963BF" w:rsidRPr="009C79E6" w:rsidRDefault="003963BF" w:rsidP="009C79E6">
      <w:pPr>
        <w:spacing w:after="0" w:line="240" w:lineRule="auto"/>
        <w:ind w:left="10" w:right="67" w:hanging="10"/>
        <w:rPr>
          <w:sz w:val="26"/>
          <w:szCs w:val="26"/>
        </w:rPr>
      </w:pPr>
    </w:p>
    <w:p w:rsidR="003600E0" w:rsidRPr="009C79E6" w:rsidRDefault="003600E0" w:rsidP="009C79E6">
      <w:pPr>
        <w:spacing w:after="0" w:line="240" w:lineRule="auto"/>
        <w:ind w:left="10" w:right="67" w:hanging="10"/>
        <w:jc w:val="right"/>
        <w:rPr>
          <w:sz w:val="26"/>
          <w:szCs w:val="26"/>
        </w:rPr>
      </w:pPr>
      <w:r w:rsidRPr="009C79E6">
        <w:rPr>
          <w:sz w:val="26"/>
          <w:szCs w:val="26"/>
        </w:rPr>
        <w:t xml:space="preserve">В соответствии с федеральными законами Российской Федерации от 12.06.2002          </w:t>
      </w:r>
    </w:p>
    <w:p w:rsidR="003600E0" w:rsidRPr="009C79E6" w:rsidRDefault="003600E0" w:rsidP="009C79E6">
      <w:pPr>
        <w:spacing w:after="0" w:line="240" w:lineRule="auto"/>
        <w:ind w:left="64" w:right="53" w:firstLine="0"/>
        <w:rPr>
          <w:sz w:val="26"/>
          <w:szCs w:val="26"/>
        </w:rPr>
      </w:pPr>
      <w:proofErr w:type="gramStart"/>
      <w:r w:rsidRPr="009C79E6">
        <w:rPr>
          <w:sz w:val="26"/>
          <w:szCs w:val="26"/>
        </w:rPr>
        <w:t xml:space="preserve">№ 67-ФЗ «Об основных гарантиях избирательных прав и права на участие в референдуме граждан Российской Федерации», от 06.10.2003 № 131-ФЗ «Об общих принципах организации местного самоуправления в Российской Федерации», </w:t>
      </w:r>
      <w:r w:rsidR="003963BF">
        <w:rPr>
          <w:sz w:val="26"/>
          <w:szCs w:val="26"/>
        </w:rPr>
        <w:t xml:space="preserve">                   </w:t>
      </w:r>
      <w:r w:rsidRPr="009C79E6">
        <w:rPr>
          <w:sz w:val="26"/>
          <w:szCs w:val="26"/>
        </w:rPr>
        <w:t xml:space="preserve">от 28.12.2013 № 400-ФЗ  «О страховых пенсиях», Законом Челябинской области </w:t>
      </w:r>
      <w:r w:rsidR="003963BF">
        <w:rPr>
          <w:sz w:val="26"/>
          <w:szCs w:val="26"/>
        </w:rPr>
        <w:t xml:space="preserve">                  </w:t>
      </w:r>
      <w:r w:rsidRPr="009C79E6">
        <w:rPr>
          <w:sz w:val="26"/>
          <w:szCs w:val="26"/>
        </w:rPr>
        <w:t xml:space="preserve">от 27.03.2008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</w:t>
      </w:r>
      <w:r w:rsidR="009C79E6">
        <w:rPr>
          <w:sz w:val="26"/>
          <w:szCs w:val="26"/>
        </w:rPr>
        <w:t xml:space="preserve">Советского </w:t>
      </w:r>
      <w:r w:rsidRPr="009C79E6">
        <w:rPr>
          <w:sz w:val="26"/>
          <w:szCs w:val="26"/>
        </w:rPr>
        <w:t>район</w:t>
      </w:r>
      <w:r w:rsidR="009C79E6">
        <w:rPr>
          <w:sz w:val="26"/>
          <w:szCs w:val="26"/>
        </w:rPr>
        <w:t>а</w:t>
      </w:r>
      <w:r w:rsidRPr="009C79E6">
        <w:rPr>
          <w:sz w:val="26"/>
          <w:szCs w:val="26"/>
        </w:rPr>
        <w:t xml:space="preserve"> города Челябинска, </w:t>
      </w:r>
      <w:proofErr w:type="gramEnd"/>
    </w:p>
    <w:p w:rsidR="009C79E6" w:rsidRDefault="009C79E6" w:rsidP="009C79E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Советского района второго созыва</w:t>
      </w:r>
    </w:p>
    <w:p w:rsidR="009C79E6" w:rsidRDefault="009C79E6" w:rsidP="009C79E6">
      <w:pPr>
        <w:spacing w:after="0" w:line="240" w:lineRule="auto"/>
        <w:ind w:left="787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А Е Т</w:t>
      </w:r>
    </w:p>
    <w:p w:rsidR="003600E0" w:rsidRPr="009C79E6" w:rsidRDefault="009C79E6" w:rsidP="00411B82">
      <w:pPr>
        <w:spacing w:after="0" w:line="240" w:lineRule="auto"/>
        <w:ind w:right="53" w:firstLine="629"/>
        <w:rPr>
          <w:sz w:val="26"/>
          <w:szCs w:val="26"/>
        </w:rPr>
      </w:pPr>
      <w:r>
        <w:rPr>
          <w:sz w:val="26"/>
          <w:szCs w:val="26"/>
        </w:rPr>
        <w:t>1. </w:t>
      </w:r>
      <w:r w:rsidR="003600E0" w:rsidRPr="009C79E6">
        <w:rPr>
          <w:sz w:val="26"/>
          <w:szCs w:val="26"/>
        </w:rPr>
        <w:t xml:space="preserve">Утвердить Положение о порядке и условиях выплаты ежемесячной доплаты к страховой пенсии по старости (инвалидности) отдельным категориям граждан (приложение). </w:t>
      </w:r>
    </w:p>
    <w:p w:rsidR="003600E0" w:rsidRPr="009C79E6" w:rsidRDefault="009C79E6" w:rsidP="00411B82">
      <w:pPr>
        <w:spacing w:after="0" w:line="240" w:lineRule="auto"/>
        <w:ind w:right="53" w:firstLine="629"/>
        <w:rPr>
          <w:sz w:val="26"/>
          <w:szCs w:val="26"/>
        </w:rPr>
      </w:pPr>
      <w:r>
        <w:rPr>
          <w:sz w:val="26"/>
          <w:szCs w:val="26"/>
        </w:rPr>
        <w:t>2. </w:t>
      </w:r>
      <w:r w:rsidR="003600E0" w:rsidRPr="009C79E6">
        <w:rPr>
          <w:sz w:val="26"/>
          <w:szCs w:val="26"/>
        </w:rPr>
        <w:t xml:space="preserve">Финансовое обеспечение расходных обязательств, связанных с реализацией настоящего решения, осуществляется в пределах бюджетных ассигнований, предусмотренных в бюджете </w:t>
      </w:r>
      <w:r w:rsidR="00E92155">
        <w:rPr>
          <w:sz w:val="26"/>
          <w:szCs w:val="26"/>
        </w:rPr>
        <w:t>Советского</w:t>
      </w:r>
      <w:r w:rsidR="003600E0" w:rsidRPr="009C79E6">
        <w:rPr>
          <w:sz w:val="26"/>
          <w:szCs w:val="26"/>
        </w:rPr>
        <w:t xml:space="preserve"> внутригородского района города Челябинска по Главному распределителю бюджетных средств – администрации </w:t>
      </w:r>
      <w:r w:rsidR="00E92155">
        <w:rPr>
          <w:sz w:val="26"/>
          <w:szCs w:val="26"/>
        </w:rPr>
        <w:t>Советского</w:t>
      </w:r>
      <w:r w:rsidR="003600E0" w:rsidRPr="009C79E6">
        <w:rPr>
          <w:sz w:val="26"/>
          <w:szCs w:val="26"/>
        </w:rPr>
        <w:t xml:space="preserve"> района города Челябинска. </w:t>
      </w:r>
    </w:p>
    <w:p w:rsidR="00F70DC9" w:rsidRPr="00FE2775" w:rsidRDefault="00F70DC9" w:rsidP="00F70DC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Pr="00FE2775">
        <w:rPr>
          <w:rFonts w:ascii="Times New Roman" w:hAnsi="Times New Roman" w:cs="Times New Roman"/>
          <w:sz w:val="26"/>
          <w:szCs w:val="26"/>
        </w:rPr>
        <w:t>Внести настоящее решение в раздел 1 «Органы и должностные лица местного самоуправления, муниципальная служба» нормативной правовой базы местного самоуправления Советского района.</w:t>
      </w:r>
    </w:p>
    <w:p w:rsidR="003600E0" w:rsidRPr="009C79E6" w:rsidRDefault="00F70DC9" w:rsidP="00411B82">
      <w:pPr>
        <w:spacing w:after="0" w:line="240" w:lineRule="auto"/>
        <w:ind w:left="0" w:right="53"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E92155">
        <w:rPr>
          <w:sz w:val="26"/>
          <w:szCs w:val="26"/>
        </w:rPr>
        <w:t>. </w:t>
      </w:r>
      <w:r w:rsidR="003600E0" w:rsidRPr="009C79E6">
        <w:rPr>
          <w:sz w:val="26"/>
          <w:szCs w:val="26"/>
        </w:rPr>
        <w:t xml:space="preserve">Ответственность за исполнение настоящего решения возложить на </w:t>
      </w:r>
      <w:r w:rsidR="00E92155">
        <w:rPr>
          <w:sz w:val="26"/>
          <w:szCs w:val="26"/>
        </w:rPr>
        <w:t>Г</w:t>
      </w:r>
      <w:r w:rsidR="003600E0" w:rsidRPr="009C79E6">
        <w:rPr>
          <w:sz w:val="26"/>
          <w:szCs w:val="26"/>
        </w:rPr>
        <w:t xml:space="preserve">лаву </w:t>
      </w:r>
      <w:r w:rsidR="00E92155">
        <w:rPr>
          <w:sz w:val="26"/>
          <w:szCs w:val="26"/>
        </w:rPr>
        <w:t xml:space="preserve">Советского </w:t>
      </w:r>
      <w:r w:rsidR="003600E0" w:rsidRPr="009C79E6">
        <w:rPr>
          <w:sz w:val="26"/>
          <w:szCs w:val="26"/>
        </w:rPr>
        <w:t xml:space="preserve">района </w:t>
      </w:r>
      <w:r w:rsidR="003D3A8A">
        <w:rPr>
          <w:sz w:val="26"/>
          <w:szCs w:val="26"/>
        </w:rPr>
        <w:t>В. Е. М</w:t>
      </w:r>
      <w:r w:rsidR="00E92155">
        <w:rPr>
          <w:sz w:val="26"/>
          <w:szCs w:val="26"/>
        </w:rPr>
        <w:t>акарова</w:t>
      </w:r>
      <w:r w:rsidR="003D3A8A">
        <w:rPr>
          <w:sz w:val="26"/>
          <w:szCs w:val="26"/>
        </w:rPr>
        <w:t xml:space="preserve"> и</w:t>
      </w:r>
      <w:r w:rsidR="003600E0" w:rsidRPr="009C79E6">
        <w:rPr>
          <w:sz w:val="26"/>
          <w:szCs w:val="26"/>
        </w:rPr>
        <w:t xml:space="preserve"> Председателя Совета депутатов </w:t>
      </w:r>
      <w:r w:rsidR="003D3A8A">
        <w:rPr>
          <w:sz w:val="26"/>
          <w:szCs w:val="26"/>
        </w:rPr>
        <w:t>Советского</w:t>
      </w:r>
      <w:r w:rsidR="003600E0" w:rsidRPr="009C79E6">
        <w:rPr>
          <w:sz w:val="26"/>
          <w:szCs w:val="26"/>
        </w:rPr>
        <w:t xml:space="preserve"> района </w:t>
      </w:r>
      <w:r w:rsidR="003D3A8A">
        <w:rPr>
          <w:sz w:val="26"/>
          <w:szCs w:val="26"/>
        </w:rPr>
        <w:t xml:space="preserve">А. Н. </w:t>
      </w:r>
      <w:proofErr w:type="spellStart"/>
      <w:r w:rsidR="003D3A8A">
        <w:rPr>
          <w:sz w:val="26"/>
          <w:szCs w:val="26"/>
        </w:rPr>
        <w:t>Локоцкова</w:t>
      </w:r>
      <w:proofErr w:type="spellEnd"/>
      <w:r w:rsidR="003D3A8A">
        <w:rPr>
          <w:sz w:val="26"/>
          <w:szCs w:val="26"/>
        </w:rPr>
        <w:t>.</w:t>
      </w:r>
    </w:p>
    <w:p w:rsidR="00E92155" w:rsidRDefault="00F70DC9" w:rsidP="00411B8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2155" w:rsidRPr="00EE3160">
        <w:rPr>
          <w:rFonts w:ascii="Times New Roman" w:hAnsi="Times New Roman" w:cs="Times New Roman"/>
          <w:sz w:val="26"/>
          <w:szCs w:val="26"/>
        </w:rPr>
        <w:t xml:space="preserve">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  и </w:t>
      </w:r>
      <w:r w:rsidR="0067030B">
        <w:rPr>
          <w:rFonts w:ascii="Times New Roman" w:hAnsi="Times New Roman" w:cs="Times New Roman"/>
          <w:sz w:val="26"/>
          <w:szCs w:val="26"/>
        </w:rPr>
        <w:t xml:space="preserve"> </w:t>
      </w:r>
      <w:r w:rsidR="00E92155" w:rsidRPr="00EE3160">
        <w:rPr>
          <w:rFonts w:ascii="Times New Roman" w:hAnsi="Times New Roman" w:cs="Times New Roman"/>
          <w:sz w:val="26"/>
          <w:szCs w:val="26"/>
        </w:rPr>
        <w:t xml:space="preserve">этике </w:t>
      </w:r>
      <w:r w:rsidR="00E92155">
        <w:rPr>
          <w:rFonts w:ascii="Times New Roman" w:hAnsi="Times New Roman" w:cs="Times New Roman"/>
          <w:sz w:val="26"/>
          <w:szCs w:val="26"/>
        </w:rPr>
        <w:t>С. В. Найденову</w:t>
      </w:r>
      <w:r w:rsidR="00E92155" w:rsidRPr="00EE3160">
        <w:rPr>
          <w:rFonts w:ascii="Times New Roman" w:hAnsi="Times New Roman" w:cs="Times New Roman"/>
          <w:sz w:val="26"/>
          <w:szCs w:val="26"/>
        </w:rPr>
        <w:t>.</w:t>
      </w:r>
    </w:p>
    <w:p w:rsidR="00A6471B" w:rsidRPr="007E7B10" w:rsidRDefault="00F70DC9" w:rsidP="00411B8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6471B" w:rsidRPr="00BB0ADF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подписания, и подлежит  официальному обнародованию</w:t>
      </w:r>
      <w:r w:rsidR="00A6471B">
        <w:rPr>
          <w:sz w:val="26"/>
          <w:szCs w:val="26"/>
        </w:rPr>
        <w:t>.</w:t>
      </w:r>
    </w:p>
    <w:p w:rsidR="003600E0" w:rsidRPr="009C79E6" w:rsidRDefault="003600E0" w:rsidP="00411B82">
      <w:pPr>
        <w:spacing w:after="0" w:line="240" w:lineRule="auto"/>
        <w:ind w:firstLine="0"/>
        <w:jc w:val="left"/>
        <w:rPr>
          <w:sz w:val="26"/>
          <w:szCs w:val="26"/>
        </w:rPr>
      </w:pPr>
    </w:p>
    <w:p w:rsidR="003600E0" w:rsidRPr="009C79E6" w:rsidRDefault="003600E0" w:rsidP="00411B82">
      <w:pPr>
        <w:spacing w:after="0" w:line="240" w:lineRule="auto"/>
        <w:ind w:firstLine="0"/>
        <w:jc w:val="left"/>
        <w:rPr>
          <w:sz w:val="26"/>
          <w:szCs w:val="26"/>
        </w:rPr>
      </w:pPr>
      <w:r w:rsidRPr="009C79E6">
        <w:rPr>
          <w:sz w:val="26"/>
          <w:szCs w:val="26"/>
        </w:rPr>
        <w:t xml:space="preserve">Председатель Совета депутатов </w:t>
      </w:r>
    </w:p>
    <w:p w:rsidR="00677F58" w:rsidRDefault="00411B82" w:rsidP="009C79E6">
      <w:pPr>
        <w:spacing w:after="0" w:line="240" w:lineRule="auto"/>
        <w:ind w:left="64" w:right="53" w:firstLine="0"/>
        <w:rPr>
          <w:sz w:val="26"/>
          <w:szCs w:val="26"/>
        </w:rPr>
      </w:pPr>
      <w:r>
        <w:rPr>
          <w:sz w:val="26"/>
          <w:szCs w:val="26"/>
        </w:rPr>
        <w:t>Советского</w:t>
      </w:r>
      <w:r w:rsidR="003600E0" w:rsidRPr="009C79E6">
        <w:rPr>
          <w:sz w:val="26"/>
          <w:szCs w:val="26"/>
        </w:rPr>
        <w:t xml:space="preserve"> района </w:t>
      </w:r>
      <w:r w:rsidR="003963BF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3963B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="00990D10">
        <w:rPr>
          <w:sz w:val="26"/>
          <w:szCs w:val="26"/>
        </w:rPr>
        <w:t xml:space="preserve">         </w:t>
      </w:r>
      <w:r w:rsidRPr="00990D10">
        <w:rPr>
          <w:b/>
          <w:sz w:val="26"/>
          <w:szCs w:val="26"/>
        </w:rPr>
        <w:t>А. Н. Локоцков</w:t>
      </w:r>
    </w:p>
    <w:p w:rsidR="003A2276" w:rsidRDefault="003A2276" w:rsidP="009C79E6">
      <w:pPr>
        <w:spacing w:after="0" w:line="240" w:lineRule="auto"/>
        <w:ind w:left="64" w:right="53" w:firstLine="0"/>
        <w:rPr>
          <w:rFonts w:eastAsia="Calibri"/>
          <w:sz w:val="26"/>
          <w:szCs w:val="26"/>
        </w:rPr>
      </w:pPr>
    </w:p>
    <w:p w:rsidR="00C32B62" w:rsidRDefault="00677F58" w:rsidP="009C79E6">
      <w:pPr>
        <w:spacing w:after="0" w:line="240" w:lineRule="auto"/>
        <w:ind w:left="64" w:right="53"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Глава Советского района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="00DF20A6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 </w:t>
      </w:r>
      <w:r w:rsidR="00DF20A6">
        <w:rPr>
          <w:rFonts w:eastAsia="Calibri"/>
          <w:sz w:val="26"/>
          <w:szCs w:val="26"/>
        </w:rPr>
        <w:t xml:space="preserve">                    </w:t>
      </w:r>
      <w:r w:rsidR="00990D10">
        <w:rPr>
          <w:rFonts w:eastAsia="Calibri"/>
          <w:sz w:val="26"/>
          <w:szCs w:val="26"/>
        </w:rPr>
        <w:t xml:space="preserve">         </w:t>
      </w:r>
      <w:r w:rsidRPr="00990D10">
        <w:rPr>
          <w:rFonts w:eastAsia="Calibri"/>
          <w:b/>
          <w:sz w:val="26"/>
          <w:szCs w:val="26"/>
        </w:rPr>
        <w:t>В. Е. Макаров</w:t>
      </w:r>
      <w:bookmarkStart w:id="0" w:name="_GoBack"/>
      <w:bookmarkEnd w:id="0"/>
    </w:p>
    <w:sectPr w:rsidR="00C32B62" w:rsidSect="001635B4">
      <w:footerReference w:type="default" r:id="rId8"/>
      <w:pgSz w:w="11906" w:h="16838"/>
      <w:pgMar w:top="709" w:right="680" w:bottom="737" w:left="164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76" w:rsidRDefault="003A2276" w:rsidP="003A2276">
      <w:pPr>
        <w:spacing w:after="0" w:line="240" w:lineRule="auto"/>
      </w:pPr>
      <w:r>
        <w:separator/>
      </w:r>
    </w:p>
  </w:endnote>
  <w:endnote w:type="continuationSeparator" w:id="1">
    <w:p w:rsidR="003A2276" w:rsidRDefault="003A2276" w:rsidP="003A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76" w:rsidRPr="00082477" w:rsidRDefault="003A2276" w:rsidP="003A22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19.11.2019 № 3/5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SR2s3r05</w:t>
    </w:r>
  </w:p>
  <w:p w:rsidR="003A2276" w:rsidRDefault="003A2276" w:rsidP="003A2276">
    <w:pPr>
      <w:pStyle w:val="a9"/>
    </w:pPr>
  </w:p>
  <w:p w:rsidR="003A2276" w:rsidRDefault="003A22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76" w:rsidRDefault="003A2276" w:rsidP="003A2276">
      <w:pPr>
        <w:spacing w:after="0" w:line="240" w:lineRule="auto"/>
      </w:pPr>
      <w:r>
        <w:separator/>
      </w:r>
    </w:p>
  </w:footnote>
  <w:footnote w:type="continuationSeparator" w:id="1">
    <w:p w:rsidR="003A2276" w:rsidRDefault="003A2276" w:rsidP="003A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DD"/>
    <w:multiLevelType w:val="hybridMultilevel"/>
    <w:tmpl w:val="F1D2B996"/>
    <w:lvl w:ilvl="0" w:tplc="2E3891C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42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9C04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CEBF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0D0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92B07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ECFD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D21B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235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5D44A4"/>
    <w:multiLevelType w:val="hybridMultilevel"/>
    <w:tmpl w:val="2C4CAF90"/>
    <w:lvl w:ilvl="0" w:tplc="D0CA7AA2">
      <w:start w:val="2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C6D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889B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2E0D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0AE9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21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06F7B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0CFE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E2A7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845B30"/>
    <w:multiLevelType w:val="hybridMultilevel"/>
    <w:tmpl w:val="0F5EE140"/>
    <w:lvl w:ilvl="0" w:tplc="D23A84BC">
      <w:start w:val="4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699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C22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C5F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AA0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2BF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7A41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6C75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503D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EEF2176"/>
    <w:multiLevelType w:val="hybridMultilevel"/>
    <w:tmpl w:val="C8DEA9E6"/>
    <w:lvl w:ilvl="0" w:tplc="5BB0D336">
      <w:start w:val="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A86592">
      <w:start w:val="1"/>
      <w:numFmt w:val="lowerLetter"/>
      <w:lvlText w:val="%2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42E544">
      <w:start w:val="1"/>
      <w:numFmt w:val="lowerRoman"/>
      <w:lvlText w:val="%3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C29342">
      <w:start w:val="1"/>
      <w:numFmt w:val="decimal"/>
      <w:lvlText w:val="%4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66A124">
      <w:start w:val="1"/>
      <w:numFmt w:val="lowerLetter"/>
      <w:lvlText w:val="%5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D841A6">
      <w:start w:val="1"/>
      <w:numFmt w:val="lowerRoman"/>
      <w:lvlText w:val="%6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3EDE72">
      <w:start w:val="1"/>
      <w:numFmt w:val="decimal"/>
      <w:lvlText w:val="%7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726C1C">
      <w:start w:val="1"/>
      <w:numFmt w:val="lowerLetter"/>
      <w:lvlText w:val="%8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F44530">
      <w:start w:val="1"/>
      <w:numFmt w:val="lowerRoman"/>
      <w:lvlText w:val="%9"/>
      <w:lvlJc w:val="left"/>
      <w:pPr>
        <w:ind w:left="6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7706BA6"/>
    <w:multiLevelType w:val="hybridMultilevel"/>
    <w:tmpl w:val="F9002C40"/>
    <w:lvl w:ilvl="0" w:tplc="DF0A3AE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FA58E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9E2C5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C083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7A457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98C83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E845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1AF3A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7471A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FAF388C"/>
    <w:multiLevelType w:val="hybridMultilevel"/>
    <w:tmpl w:val="15548AD0"/>
    <w:lvl w:ilvl="0" w:tplc="E5D02162">
      <w:start w:val="1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492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6B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401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CADEE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98DE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BCD8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D2EB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56A5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786AAD"/>
    <w:multiLevelType w:val="hybridMultilevel"/>
    <w:tmpl w:val="69F2E0A4"/>
    <w:lvl w:ilvl="0" w:tplc="7D02126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0EC7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0EDD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4888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C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44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64E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6E5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B2B4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AA9534E"/>
    <w:multiLevelType w:val="hybridMultilevel"/>
    <w:tmpl w:val="1FB47C76"/>
    <w:lvl w:ilvl="0" w:tplc="3A4CF5FC">
      <w:start w:val="9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ABFE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205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681E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F2C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18E6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82CA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A4A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C9E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1151E0E"/>
    <w:multiLevelType w:val="hybridMultilevel"/>
    <w:tmpl w:val="777644B8"/>
    <w:lvl w:ilvl="0" w:tplc="AB14A08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586F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468E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06F4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8253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CF0B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42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D029F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ECDD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6C84BF1"/>
    <w:multiLevelType w:val="hybridMultilevel"/>
    <w:tmpl w:val="4448E738"/>
    <w:lvl w:ilvl="0" w:tplc="0BE23382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269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B01E1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AB80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C11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A055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EE4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90B73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76692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B9F1306"/>
    <w:multiLevelType w:val="hybridMultilevel"/>
    <w:tmpl w:val="01C421E8"/>
    <w:lvl w:ilvl="0" w:tplc="2078FDBC">
      <w:start w:val="1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3411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0AC9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9400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F3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22C0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E2B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A68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0632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16E6AA1"/>
    <w:multiLevelType w:val="hybridMultilevel"/>
    <w:tmpl w:val="C0843F42"/>
    <w:lvl w:ilvl="0" w:tplc="57FAAC38">
      <w:start w:val="1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56046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4C24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648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D05EF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C78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C3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020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505D9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9B56197"/>
    <w:multiLevelType w:val="hybridMultilevel"/>
    <w:tmpl w:val="5FB872D6"/>
    <w:lvl w:ilvl="0" w:tplc="DCDEAB0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4C92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6B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E119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A5A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3A0F2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AE366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6044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F2A8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A39327D"/>
    <w:multiLevelType w:val="hybridMultilevel"/>
    <w:tmpl w:val="690EDC52"/>
    <w:lvl w:ilvl="0" w:tplc="FA18F6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F9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6FC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44C8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7E33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83F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E9C9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80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16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70E0587"/>
    <w:multiLevelType w:val="hybridMultilevel"/>
    <w:tmpl w:val="694CF7CC"/>
    <w:lvl w:ilvl="0" w:tplc="E31687A6">
      <w:start w:val="2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E002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A26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F63C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AB0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9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B279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84E57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5840B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8B134C3"/>
    <w:multiLevelType w:val="hybridMultilevel"/>
    <w:tmpl w:val="B37A0472"/>
    <w:lvl w:ilvl="0" w:tplc="0CB01BC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4650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6CD7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ACCD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28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D6F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6BCB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61C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08E1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A3444C6"/>
    <w:multiLevelType w:val="hybridMultilevel"/>
    <w:tmpl w:val="62CA6EF6"/>
    <w:lvl w:ilvl="0" w:tplc="71D0DD3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94C6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820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104E6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B2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0B2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7CAA1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2CDD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6D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CCE6F84"/>
    <w:multiLevelType w:val="hybridMultilevel"/>
    <w:tmpl w:val="D31EA3B4"/>
    <w:lvl w:ilvl="0" w:tplc="B81C80DA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6A200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F6A8B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AE7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4AD9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B4C9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5099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E8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0092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FB54C8C"/>
    <w:multiLevelType w:val="hybridMultilevel"/>
    <w:tmpl w:val="9BE8A2BA"/>
    <w:lvl w:ilvl="0" w:tplc="3738B3D0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AC56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CE43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E3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671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EE78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6F06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AF0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43C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21C640D"/>
    <w:multiLevelType w:val="hybridMultilevel"/>
    <w:tmpl w:val="1FD218E8"/>
    <w:lvl w:ilvl="0" w:tplc="FE92CB9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215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8E8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F0C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5CF8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2A197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0C6C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989E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0B6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C71"/>
    <w:rsid w:val="00010487"/>
    <w:rsid w:val="000C4C0F"/>
    <w:rsid w:val="000D753B"/>
    <w:rsid w:val="000F1855"/>
    <w:rsid w:val="00142E6F"/>
    <w:rsid w:val="001635B4"/>
    <w:rsid w:val="001D4603"/>
    <w:rsid w:val="001E40FC"/>
    <w:rsid w:val="003600E0"/>
    <w:rsid w:val="003963BF"/>
    <w:rsid w:val="003A2276"/>
    <w:rsid w:val="003D3A8A"/>
    <w:rsid w:val="003E05AE"/>
    <w:rsid w:val="00411B82"/>
    <w:rsid w:val="004374A9"/>
    <w:rsid w:val="00525B0D"/>
    <w:rsid w:val="00580D78"/>
    <w:rsid w:val="0067030B"/>
    <w:rsid w:val="00677F58"/>
    <w:rsid w:val="007A3344"/>
    <w:rsid w:val="008A5FA6"/>
    <w:rsid w:val="008B2576"/>
    <w:rsid w:val="008F5338"/>
    <w:rsid w:val="00977C71"/>
    <w:rsid w:val="00990D10"/>
    <w:rsid w:val="009971E8"/>
    <w:rsid w:val="009B0963"/>
    <w:rsid w:val="009C79E6"/>
    <w:rsid w:val="00A02791"/>
    <w:rsid w:val="00A6471B"/>
    <w:rsid w:val="00C32B62"/>
    <w:rsid w:val="00C87D08"/>
    <w:rsid w:val="00D11100"/>
    <w:rsid w:val="00DD38CA"/>
    <w:rsid w:val="00DF20A6"/>
    <w:rsid w:val="00E92155"/>
    <w:rsid w:val="00F70DC9"/>
    <w:rsid w:val="00FE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0"/>
    <w:pPr>
      <w:spacing w:after="12" w:line="266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600E0"/>
    <w:pPr>
      <w:keepNext/>
      <w:keepLines/>
      <w:spacing w:after="3" w:line="268" w:lineRule="auto"/>
      <w:ind w:left="24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4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600E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600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3600E0"/>
    <w:rPr>
      <w:color w:val="0000FF"/>
      <w:u w:val="single"/>
    </w:rPr>
  </w:style>
  <w:style w:type="table" w:styleId="a6">
    <w:name w:val="Table Grid"/>
    <w:basedOn w:val="a1"/>
    <w:uiPriority w:val="39"/>
    <w:rsid w:val="009C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9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A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227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27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ConsPlusNonformat">
    <w:name w:val="ConsPlusNonformat"/>
    <w:uiPriority w:val="99"/>
    <w:rsid w:val="00C3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ЮристСДСР</cp:lastModifiedBy>
  <cp:revision>14</cp:revision>
  <cp:lastPrinted>2019-11-20T05:30:00Z</cp:lastPrinted>
  <dcterms:created xsi:type="dcterms:W3CDTF">2019-11-12T08:17:00Z</dcterms:created>
  <dcterms:modified xsi:type="dcterms:W3CDTF">2024-05-13T08:11:00Z</dcterms:modified>
</cp:coreProperties>
</file>